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12"/>
        <w:gridCol w:w="1275"/>
        <w:gridCol w:w="1268"/>
        <w:gridCol w:w="1441"/>
        <w:gridCol w:w="3116"/>
        <w:gridCol w:w="1564"/>
        <w:gridCol w:w="6"/>
        <w:gridCol w:w="1130"/>
        <w:gridCol w:w="142"/>
        <w:gridCol w:w="988"/>
        <w:gridCol w:w="6"/>
        <w:gridCol w:w="6"/>
        <w:gridCol w:w="1142"/>
        <w:gridCol w:w="972"/>
      </w:tblGrid>
      <w:tr w:rsidR="00BE6C12" w:rsidRPr="009F4B13" w:rsidTr="00D97809">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9F4B13" w:rsidRDefault="00BE6C12" w:rsidP="00D52E7E">
            <w:pPr>
              <w:widowControl w:val="0"/>
              <w:spacing w:after="0" w:line="240" w:lineRule="auto"/>
              <w:ind w:right="-108"/>
              <w:jc w:val="center"/>
              <w:rPr>
                <w:rFonts w:ascii="Times New Roman" w:hAnsi="Times New Roman" w:cs="Times New Roman"/>
                <w:sz w:val="18"/>
                <w:szCs w:val="18"/>
              </w:rPr>
            </w:pPr>
            <w:r w:rsidRPr="009F4B13">
              <w:rPr>
                <w:rFonts w:ascii="Times New Roman" w:hAnsi="Times New Roman" w:cs="Times New Roman"/>
                <w:sz w:val="18"/>
                <w:szCs w:val="18"/>
              </w:rPr>
              <w:t xml:space="preserve">№ </w:t>
            </w:r>
          </w:p>
          <w:p w:rsidR="00BE6C12" w:rsidRPr="009F4B13" w:rsidRDefault="00BE6C12" w:rsidP="00D52E7E">
            <w:pPr>
              <w:widowControl w:val="0"/>
              <w:spacing w:after="0" w:line="240" w:lineRule="auto"/>
              <w:ind w:right="-108"/>
              <w:jc w:val="center"/>
              <w:rPr>
                <w:rFonts w:ascii="Times New Roman" w:hAnsi="Times New Roman" w:cs="Times New Roman"/>
                <w:sz w:val="18"/>
                <w:szCs w:val="18"/>
              </w:rPr>
            </w:pPr>
            <w:r w:rsidRPr="009F4B13">
              <w:rPr>
                <w:rFonts w:ascii="Times New Roman" w:hAnsi="Times New Roman" w:cs="Times New Roman"/>
                <w:sz w:val="18"/>
                <w:szCs w:val="18"/>
              </w:rPr>
              <w:t>п/п</w:t>
            </w:r>
          </w:p>
        </w:tc>
        <w:tc>
          <w:tcPr>
            <w:tcW w:w="671" w:type="pct"/>
            <w:vMerge w:val="restart"/>
            <w:tcBorders>
              <w:top w:val="single" w:sz="4" w:space="0" w:color="auto"/>
              <w:left w:val="single" w:sz="4" w:space="0" w:color="auto"/>
              <w:right w:val="single" w:sz="4" w:space="0" w:color="auto"/>
            </w:tcBorders>
            <w:shd w:val="clear" w:color="auto" w:fill="auto"/>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Наименование мероприятия,</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Срок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реализации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мероприятия,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ключевого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Ответственный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Отчет о выполнении мероприятия</w:t>
            </w:r>
          </w:p>
        </w:tc>
        <w:tc>
          <w:tcPr>
            <w:tcW w:w="1584" w:type="pct"/>
            <w:gridSpan w:val="8"/>
            <w:tcBorders>
              <w:top w:val="single" w:sz="4" w:space="0" w:color="auto"/>
              <w:left w:val="single" w:sz="4" w:space="0" w:color="auto"/>
              <w:bottom w:val="single" w:sz="4" w:space="0" w:color="auto"/>
              <w:right w:val="single" w:sz="4" w:space="0" w:color="auto"/>
            </w:tcBorders>
            <w:shd w:val="clear" w:color="auto" w:fill="auto"/>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Ожидаемый результат </w:t>
            </w:r>
          </w:p>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реализации мероприятия, ключевого события</w:t>
            </w:r>
          </w:p>
        </w:tc>
        <w:tc>
          <w:tcPr>
            <w:tcW w:w="309" w:type="pct"/>
            <w:vMerge w:val="restart"/>
            <w:tcBorders>
              <w:top w:val="single" w:sz="4" w:space="0" w:color="auto"/>
              <w:left w:val="single" w:sz="4" w:space="0" w:color="auto"/>
              <w:right w:val="single" w:sz="4" w:space="0" w:color="auto"/>
            </w:tcBorders>
          </w:tcPr>
          <w:p w:rsidR="00B81AD9" w:rsidRPr="009F4B13" w:rsidRDefault="00BE6C12" w:rsidP="00BE6C12">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Причины </w:t>
            </w:r>
          </w:p>
          <w:p w:rsidR="00BE6C12" w:rsidRPr="009F4B13" w:rsidRDefault="00D03AB2" w:rsidP="00D03AB2">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н</w:t>
            </w:r>
            <w:r w:rsidR="00B81AD9" w:rsidRPr="009F4B13">
              <w:rPr>
                <w:rFonts w:ascii="Times New Roman" w:hAnsi="Times New Roman" w:cs="Times New Roman"/>
                <w:sz w:val="18"/>
                <w:szCs w:val="18"/>
              </w:rPr>
              <w:t>евыпол</w:t>
            </w:r>
            <w:r w:rsidRPr="009F4B13">
              <w:rPr>
                <w:rFonts w:ascii="Times New Roman" w:hAnsi="Times New Roman" w:cs="Times New Roman"/>
                <w:sz w:val="18"/>
                <w:szCs w:val="18"/>
              </w:rPr>
              <w:t>-</w:t>
            </w:r>
            <w:r w:rsidR="00BE6C12" w:rsidRPr="009F4B13">
              <w:rPr>
                <w:rFonts w:ascii="Times New Roman" w:hAnsi="Times New Roman" w:cs="Times New Roman"/>
                <w:sz w:val="18"/>
                <w:szCs w:val="18"/>
              </w:rPr>
              <w:t>нениямеро</w:t>
            </w:r>
            <w:r w:rsidR="00E074B0" w:rsidRPr="009F4B13">
              <w:rPr>
                <w:rFonts w:ascii="Times New Roman" w:hAnsi="Times New Roman" w:cs="Times New Roman"/>
                <w:sz w:val="18"/>
                <w:szCs w:val="18"/>
              </w:rPr>
              <w:t>-</w:t>
            </w:r>
            <w:r w:rsidR="00BE6C12" w:rsidRPr="009F4B13">
              <w:rPr>
                <w:rFonts w:ascii="Times New Roman" w:hAnsi="Times New Roman" w:cs="Times New Roman"/>
                <w:sz w:val="18"/>
                <w:szCs w:val="18"/>
              </w:rPr>
              <w:t>приятия, недости</w:t>
            </w:r>
            <w:r w:rsidRPr="009F4B13">
              <w:rPr>
                <w:rFonts w:ascii="Times New Roman" w:hAnsi="Times New Roman" w:cs="Times New Roman"/>
                <w:sz w:val="18"/>
                <w:szCs w:val="18"/>
              </w:rPr>
              <w:t>-</w:t>
            </w:r>
            <w:r w:rsidR="00BE6C12" w:rsidRPr="009F4B13">
              <w:rPr>
                <w:rFonts w:ascii="Times New Roman" w:hAnsi="Times New Roman" w:cs="Times New Roman"/>
                <w:sz w:val="18"/>
                <w:szCs w:val="18"/>
              </w:rPr>
              <w:t>женияплано</w:t>
            </w:r>
            <w:r w:rsidR="00E074B0" w:rsidRPr="009F4B13">
              <w:rPr>
                <w:rFonts w:ascii="Times New Roman" w:hAnsi="Times New Roman" w:cs="Times New Roman"/>
                <w:sz w:val="18"/>
                <w:szCs w:val="18"/>
              </w:rPr>
              <w:t>-</w:t>
            </w:r>
            <w:r w:rsidR="00BE6C12" w:rsidRPr="009F4B13">
              <w:rPr>
                <w:rFonts w:ascii="Times New Roman" w:hAnsi="Times New Roman" w:cs="Times New Roman"/>
                <w:sz w:val="18"/>
                <w:szCs w:val="18"/>
              </w:rPr>
              <w:t>вого значения показа</w:t>
            </w:r>
            <w:r w:rsidR="0017527F" w:rsidRPr="009F4B13">
              <w:rPr>
                <w:rFonts w:ascii="Times New Roman" w:hAnsi="Times New Roman" w:cs="Times New Roman"/>
                <w:sz w:val="18"/>
                <w:szCs w:val="18"/>
              </w:rPr>
              <w:t>-</w:t>
            </w:r>
            <w:r w:rsidR="00BE6C12" w:rsidRPr="009F4B13">
              <w:rPr>
                <w:rFonts w:ascii="Times New Roman" w:hAnsi="Times New Roman" w:cs="Times New Roman"/>
                <w:sz w:val="18"/>
                <w:szCs w:val="18"/>
              </w:rPr>
              <w:t>теля</w:t>
            </w:r>
          </w:p>
        </w:tc>
      </w:tr>
      <w:tr w:rsidR="00B81AD9" w:rsidRPr="009F4B13" w:rsidTr="00D97809">
        <w:trPr>
          <w:tblHeader/>
        </w:trPr>
        <w:tc>
          <w:tcPr>
            <w:tcW w:w="180" w:type="pct"/>
            <w:vMerge/>
            <w:tcBorders>
              <w:left w:val="single" w:sz="4" w:space="0" w:color="auto"/>
              <w:right w:val="single" w:sz="4" w:space="0" w:color="auto"/>
            </w:tcBorders>
            <w:shd w:val="clear" w:color="auto" w:fill="auto"/>
            <w:vAlign w:val="center"/>
          </w:tcPr>
          <w:p w:rsidR="00BE6C12" w:rsidRPr="009F4B13" w:rsidRDefault="00BE6C12" w:rsidP="00D52E7E">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right w:val="single" w:sz="4" w:space="0" w:color="auto"/>
            </w:tcBorders>
            <w:shd w:val="clear" w:color="auto" w:fill="auto"/>
            <w:vAlign w:val="center"/>
          </w:tcPr>
          <w:p w:rsidR="00BE6C12" w:rsidRPr="009F4B13"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9F4B13"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9F4B13"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p>
        </w:tc>
        <w:tc>
          <w:tcPr>
            <w:tcW w:w="499"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9F4B13" w:rsidRDefault="00BE6C12" w:rsidP="00BE6C12">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Наименование показателя, единица измерения</w:t>
            </w:r>
          </w:p>
        </w:tc>
        <w:tc>
          <w:tcPr>
            <w:tcW w:w="108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E6C12" w:rsidRPr="009F4B13" w:rsidRDefault="00BE6C12" w:rsidP="00D52E7E">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20"/>
                <w:szCs w:val="20"/>
              </w:rPr>
              <w:t>Значение показателя, ед.</w:t>
            </w:r>
          </w:p>
        </w:tc>
        <w:tc>
          <w:tcPr>
            <w:tcW w:w="309" w:type="pct"/>
            <w:vMerge/>
            <w:tcBorders>
              <w:left w:val="single" w:sz="4" w:space="0" w:color="auto"/>
              <w:right w:val="single" w:sz="4" w:space="0" w:color="auto"/>
            </w:tcBorders>
          </w:tcPr>
          <w:p w:rsidR="00BE6C12" w:rsidRPr="009F4B13" w:rsidRDefault="00BE6C12" w:rsidP="00D52E7E">
            <w:pPr>
              <w:widowControl w:val="0"/>
              <w:spacing w:after="0" w:line="240" w:lineRule="auto"/>
              <w:jc w:val="center"/>
              <w:rPr>
                <w:rFonts w:ascii="Times New Roman" w:hAnsi="Times New Roman" w:cs="Times New Roman"/>
                <w:sz w:val="18"/>
                <w:szCs w:val="18"/>
              </w:rPr>
            </w:pPr>
          </w:p>
        </w:tc>
      </w:tr>
      <w:tr w:rsidR="00D968B0" w:rsidRPr="009F4B13" w:rsidTr="00D97809">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9F4B13" w:rsidRDefault="00BE6C12" w:rsidP="00BE6C12">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bottom w:val="single" w:sz="4" w:space="0" w:color="auto"/>
              <w:right w:val="single" w:sz="4" w:space="0" w:color="auto"/>
            </w:tcBorders>
            <w:shd w:val="clear" w:color="auto" w:fill="auto"/>
            <w:vAlign w:val="center"/>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499" w:type="pct"/>
            <w:gridSpan w:val="2"/>
            <w:vMerge/>
            <w:tcBorders>
              <w:left w:val="single" w:sz="4" w:space="0" w:color="auto"/>
              <w:bottom w:val="single" w:sz="4" w:space="0" w:color="auto"/>
              <w:right w:val="single" w:sz="4" w:space="0" w:color="auto"/>
            </w:tcBorders>
            <w:shd w:val="clear" w:color="auto" w:fill="auto"/>
            <w:vAlign w:val="center"/>
          </w:tcPr>
          <w:p w:rsidR="00BE6C12" w:rsidRPr="009F4B13" w:rsidRDefault="00BE6C12" w:rsidP="00BE6C12">
            <w:pPr>
              <w:widowControl w:val="0"/>
              <w:spacing w:after="0" w:line="240" w:lineRule="auto"/>
              <w:jc w:val="center"/>
              <w:rPr>
                <w:rFonts w:ascii="Times New Roman" w:hAnsi="Times New Roman" w:cs="Times New Roman"/>
                <w:sz w:val="18"/>
                <w:szCs w:val="18"/>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BE6C12" w:rsidRPr="009F4B13" w:rsidRDefault="00BE6C12" w:rsidP="00BE6C12">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 xml:space="preserve">плановое значение показателя </w:t>
            </w:r>
          </w:p>
        </w:tc>
        <w:tc>
          <w:tcPr>
            <w:tcW w:w="359" w:type="pct"/>
            <w:gridSpan w:val="2"/>
            <w:tcBorders>
              <w:top w:val="single" w:sz="4" w:space="0" w:color="auto"/>
              <w:left w:val="single" w:sz="4" w:space="0" w:color="auto"/>
              <w:bottom w:val="single" w:sz="4" w:space="0" w:color="auto"/>
              <w:right w:val="single" w:sz="4" w:space="0" w:color="auto"/>
            </w:tcBorders>
          </w:tcPr>
          <w:p w:rsidR="00BE6C12" w:rsidRPr="009F4B13" w:rsidRDefault="004843FC" w:rsidP="004843FC">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ф</w:t>
            </w:r>
            <w:r w:rsidR="00BE6C12" w:rsidRPr="009F4B13">
              <w:rPr>
                <w:rFonts w:ascii="Times New Roman" w:hAnsi="Times New Roman" w:cs="Times New Roman"/>
                <w:sz w:val="18"/>
                <w:szCs w:val="18"/>
              </w:rPr>
              <w:t>акти</w:t>
            </w:r>
            <w:r w:rsidRPr="009F4B13">
              <w:rPr>
                <w:rFonts w:ascii="Times New Roman" w:hAnsi="Times New Roman" w:cs="Times New Roman"/>
                <w:sz w:val="18"/>
                <w:szCs w:val="18"/>
              </w:rPr>
              <w:t>-</w:t>
            </w:r>
            <w:r w:rsidR="00BE6C12" w:rsidRPr="009F4B13">
              <w:rPr>
                <w:rFonts w:ascii="Times New Roman" w:hAnsi="Times New Roman" w:cs="Times New Roman"/>
                <w:sz w:val="18"/>
                <w:szCs w:val="18"/>
              </w:rPr>
              <w:t>ческое значение показа</w:t>
            </w:r>
            <w:r w:rsidRPr="009F4B13">
              <w:rPr>
                <w:rFonts w:ascii="Times New Roman" w:hAnsi="Times New Roman" w:cs="Times New Roman"/>
                <w:sz w:val="18"/>
                <w:szCs w:val="18"/>
              </w:rPr>
              <w:t>-</w:t>
            </w:r>
            <w:r w:rsidR="00BE6C12" w:rsidRPr="009F4B13">
              <w:rPr>
                <w:rFonts w:ascii="Times New Roman" w:hAnsi="Times New Roman" w:cs="Times New Roman"/>
                <w:sz w:val="18"/>
                <w:szCs w:val="18"/>
              </w:rPr>
              <w:t>теля</w:t>
            </w:r>
          </w:p>
        </w:tc>
        <w:tc>
          <w:tcPr>
            <w:tcW w:w="367" w:type="pct"/>
            <w:gridSpan w:val="3"/>
            <w:tcBorders>
              <w:top w:val="single" w:sz="4" w:space="0" w:color="auto"/>
              <w:left w:val="single" w:sz="4" w:space="0" w:color="auto"/>
              <w:bottom w:val="single" w:sz="4" w:space="0" w:color="auto"/>
              <w:right w:val="single" w:sz="4" w:space="0" w:color="auto"/>
            </w:tcBorders>
          </w:tcPr>
          <w:p w:rsidR="00BE6C12" w:rsidRPr="009F4B13" w:rsidRDefault="004843FC" w:rsidP="004843FC">
            <w:pPr>
              <w:widowControl w:val="0"/>
              <w:spacing w:after="0" w:line="240" w:lineRule="auto"/>
              <w:jc w:val="center"/>
              <w:rPr>
                <w:rFonts w:ascii="Times New Roman" w:hAnsi="Times New Roman" w:cs="Times New Roman"/>
                <w:sz w:val="18"/>
                <w:szCs w:val="18"/>
              </w:rPr>
            </w:pPr>
            <w:r w:rsidRPr="009F4B13">
              <w:rPr>
                <w:rFonts w:ascii="Times New Roman" w:hAnsi="Times New Roman" w:cs="Times New Roman"/>
                <w:sz w:val="18"/>
                <w:szCs w:val="18"/>
              </w:rPr>
              <w:t>о</w:t>
            </w:r>
            <w:r w:rsidR="00BE6C12" w:rsidRPr="009F4B13">
              <w:rPr>
                <w:rFonts w:ascii="Times New Roman" w:hAnsi="Times New Roman" w:cs="Times New Roman"/>
                <w:sz w:val="18"/>
                <w:szCs w:val="18"/>
              </w:rPr>
              <w:t>тклонение фактичес</w:t>
            </w:r>
            <w:r w:rsidR="007901CE" w:rsidRPr="009F4B13">
              <w:rPr>
                <w:rFonts w:ascii="Times New Roman" w:hAnsi="Times New Roman" w:cs="Times New Roman"/>
                <w:sz w:val="18"/>
                <w:szCs w:val="18"/>
              </w:rPr>
              <w:t>-</w:t>
            </w:r>
            <w:r w:rsidR="00BE6C12" w:rsidRPr="009F4B13">
              <w:rPr>
                <w:rFonts w:ascii="Times New Roman" w:hAnsi="Times New Roman" w:cs="Times New Roman"/>
                <w:sz w:val="18"/>
                <w:szCs w:val="18"/>
              </w:rPr>
              <w:t>кого значения от планового</w:t>
            </w:r>
          </w:p>
        </w:tc>
        <w:tc>
          <w:tcPr>
            <w:tcW w:w="309" w:type="pct"/>
            <w:vMerge/>
            <w:tcBorders>
              <w:left w:val="single" w:sz="4" w:space="0" w:color="auto"/>
              <w:bottom w:val="single" w:sz="4" w:space="0" w:color="auto"/>
              <w:right w:val="single" w:sz="4" w:space="0" w:color="auto"/>
            </w:tcBorders>
          </w:tcPr>
          <w:p w:rsidR="00BE6C12" w:rsidRPr="009F4B13" w:rsidRDefault="00BE6C12" w:rsidP="00BE6C12">
            <w:pPr>
              <w:widowControl w:val="0"/>
              <w:spacing w:after="0" w:line="240" w:lineRule="auto"/>
              <w:jc w:val="center"/>
              <w:rPr>
                <w:rFonts w:ascii="Times New Roman" w:hAnsi="Times New Roman" w:cs="Times New Roman"/>
                <w:sz w:val="18"/>
                <w:szCs w:val="18"/>
              </w:rPr>
            </w:pPr>
          </w:p>
        </w:tc>
      </w:tr>
      <w:tr w:rsidR="00F02899" w:rsidRPr="009F4B13" w:rsidTr="00D03AB2">
        <w:tc>
          <w:tcPr>
            <w:tcW w:w="5000" w:type="pct"/>
            <w:gridSpan w:val="15"/>
            <w:shd w:val="clear" w:color="auto" w:fill="auto"/>
            <w:vAlign w:val="center"/>
          </w:tcPr>
          <w:p w:rsidR="00F02899" w:rsidRPr="009F4B13" w:rsidRDefault="00F02899" w:rsidP="003B5898">
            <w:pPr>
              <w:widowControl w:val="0"/>
              <w:spacing w:after="0" w:line="240" w:lineRule="auto"/>
              <w:rPr>
                <w:rFonts w:ascii="Times New Roman" w:hAnsi="Times New Roman" w:cs="Times New Roman"/>
                <w:sz w:val="18"/>
                <w:szCs w:val="18"/>
              </w:rPr>
            </w:pPr>
            <w:r w:rsidRPr="009F4B13">
              <w:rPr>
                <w:rFonts w:ascii="Times New Roman" w:eastAsia="Calibri" w:hAnsi="Times New Roman"/>
                <w:b/>
                <w:sz w:val="18"/>
                <w:szCs w:val="18"/>
              </w:rPr>
              <w:t>Приоритетное направление 4. «Человеческий капитал (образование, наука и инновации, развитие институтов гражданского общества)»</w:t>
            </w:r>
          </w:p>
        </w:tc>
      </w:tr>
      <w:tr w:rsidR="00F02899" w:rsidRPr="009F4B13" w:rsidTr="00D03AB2">
        <w:tc>
          <w:tcPr>
            <w:tcW w:w="5000" w:type="pct"/>
            <w:gridSpan w:val="15"/>
            <w:shd w:val="clear" w:color="auto" w:fill="auto"/>
            <w:vAlign w:val="center"/>
          </w:tcPr>
          <w:p w:rsidR="00F02899" w:rsidRPr="009F4B13" w:rsidRDefault="00F02899" w:rsidP="003B5898">
            <w:pPr>
              <w:widowControl w:val="0"/>
              <w:spacing w:after="0" w:line="240" w:lineRule="auto"/>
              <w:rPr>
                <w:rFonts w:ascii="Times New Roman" w:hAnsi="Times New Roman" w:cs="Times New Roman"/>
                <w:sz w:val="18"/>
                <w:szCs w:val="18"/>
              </w:rPr>
            </w:pPr>
            <w:r w:rsidRPr="009F4B13">
              <w:rPr>
                <w:rFonts w:ascii="Times New Roman" w:eastAsia="Calibri" w:hAnsi="Times New Roman"/>
                <w:b/>
                <w:sz w:val="18"/>
                <w:szCs w:val="18"/>
              </w:rPr>
              <w:t xml:space="preserve">Стратегическая цель 4. </w:t>
            </w:r>
            <w:r w:rsidRPr="009F4B13">
              <w:rPr>
                <w:rFonts w:ascii="Times New Roman" w:eastAsia="Calibri" w:hAnsi="Times New Roman"/>
                <w:sz w:val="18"/>
                <w:szCs w:val="18"/>
              </w:rPr>
              <w:t>Обеспечение высокого качества образования,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 формирование системы кадрового обеспечения региона, позволяющей обеспечить качественную подготовку кадров; обеспечение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осуществление деятельности, направленной на социальную и культурную адаптацию и интеграцию мигрантов</w:t>
            </w:r>
          </w:p>
        </w:tc>
      </w:tr>
      <w:tr w:rsidR="00F02899" w:rsidRPr="009F4B13" w:rsidTr="00D03AB2">
        <w:tc>
          <w:tcPr>
            <w:tcW w:w="5000" w:type="pct"/>
            <w:gridSpan w:val="15"/>
            <w:shd w:val="clear" w:color="auto" w:fill="auto"/>
            <w:vAlign w:val="center"/>
          </w:tcPr>
          <w:p w:rsidR="00F02899" w:rsidRPr="009F4B13" w:rsidRDefault="00F02899" w:rsidP="003B5898">
            <w:pPr>
              <w:widowControl w:val="0"/>
              <w:spacing w:after="0" w:line="240" w:lineRule="auto"/>
              <w:rPr>
                <w:rFonts w:ascii="Times New Roman" w:hAnsi="Times New Roman" w:cs="Times New Roman"/>
                <w:sz w:val="18"/>
                <w:szCs w:val="18"/>
              </w:rPr>
            </w:pPr>
            <w:r w:rsidRPr="009F4B13">
              <w:rPr>
                <w:rFonts w:ascii="Times New Roman" w:eastAsia="Times New Roman" w:hAnsi="Times New Roman" w:cs="Times New Roman"/>
                <w:b/>
                <w:sz w:val="18"/>
                <w:szCs w:val="18"/>
              </w:rPr>
              <w:t>Раздел «Развитие системы образования»</w:t>
            </w:r>
          </w:p>
        </w:tc>
      </w:tr>
      <w:tr w:rsidR="00F02899" w:rsidRPr="009F4B13" w:rsidTr="00D03AB2">
        <w:tc>
          <w:tcPr>
            <w:tcW w:w="5000" w:type="pct"/>
            <w:gridSpan w:val="15"/>
            <w:shd w:val="clear" w:color="auto" w:fill="auto"/>
            <w:vAlign w:val="center"/>
          </w:tcPr>
          <w:p w:rsidR="00F02899" w:rsidRPr="009F4B13" w:rsidRDefault="00F02899" w:rsidP="003B5898">
            <w:pPr>
              <w:widowControl w:val="0"/>
              <w:spacing w:after="0" w:line="240" w:lineRule="auto"/>
              <w:rPr>
                <w:rFonts w:ascii="Times New Roman" w:hAnsi="Times New Roman" w:cs="Times New Roman"/>
                <w:sz w:val="18"/>
                <w:szCs w:val="18"/>
              </w:rPr>
            </w:pPr>
            <w:r w:rsidRPr="009F4B13">
              <w:rPr>
                <w:rFonts w:ascii="Times New Roman" w:hAnsi="Times New Roman"/>
                <w:b/>
                <w:sz w:val="18"/>
                <w:szCs w:val="18"/>
              </w:rPr>
              <w:t>Задача 4.1. Обеспечение высокого качества образования в соответствии с меняющимися запросами населения и перспективными задачами развития экономики</w:t>
            </w:r>
          </w:p>
        </w:tc>
      </w:tr>
      <w:tr w:rsidR="00F02899" w:rsidRPr="009F4B13" w:rsidTr="00D97809">
        <w:tc>
          <w:tcPr>
            <w:tcW w:w="180" w:type="pct"/>
            <w:shd w:val="clear" w:color="auto" w:fill="auto"/>
            <w:vAlign w:val="center"/>
          </w:tcPr>
          <w:p w:rsidR="00F02899" w:rsidRPr="009F4B13" w:rsidRDefault="00F02899" w:rsidP="003B5898">
            <w:pPr>
              <w:widowControl w:val="0"/>
              <w:spacing w:after="0" w:line="240" w:lineRule="auto"/>
              <w:ind w:right="-108"/>
              <w:rPr>
                <w:rFonts w:ascii="Times New Roman" w:hAnsi="Times New Roman" w:cs="Times New Roman"/>
                <w:sz w:val="18"/>
                <w:szCs w:val="18"/>
              </w:rPr>
            </w:pPr>
            <w:r w:rsidRPr="009F4B13">
              <w:rPr>
                <w:rFonts w:ascii="Times New Roman" w:hAnsi="Times New Roman" w:cs="Times New Roman"/>
                <w:sz w:val="18"/>
                <w:szCs w:val="18"/>
              </w:rPr>
              <w:t>4.1.1.</w:t>
            </w:r>
          </w:p>
        </w:tc>
        <w:tc>
          <w:tcPr>
            <w:tcW w:w="671" w:type="pct"/>
            <w:shd w:val="clear" w:color="auto" w:fill="auto"/>
          </w:tcPr>
          <w:p w:rsidR="00F02899" w:rsidRPr="009F4B13" w:rsidRDefault="00F02899" w:rsidP="003B5898">
            <w:pPr>
              <w:widowControl w:val="0"/>
              <w:spacing w:after="0" w:line="240" w:lineRule="auto"/>
              <w:rPr>
                <w:rFonts w:ascii="Times New Roman" w:eastAsia="Times New Roman" w:hAnsi="Times New Roman" w:cs="Times New Roman"/>
                <w:sz w:val="18"/>
                <w:szCs w:val="18"/>
              </w:rPr>
            </w:pPr>
            <w:r w:rsidRPr="009F4B13">
              <w:rPr>
                <w:rFonts w:ascii="Times New Roman" w:hAnsi="Times New Roman"/>
                <w:bCs/>
                <w:sz w:val="18"/>
                <w:szCs w:val="18"/>
              </w:rPr>
              <w:t>Развитие дошкольного образования:</w:t>
            </w:r>
          </w:p>
        </w:tc>
        <w:tc>
          <w:tcPr>
            <w:tcW w:w="405" w:type="pct"/>
          </w:tcPr>
          <w:p w:rsidR="00F02899" w:rsidRPr="009F4B13"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rsidR="00F02899" w:rsidRPr="009F4B13" w:rsidRDefault="00F02899" w:rsidP="003B5898">
            <w:pPr>
              <w:widowControl w:val="0"/>
              <w:spacing w:after="0" w:line="240" w:lineRule="auto"/>
              <w:rPr>
                <w:rFonts w:ascii="Times New Roman" w:hAnsi="Times New Roman" w:cs="Times New Roman"/>
                <w:sz w:val="18"/>
                <w:szCs w:val="18"/>
              </w:rPr>
            </w:pPr>
          </w:p>
        </w:tc>
        <w:tc>
          <w:tcPr>
            <w:tcW w:w="458" w:type="pct"/>
          </w:tcPr>
          <w:p w:rsidR="00F02899" w:rsidRPr="009F4B13"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9F4B13" w:rsidRDefault="00F02899" w:rsidP="003B5898">
            <w:pPr>
              <w:widowControl w:val="0"/>
              <w:spacing w:after="0" w:line="240" w:lineRule="auto"/>
              <w:rPr>
                <w:rFonts w:ascii="Times New Roman" w:hAnsi="Times New Roman" w:cs="Times New Roman"/>
                <w:sz w:val="18"/>
                <w:szCs w:val="18"/>
                <w:highlight w:val="yellow"/>
              </w:rPr>
            </w:pPr>
          </w:p>
        </w:tc>
        <w:tc>
          <w:tcPr>
            <w:tcW w:w="499" w:type="pct"/>
            <w:gridSpan w:val="2"/>
            <w:shd w:val="clear" w:color="auto" w:fill="auto"/>
          </w:tcPr>
          <w:p w:rsidR="00F02899" w:rsidRPr="009F4B13" w:rsidRDefault="00F02899" w:rsidP="003B5898">
            <w:pPr>
              <w:widowControl w:val="0"/>
              <w:spacing w:after="0" w:line="240" w:lineRule="auto"/>
              <w:rPr>
                <w:rFonts w:ascii="Times New Roman" w:hAnsi="Times New Roman" w:cs="Times New Roman"/>
                <w:sz w:val="18"/>
                <w:szCs w:val="18"/>
                <w:highlight w:val="yellow"/>
              </w:rPr>
            </w:pPr>
          </w:p>
        </w:tc>
        <w:tc>
          <w:tcPr>
            <w:tcW w:w="359" w:type="pct"/>
            <w:shd w:val="clear" w:color="auto" w:fill="auto"/>
          </w:tcPr>
          <w:p w:rsidR="00F02899" w:rsidRPr="009F4B13" w:rsidRDefault="00F02899" w:rsidP="003B5898">
            <w:pPr>
              <w:widowControl w:val="0"/>
              <w:spacing w:after="0" w:line="240" w:lineRule="auto"/>
              <w:rPr>
                <w:rFonts w:ascii="Times New Roman" w:hAnsi="Times New Roman"/>
                <w:sz w:val="18"/>
                <w:szCs w:val="18"/>
                <w:highlight w:val="yellow"/>
              </w:rPr>
            </w:pPr>
          </w:p>
        </w:tc>
        <w:tc>
          <w:tcPr>
            <w:tcW w:w="359" w:type="pct"/>
            <w:gridSpan w:val="2"/>
          </w:tcPr>
          <w:p w:rsidR="00F02899" w:rsidRPr="009F4B13" w:rsidRDefault="00F02899" w:rsidP="003B5898">
            <w:pPr>
              <w:widowControl w:val="0"/>
              <w:spacing w:after="0" w:line="240" w:lineRule="auto"/>
              <w:rPr>
                <w:rFonts w:ascii="Times New Roman" w:hAnsi="Times New Roman"/>
                <w:sz w:val="18"/>
                <w:szCs w:val="18"/>
                <w:highlight w:val="yellow"/>
              </w:rPr>
            </w:pPr>
          </w:p>
        </w:tc>
        <w:tc>
          <w:tcPr>
            <w:tcW w:w="367" w:type="pct"/>
            <w:gridSpan w:val="3"/>
          </w:tcPr>
          <w:p w:rsidR="00F02899" w:rsidRPr="009F4B13" w:rsidRDefault="00F02899" w:rsidP="003B5898">
            <w:pPr>
              <w:widowControl w:val="0"/>
              <w:spacing w:after="0" w:line="240" w:lineRule="auto"/>
              <w:rPr>
                <w:rFonts w:ascii="Times New Roman" w:hAnsi="Times New Roman"/>
                <w:sz w:val="18"/>
                <w:szCs w:val="18"/>
                <w:highlight w:val="yellow"/>
              </w:rPr>
            </w:pPr>
          </w:p>
        </w:tc>
        <w:tc>
          <w:tcPr>
            <w:tcW w:w="309" w:type="pct"/>
          </w:tcPr>
          <w:p w:rsidR="00F02899" w:rsidRPr="009F4B13" w:rsidRDefault="00F02899" w:rsidP="003B5898">
            <w:pPr>
              <w:widowControl w:val="0"/>
              <w:spacing w:after="0" w:line="240" w:lineRule="auto"/>
              <w:rPr>
                <w:rFonts w:ascii="Times New Roman" w:hAnsi="Times New Roman"/>
                <w:sz w:val="18"/>
                <w:szCs w:val="18"/>
                <w:highlight w:val="yellow"/>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4.1.1.1.</w:t>
            </w:r>
          </w:p>
        </w:tc>
        <w:tc>
          <w:tcPr>
            <w:tcW w:w="671" w:type="pct"/>
            <w:shd w:val="clear" w:color="auto" w:fill="auto"/>
          </w:tcPr>
          <w:p w:rsidR="00F02899" w:rsidRPr="00C03B65"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hAnsi="Times New Roman"/>
                <w:bCs/>
                <w:sz w:val="18"/>
                <w:szCs w:val="18"/>
              </w:rPr>
              <w:t xml:space="preserve">обеспечение услугами дошкольного образования детей в возрасте </w:t>
            </w:r>
            <w:r w:rsidRPr="00C03B65">
              <w:rPr>
                <w:rFonts w:ascii="Times New Roman" w:eastAsia="Calibri" w:hAnsi="Times New Roman"/>
                <w:sz w:val="18"/>
                <w:szCs w:val="18"/>
              </w:rPr>
              <w:t xml:space="preserve">от 2 месяцев до 7 лет путем строительства, приобретения, перепрофилирования и капитального ремонта помещений для детских садов, </w:t>
            </w:r>
            <w:r w:rsidRPr="00C03B65">
              <w:rPr>
                <w:rFonts w:ascii="Times New Roman" w:hAnsi="Times New Roman"/>
                <w:bCs/>
                <w:sz w:val="18"/>
                <w:szCs w:val="18"/>
              </w:rPr>
              <w:t>увеличения численности детей в частных дошкольных образовательных организациях</w:t>
            </w:r>
          </w:p>
        </w:tc>
        <w:tc>
          <w:tcPr>
            <w:tcW w:w="405" w:type="pct"/>
          </w:tcPr>
          <w:p w:rsidR="00F02899" w:rsidRPr="00C03B65" w:rsidRDefault="00F02899" w:rsidP="009D5C99">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w:t>
            </w:r>
            <w:r w:rsidR="003E6183" w:rsidRPr="00C03B65">
              <w:rPr>
                <w:rFonts w:ascii="Times New Roman" w:hAnsi="Times New Roman"/>
                <w:sz w:val="18"/>
                <w:szCs w:val="18"/>
              </w:rPr>
              <w:t>-</w:t>
            </w:r>
            <w:r w:rsidRPr="00C03B65">
              <w:rPr>
                <w:rFonts w:ascii="Times New Roman" w:hAnsi="Times New Roman"/>
                <w:sz w:val="18"/>
                <w:szCs w:val="18"/>
              </w:rPr>
              <w:t>венная программа Курской области «Развитие образования в Курской области», Региональ</w:t>
            </w:r>
            <w:r w:rsidR="003E6183" w:rsidRPr="00C03B65">
              <w:rPr>
                <w:rFonts w:ascii="Times New Roman" w:hAnsi="Times New Roman"/>
                <w:sz w:val="18"/>
                <w:szCs w:val="18"/>
              </w:rPr>
              <w:t>-</w:t>
            </w:r>
            <w:r w:rsidRPr="00C03B65">
              <w:rPr>
                <w:rFonts w:ascii="Times New Roman" w:hAnsi="Times New Roman"/>
                <w:sz w:val="18"/>
                <w:szCs w:val="18"/>
              </w:rPr>
              <w:t xml:space="preserve">ный проект «Содействие занятости» </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F02899" w:rsidRPr="00C03B65" w:rsidRDefault="00F02899" w:rsidP="003B5898">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1171A" w:rsidRPr="00C03B65" w:rsidRDefault="0081171A" w:rsidP="0081171A">
            <w:pPr>
              <w:overflowPunct w:val="0"/>
              <w:autoSpaceDE w:val="0"/>
              <w:autoSpaceDN w:val="0"/>
              <w:adjustRightInd w:val="0"/>
              <w:spacing w:after="0" w:line="240" w:lineRule="auto"/>
              <w:jc w:val="both"/>
              <w:textAlignment w:val="baseline"/>
              <w:rPr>
                <w:rFonts w:ascii="Times New Roman" w:eastAsia="Calibri" w:hAnsi="Times New Roman" w:cs="Times New Roman"/>
                <w:sz w:val="18"/>
                <w:szCs w:val="18"/>
              </w:rPr>
            </w:pPr>
            <w:r w:rsidRPr="00C03B65">
              <w:rPr>
                <w:rFonts w:ascii="Times New Roman" w:eastAsia="Calibri" w:hAnsi="Times New Roman" w:cs="Times New Roman"/>
                <w:sz w:val="18"/>
                <w:szCs w:val="18"/>
              </w:rPr>
              <w:t>В 2024 году в микрорайоне 4 жилого района Северный г.Курска</w:t>
            </w:r>
            <w:r w:rsidRPr="00C03B65">
              <w:rPr>
                <w:rFonts w:ascii="Times New Roman" w:eastAsia="Calibri" w:hAnsi="Times New Roman" w:cs="Times New Roman"/>
                <w:sz w:val="18"/>
                <w:szCs w:val="18"/>
                <w:lang w:eastAsia="zh-CN"/>
              </w:rPr>
              <w:t xml:space="preserve"> </w:t>
            </w:r>
            <w:r w:rsidRPr="00C03B65">
              <w:rPr>
                <w:rFonts w:ascii="Times New Roman" w:eastAsia="Calibri" w:hAnsi="Times New Roman" w:cs="Times New Roman"/>
                <w:sz w:val="18"/>
                <w:szCs w:val="18"/>
              </w:rPr>
              <w:t xml:space="preserve">введен </w:t>
            </w:r>
            <w:r w:rsidRPr="00C03B65">
              <w:rPr>
                <w:rFonts w:ascii="Times New Roman" w:eastAsia="Calibri" w:hAnsi="Times New Roman" w:cs="Times New Roman"/>
                <w:sz w:val="18"/>
                <w:szCs w:val="18"/>
              </w:rPr>
              <w:br/>
              <w:t xml:space="preserve">в эксплуатацию детский сад проектной мощностью 150 мест, из которых 32 места – для детей до 3-х лет, 118 мест – для детей от 3 до 7 лет. Данный детский сад, расположенный по </w:t>
            </w:r>
            <w:r w:rsidRPr="00C03B65">
              <w:rPr>
                <w:rFonts w:ascii="Times New Roman" w:eastAsia="Calibri" w:hAnsi="Times New Roman" w:cs="Times New Roman"/>
                <w:sz w:val="18"/>
                <w:szCs w:val="18"/>
                <w:lang w:eastAsia="zh-CN"/>
              </w:rPr>
              <w:t xml:space="preserve">адресу: город Курск, ул. Генерала Тупикова, д. 8, </w:t>
            </w:r>
            <w:r w:rsidRPr="00C03B65">
              <w:rPr>
                <w:rFonts w:ascii="Times New Roman" w:eastAsia="Calibri" w:hAnsi="Times New Roman" w:cs="Times New Roman"/>
                <w:sz w:val="18"/>
                <w:szCs w:val="18"/>
              </w:rPr>
              <w:t xml:space="preserve">является </w:t>
            </w:r>
            <w:r w:rsidRPr="00C03B65">
              <w:rPr>
                <w:rFonts w:ascii="Times New Roman" w:eastAsia="Calibri" w:hAnsi="Times New Roman" w:cs="Times New Roman"/>
                <w:sz w:val="18"/>
                <w:szCs w:val="18"/>
                <w:lang w:eastAsia="zh-CN"/>
              </w:rPr>
              <w:t>вторым зданием детского сада № 21.</w:t>
            </w:r>
          </w:p>
          <w:p w:rsidR="0081171A" w:rsidRPr="00C03B65" w:rsidRDefault="0081171A" w:rsidP="0081171A">
            <w:pPr>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 xml:space="preserve">1 апреля 2024 года открыл свои двери для дошкольников детский сад </w:t>
            </w:r>
            <w:r w:rsidRPr="00C03B65">
              <w:rPr>
                <w:rFonts w:ascii="Times New Roman" w:eastAsia="Times New Roman" w:hAnsi="Times New Roman" w:cs="Times New Roman"/>
                <w:sz w:val="18"/>
                <w:szCs w:val="18"/>
                <w:lang w:eastAsia="ru-RU"/>
              </w:rPr>
              <w:br/>
              <w:t xml:space="preserve">в г. Курске на пр-те Н. Плевицкой на 280 мест, 80 из которых - для детей от 1,5 до 3-х лет. </w:t>
            </w:r>
          </w:p>
          <w:p w:rsidR="0081171A" w:rsidRPr="00C03B65" w:rsidRDefault="0081171A" w:rsidP="0081171A">
            <w:pPr>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Указанные вновь введенные объекты дошкольного образования пролицензированы и функционируют.</w:t>
            </w:r>
          </w:p>
          <w:p w:rsidR="0081171A" w:rsidRPr="00C03B65" w:rsidRDefault="0081171A" w:rsidP="0081171A">
            <w:pPr>
              <w:widowControl w:val="0"/>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 xml:space="preserve">Вновь созданные образовательные организации обеспечены необходимым оборудованием, программно-методическим материалом для качественного </w:t>
            </w:r>
            <w:r w:rsidRPr="00C03B65">
              <w:rPr>
                <w:rFonts w:ascii="Times New Roman" w:eastAsia="Times New Roman" w:hAnsi="Times New Roman" w:cs="Times New Roman"/>
                <w:sz w:val="18"/>
                <w:szCs w:val="18"/>
                <w:lang w:eastAsia="ru-RU"/>
              </w:rPr>
              <w:lastRenderedPageBreak/>
              <w:t>ведения образовательной деятельности в соответствии с требованиями федерального государственного образовательного стандарта дошкольного образования.</w:t>
            </w:r>
          </w:p>
          <w:p w:rsidR="0081171A" w:rsidRPr="00C03B65" w:rsidRDefault="0081171A" w:rsidP="0081171A">
            <w:pPr>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В рамках государственной программы Курской области «Комплексное развитие сельских территорий Курской области» продолжается строительство</w:t>
            </w:r>
            <w:r w:rsidRPr="00C03B65">
              <w:rPr>
                <w:rFonts w:ascii="Times New Roman" w:eastAsia="Times New Roman" w:hAnsi="Times New Roman" w:cs="Times New Roman"/>
                <w:bCs/>
                <w:sz w:val="18"/>
                <w:szCs w:val="18"/>
                <w:lang w:eastAsia="ru-RU"/>
              </w:rPr>
              <w:t xml:space="preserve"> </w:t>
            </w:r>
            <w:r w:rsidRPr="00C03B65">
              <w:rPr>
                <w:rFonts w:ascii="Times New Roman" w:eastAsia="Times New Roman" w:hAnsi="Times New Roman" w:cs="Times New Roman"/>
                <w:sz w:val="18"/>
                <w:szCs w:val="18"/>
                <w:lang w:eastAsia="ru-RU"/>
              </w:rPr>
              <w:t xml:space="preserve">детского сада в п. Долгая Щека Железногорского района на 60 мест. </w:t>
            </w:r>
          </w:p>
          <w:p w:rsidR="0081171A" w:rsidRPr="00C03B65" w:rsidRDefault="0081171A" w:rsidP="0081171A">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Завершается строительство здания детского сада на 140 мест на пр. В. Клыкова г. Курска.</w:t>
            </w:r>
          </w:p>
          <w:p w:rsidR="00F02899" w:rsidRPr="00C03B65" w:rsidRDefault="0081171A" w:rsidP="0081171A">
            <w:pPr>
              <w:spacing w:after="0" w:line="240" w:lineRule="auto"/>
              <w:jc w:val="both"/>
              <w:rPr>
                <w:rFonts w:ascii="Times New Roman" w:hAnsi="Times New Roman" w:cs="Times New Roman"/>
                <w:sz w:val="18"/>
                <w:szCs w:val="18"/>
              </w:rPr>
            </w:pPr>
            <w:r w:rsidRPr="00C03B65">
              <w:rPr>
                <w:rFonts w:ascii="Times New Roman" w:eastAsia="Calibri" w:hAnsi="Times New Roman" w:cs="Times New Roman"/>
                <w:sz w:val="18"/>
                <w:szCs w:val="18"/>
              </w:rPr>
              <w:t>Сроки</w:t>
            </w:r>
            <w:r w:rsidRPr="00C03B65">
              <w:rPr>
                <w:rFonts w:ascii="Times New Roman" w:eastAsia="Times New Roman" w:hAnsi="Times New Roman" w:cs="Times New Roman"/>
                <w:sz w:val="18"/>
                <w:szCs w:val="18"/>
                <w:lang w:eastAsia="ru-RU"/>
              </w:rPr>
              <w:t xml:space="preserve"> ввода в эксплуатацию зданий обозначенных дошкольных образовательных организаций перенесены на 2025 год</w:t>
            </w:r>
          </w:p>
        </w:tc>
        <w:tc>
          <w:tcPr>
            <w:tcW w:w="858" w:type="pct"/>
            <w:gridSpan w:val="3"/>
            <w:shd w:val="clear" w:color="auto" w:fill="auto"/>
          </w:tcPr>
          <w:p w:rsidR="00F02899" w:rsidRPr="00C03B65" w:rsidRDefault="00F02899" w:rsidP="003B5898">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 xml:space="preserve">Обеспечение 100% доступности дошкольного образования </w:t>
            </w:r>
          </w:p>
        </w:tc>
        <w:tc>
          <w:tcPr>
            <w:tcW w:w="359" w:type="pct"/>
            <w:gridSpan w:val="2"/>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4.1.1.2.</w:t>
            </w:r>
          </w:p>
        </w:tc>
        <w:tc>
          <w:tcPr>
            <w:tcW w:w="671" w:type="pct"/>
            <w:shd w:val="clear" w:color="auto" w:fill="auto"/>
          </w:tcPr>
          <w:p w:rsidR="00F02899" w:rsidRPr="00C03B65" w:rsidRDefault="00F02899" w:rsidP="003B5898">
            <w:pPr>
              <w:widowControl w:val="0"/>
              <w:spacing w:after="0" w:line="240" w:lineRule="auto"/>
              <w:rPr>
                <w:rFonts w:ascii="Times New Roman" w:eastAsia="Times New Roman" w:hAnsi="Times New Roman" w:cs="Times New Roman"/>
                <w:sz w:val="18"/>
                <w:szCs w:val="18"/>
              </w:rPr>
            </w:pPr>
            <w:r w:rsidRPr="00C03B65">
              <w:rPr>
                <w:rFonts w:ascii="Times New Roman" w:hAnsi="Times New Roman"/>
                <w:bCs/>
                <w:sz w:val="18"/>
                <w:szCs w:val="18"/>
              </w:rPr>
              <w:t>создание системы раннего развития детей в возрасте до 3 лет, в том числе путем поддержки социального предпринимательства и в рамках государственно-частного партнерства</w:t>
            </w:r>
          </w:p>
        </w:tc>
        <w:tc>
          <w:tcPr>
            <w:tcW w:w="405" w:type="pct"/>
          </w:tcPr>
          <w:p w:rsidR="00F02899" w:rsidRPr="00C03B65" w:rsidRDefault="00F02899" w:rsidP="009D5C99">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Государст</w:t>
            </w:r>
            <w:r w:rsidR="009D5C99" w:rsidRPr="00C03B65">
              <w:rPr>
                <w:rFonts w:ascii="Times New Roman" w:hAnsi="Times New Roman"/>
                <w:sz w:val="18"/>
                <w:szCs w:val="18"/>
              </w:rPr>
              <w:t>-</w:t>
            </w:r>
            <w:r w:rsidRPr="00C03B65">
              <w:rPr>
                <w:rFonts w:ascii="Times New Roman" w:hAnsi="Times New Roman"/>
                <w:sz w:val="18"/>
                <w:szCs w:val="18"/>
              </w:rPr>
              <w:t>венная программа Курской области «Развитие образования в Курской области», Региональ</w:t>
            </w:r>
            <w:r w:rsidR="009D5C99" w:rsidRPr="00C03B65">
              <w:rPr>
                <w:rFonts w:ascii="Times New Roman" w:hAnsi="Times New Roman"/>
                <w:sz w:val="18"/>
                <w:szCs w:val="18"/>
              </w:rPr>
              <w:t>-</w:t>
            </w:r>
            <w:r w:rsidRPr="00C03B65">
              <w:rPr>
                <w:rFonts w:ascii="Times New Roman" w:hAnsi="Times New Roman"/>
                <w:sz w:val="18"/>
                <w:szCs w:val="18"/>
              </w:rPr>
              <w:t xml:space="preserve">ный проект «Содействие занятости» </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F02899" w:rsidRPr="00C03B65" w:rsidRDefault="00F02899" w:rsidP="003B5898">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7F101D" w:rsidRPr="00C03B65" w:rsidRDefault="007F101D" w:rsidP="007F101D">
            <w:pPr>
              <w:spacing w:after="0" w:line="240" w:lineRule="auto"/>
              <w:jc w:val="both"/>
              <w:rPr>
                <w:rFonts w:ascii="Times New Roman" w:eastAsia="Times New Roman" w:hAnsi="Times New Roman" w:cs="Times New Roman"/>
                <w:sz w:val="18"/>
                <w:szCs w:val="18"/>
                <w:lang w:eastAsia="ru-RU"/>
              </w:rPr>
            </w:pPr>
            <w:r w:rsidRPr="00C03B65">
              <w:rPr>
                <w:rFonts w:ascii="Times New Roman" w:eastAsia="Calibri" w:hAnsi="Times New Roman" w:cs="Times New Roman"/>
                <w:sz w:val="18"/>
                <w:szCs w:val="18"/>
              </w:rPr>
              <w:t>В 2024 году в микрорайоне 4 жилого района Северный г.Курска</w:t>
            </w:r>
            <w:r w:rsidRPr="00C03B65">
              <w:rPr>
                <w:rFonts w:ascii="Times New Roman" w:eastAsia="Calibri" w:hAnsi="Times New Roman" w:cs="Times New Roman"/>
                <w:sz w:val="18"/>
                <w:szCs w:val="18"/>
                <w:lang w:eastAsia="zh-CN"/>
              </w:rPr>
              <w:t xml:space="preserve"> </w:t>
            </w:r>
            <w:r w:rsidRPr="00C03B65">
              <w:rPr>
                <w:rFonts w:ascii="Times New Roman" w:eastAsia="Calibri" w:hAnsi="Times New Roman" w:cs="Times New Roman"/>
                <w:sz w:val="18"/>
                <w:szCs w:val="18"/>
              </w:rPr>
              <w:t xml:space="preserve">введен </w:t>
            </w:r>
            <w:r w:rsidRPr="00C03B65">
              <w:rPr>
                <w:rFonts w:ascii="Times New Roman" w:eastAsia="Calibri" w:hAnsi="Times New Roman" w:cs="Times New Roman"/>
                <w:sz w:val="18"/>
                <w:szCs w:val="18"/>
              </w:rPr>
              <w:br/>
              <w:t xml:space="preserve">в эксплуатацию детский сад проектной мощностью 150 мест, из которых 32 места – для детей до 3-х лет. </w:t>
            </w:r>
          </w:p>
          <w:p w:rsidR="007F101D" w:rsidRPr="00C03B65" w:rsidRDefault="007F101D" w:rsidP="007F101D">
            <w:pPr>
              <w:spacing w:after="0" w:line="240" w:lineRule="auto"/>
              <w:jc w:val="both"/>
              <w:rPr>
                <w:rFonts w:ascii="Times New Roman" w:eastAsia="Calibri" w:hAnsi="Times New Roman" w:cs="Times New Roman"/>
                <w:sz w:val="18"/>
                <w:szCs w:val="18"/>
              </w:rPr>
            </w:pPr>
            <w:r w:rsidRPr="00C03B65">
              <w:rPr>
                <w:rFonts w:ascii="Times New Roman" w:eastAsia="Times New Roman" w:hAnsi="Times New Roman" w:cs="Times New Roman"/>
                <w:sz w:val="18"/>
                <w:szCs w:val="18"/>
                <w:lang w:eastAsia="ru-RU"/>
              </w:rPr>
              <w:t xml:space="preserve">1 апреля 2024 года открыл свои двери для дошкольников детский сад </w:t>
            </w:r>
            <w:r w:rsidRPr="00C03B65">
              <w:rPr>
                <w:rFonts w:ascii="Times New Roman" w:eastAsia="Times New Roman" w:hAnsi="Times New Roman" w:cs="Times New Roman"/>
                <w:sz w:val="18"/>
                <w:szCs w:val="18"/>
                <w:lang w:eastAsia="ru-RU"/>
              </w:rPr>
              <w:br/>
              <w:t>в городе Курске на проспекте Н. Плевицкой</w:t>
            </w:r>
            <w:r w:rsidRPr="00C03B65">
              <w:rPr>
                <w:rFonts w:ascii="Times New Roman" w:eastAsia="Calibri" w:hAnsi="Times New Roman" w:cs="Times New Roman"/>
                <w:sz w:val="18"/>
                <w:szCs w:val="18"/>
              </w:rPr>
              <w:t xml:space="preserve"> на</w:t>
            </w:r>
            <w:r w:rsidRPr="00C03B65">
              <w:rPr>
                <w:rFonts w:ascii="Times New Roman" w:eastAsia="Times New Roman" w:hAnsi="Times New Roman" w:cs="Times New Roman"/>
                <w:sz w:val="18"/>
                <w:szCs w:val="18"/>
                <w:lang w:eastAsia="ru-RU"/>
              </w:rPr>
              <w:t xml:space="preserve"> 280 мест</w:t>
            </w:r>
          </w:p>
          <w:p w:rsidR="004A0415" w:rsidRPr="00C03B65" w:rsidRDefault="004A0415" w:rsidP="004A0415">
            <w:pPr>
              <w:spacing w:after="0" w:line="240" w:lineRule="auto"/>
              <w:jc w:val="both"/>
              <w:rPr>
                <w:rFonts w:ascii="Times New Roman" w:hAnsi="Times New Roman" w:cs="Times New Roman"/>
                <w:sz w:val="18"/>
                <w:szCs w:val="18"/>
              </w:rPr>
            </w:pPr>
          </w:p>
        </w:tc>
        <w:tc>
          <w:tcPr>
            <w:tcW w:w="499" w:type="pct"/>
            <w:gridSpan w:val="2"/>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Рост численности воспитанников в возрасте до трех лет, посещаю-щих</w:t>
            </w:r>
            <w:r w:rsidR="00AA5B70" w:rsidRPr="00C03B65">
              <w:rPr>
                <w:rFonts w:ascii="Times New Roman" w:hAnsi="Times New Roman" w:cs="Times New Roman"/>
                <w:sz w:val="18"/>
                <w:szCs w:val="18"/>
              </w:rPr>
              <w:t xml:space="preserve"> </w:t>
            </w:r>
            <w:r w:rsidRPr="00C03B65">
              <w:rPr>
                <w:rFonts w:ascii="Times New Roman" w:hAnsi="Times New Roman" w:cs="Times New Roman"/>
                <w:sz w:val="18"/>
                <w:szCs w:val="18"/>
              </w:rPr>
              <w:t>государст-венные и муниципальные организации, осуществляющие образовательную деятельность по образовательным программам дошкольного образования;</w:t>
            </w:r>
          </w:p>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рост численнос-ти</w:t>
            </w:r>
            <w:r w:rsidR="00AA5B70" w:rsidRPr="00C03B65">
              <w:rPr>
                <w:rFonts w:ascii="Times New Roman" w:hAnsi="Times New Roman" w:cs="Times New Roman"/>
                <w:sz w:val="18"/>
                <w:szCs w:val="18"/>
              </w:rPr>
              <w:t xml:space="preserve"> </w:t>
            </w:r>
            <w:r w:rsidRPr="00C03B65">
              <w:rPr>
                <w:rFonts w:ascii="Times New Roman" w:hAnsi="Times New Roman" w:cs="Times New Roman"/>
                <w:sz w:val="18"/>
                <w:szCs w:val="18"/>
              </w:rPr>
              <w:t>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(чел.)</w:t>
            </w:r>
          </w:p>
        </w:tc>
        <w:tc>
          <w:tcPr>
            <w:tcW w:w="359" w:type="pct"/>
            <w:shd w:val="clear" w:color="auto" w:fill="auto"/>
          </w:tcPr>
          <w:p w:rsidR="00F02899" w:rsidRPr="00C03B65" w:rsidRDefault="007F101D"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4391</w:t>
            </w:r>
          </w:p>
        </w:tc>
        <w:tc>
          <w:tcPr>
            <w:tcW w:w="359" w:type="pct"/>
            <w:gridSpan w:val="2"/>
          </w:tcPr>
          <w:p w:rsidR="00F02899" w:rsidRPr="00C03B65" w:rsidRDefault="007F101D"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4391</w:t>
            </w:r>
          </w:p>
        </w:tc>
        <w:tc>
          <w:tcPr>
            <w:tcW w:w="367" w:type="pct"/>
            <w:gridSpan w:val="3"/>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4.1.1.3.</w:t>
            </w:r>
          </w:p>
        </w:tc>
        <w:tc>
          <w:tcPr>
            <w:tcW w:w="671" w:type="pct"/>
            <w:shd w:val="clear" w:color="auto" w:fill="auto"/>
          </w:tcPr>
          <w:p w:rsidR="00F02899" w:rsidRPr="00C03B65" w:rsidRDefault="00F02899" w:rsidP="003B5898">
            <w:pPr>
              <w:widowControl w:val="0"/>
              <w:spacing w:after="0" w:line="240" w:lineRule="auto"/>
              <w:rPr>
                <w:rFonts w:ascii="Times New Roman" w:eastAsia="Times New Roman" w:hAnsi="Times New Roman" w:cs="Times New Roman"/>
                <w:sz w:val="18"/>
                <w:szCs w:val="18"/>
              </w:rPr>
            </w:pPr>
            <w:r w:rsidRPr="00C03B65">
              <w:rPr>
                <w:rFonts w:ascii="Times New Roman" w:hAnsi="Times New Roman"/>
                <w:bCs/>
                <w:sz w:val="18"/>
                <w:szCs w:val="18"/>
              </w:rPr>
              <w:t xml:space="preserve">обеспечение консультационными услугами семей, нуждающихся в поддержке в воспитании детей раннего возраста, путем создания информационно-просветительских центров, семейных групп на базе дошкольных учреждений, консультационных центров для обеспечения услугами по сопровождению </w:t>
            </w:r>
            <w:r w:rsidRPr="00C03B65">
              <w:rPr>
                <w:rFonts w:ascii="Times New Roman" w:hAnsi="Times New Roman"/>
                <w:bCs/>
                <w:sz w:val="18"/>
                <w:szCs w:val="18"/>
              </w:rPr>
              <w:lastRenderedPageBreak/>
              <w:t>раннего развития детей, групп кратковременного пребывания детей</w:t>
            </w:r>
          </w:p>
        </w:tc>
        <w:tc>
          <w:tcPr>
            <w:tcW w:w="405" w:type="pct"/>
          </w:tcPr>
          <w:p w:rsidR="00F02899" w:rsidRPr="00C03B65" w:rsidRDefault="00F02899" w:rsidP="009D5C99">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Региональ</w:t>
            </w:r>
            <w:r w:rsidR="009D5C99" w:rsidRPr="00C03B65">
              <w:rPr>
                <w:rFonts w:ascii="Times New Roman" w:hAnsi="Times New Roman"/>
                <w:sz w:val="18"/>
                <w:szCs w:val="18"/>
              </w:rPr>
              <w:t>-</w:t>
            </w:r>
            <w:r w:rsidRPr="00C03B65">
              <w:rPr>
                <w:rFonts w:ascii="Times New Roman" w:hAnsi="Times New Roman"/>
                <w:sz w:val="18"/>
                <w:szCs w:val="18"/>
              </w:rPr>
              <w:t>ный проект «Современ</w:t>
            </w:r>
            <w:r w:rsidR="009D5C99" w:rsidRPr="00C03B65">
              <w:rPr>
                <w:rFonts w:ascii="Times New Roman" w:hAnsi="Times New Roman"/>
                <w:sz w:val="18"/>
                <w:szCs w:val="18"/>
              </w:rPr>
              <w:t>-ная школа»</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F02899" w:rsidRPr="00C03B65" w:rsidRDefault="00F02899" w:rsidP="003B5898">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w:t>
            </w:r>
            <w:r w:rsidR="003451B1" w:rsidRPr="00C03B65">
              <w:rPr>
                <w:rFonts w:ascii="Times New Roman" w:hAnsi="Times New Roman" w:cs="Times New Roman"/>
                <w:b/>
                <w:sz w:val="18"/>
                <w:szCs w:val="18"/>
              </w:rPr>
              <w:t>ено</w:t>
            </w:r>
            <w:r w:rsidRPr="00C03B65">
              <w:rPr>
                <w:rFonts w:ascii="Times New Roman" w:hAnsi="Times New Roman" w:cs="Times New Roman"/>
                <w:b/>
                <w:sz w:val="18"/>
                <w:szCs w:val="18"/>
              </w:rPr>
              <w:t>.</w:t>
            </w:r>
          </w:p>
          <w:p w:rsidR="003451B1" w:rsidRPr="00C03B65" w:rsidRDefault="003451B1" w:rsidP="003B5898">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регионе действуют 116 консультационных центров. Количество оказанных услуг составляет 13780 единиц, из них 10000 услуг приходится на региональный ресурсный сетевой консультационный центр помощи родителям «Позитив»</w:t>
            </w:r>
          </w:p>
          <w:p w:rsidR="00F02899" w:rsidRPr="00C03B65" w:rsidRDefault="00F02899" w:rsidP="003B5898">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Рост количества консультацион</w:t>
            </w:r>
            <w:r w:rsidR="00AA5B70" w:rsidRPr="00C03B65">
              <w:rPr>
                <w:rFonts w:ascii="Times New Roman" w:hAnsi="Times New Roman" w:cs="Times New Roman"/>
                <w:sz w:val="18"/>
                <w:szCs w:val="18"/>
              </w:rPr>
              <w:t>-</w:t>
            </w:r>
            <w:r w:rsidRPr="00C03B65">
              <w:rPr>
                <w:rFonts w:ascii="Times New Roman" w:hAnsi="Times New Roman" w:cs="Times New Roman"/>
                <w:sz w:val="18"/>
                <w:szCs w:val="18"/>
              </w:rPr>
              <w:t>ных услуг (ед.)</w:t>
            </w:r>
          </w:p>
        </w:tc>
        <w:tc>
          <w:tcPr>
            <w:tcW w:w="359" w:type="pct"/>
            <w:shd w:val="clear" w:color="auto" w:fill="auto"/>
          </w:tcPr>
          <w:p w:rsidR="00F02899" w:rsidRPr="00C03B65" w:rsidRDefault="003451B1"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13780</w:t>
            </w:r>
          </w:p>
        </w:tc>
        <w:tc>
          <w:tcPr>
            <w:tcW w:w="359" w:type="pct"/>
            <w:gridSpan w:val="2"/>
          </w:tcPr>
          <w:p w:rsidR="00F02899" w:rsidRPr="00C03B65" w:rsidRDefault="003451B1" w:rsidP="00142D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13780</w:t>
            </w:r>
          </w:p>
        </w:tc>
        <w:tc>
          <w:tcPr>
            <w:tcW w:w="367" w:type="pct"/>
            <w:gridSpan w:val="3"/>
          </w:tcPr>
          <w:p w:rsidR="00F02899" w:rsidRPr="00C03B65" w:rsidRDefault="003451B1"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w:t>
            </w:r>
          </w:p>
        </w:tc>
        <w:tc>
          <w:tcPr>
            <w:tcW w:w="671" w:type="pct"/>
            <w:shd w:val="clear" w:color="auto" w:fill="auto"/>
          </w:tcPr>
          <w:p w:rsidR="00F02899" w:rsidRPr="00C03B65" w:rsidRDefault="00F02899" w:rsidP="003B5898">
            <w:pPr>
              <w:widowControl w:val="0"/>
              <w:spacing w:after="0" w:line="240" w:lineRule="auto"/>
              <w:rPr>
                <w:rFonts w:ascii="Times New Roman" w:eastAsia="Times New Roman" w:hAnsi="Times New Roman" w:cs="Times New Roman"/>
                <w:sz w:val="18"/>
                <w:szCs w:val="18"/>
              </w:rPr>
            </w:pPr>
            <w:r w:rsidRPr="00C03B65">
              <w:rPr>
                <w:rFonts w:ascii="Times New Roman" w:hAnsi="Times New Roman"/>
                <w:bCs/>
                <w:sz w:val="18"/>
                <w:szCs w:val="18"/>
              </w:rPr>
              <w:t>Развитие общего образования:</w:t>
            </w:r>
          </w:p>
        </w:tc>
        <w:tc>
          <w:tcPr>
            <w:tcW w:w="405" w:type="pct"/>
          </w:tcPr>
          <w:p w:rsidR="00F02899" w:rsidRPr="00C03B65" w:rsidRDefault="00F02899" w:rsidP="003B5898">
            <w:pPr>
              <w:widowControl w:val="0"/>
              <w:spacing w:after="0" w:line="240" w:lineRule="auto"/>
              <w:rPr>
                <w:rFonts w:ascii="Times New Roman" w:hAnsi="Times New Roman"/>
                <w:sz w:val="18"/>
                <w:szCs w:val="18"/>
              </w:rPr>
            </w:pPr>
          </w:p>
        </w:tc>
        <w:tc>
          <w:tcPr>
            <w:tcW w:w="403"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C03B65" w:rsidRDefault="00F02899" w:rsidP="003B5898">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p>
        </w:tc>
        <w:tc>
          <w:tcPr>
            <w:tcW w:w="359"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p>
        </w:tc>
        <w:tc>
          <w:tcPr>
            <w:tcW w:w="359" w:type="pct"/>
            <w:gridSpan w:val="2"/>
          </w:tcPr>
          <w:p w:rsidR="00F02899" w:rsidRPr="00C03B65" w:rsidRDefault="00F02899" w:rsidP="003B5898">
            <w:pPr>
              <w:widowControl w:val="0"/>
              <w:spacing w:after="0" w:line="240" w:lineRule="auto"/>
              <w:rPr>
                <w:rFonts w:ascii="Times New Roman" w:hAnsi="Times New Roman"/>
                <w:sz w:val="18"/>
                <w:szCs w:val="18"/>
              </w:rPr>
            </w:pPr>
          </w:p>
        </w:tc>
        <w:tc>
          <w:tcPr>
            <w:tcW w:w="367" w:type="pct"/>
            <w:gridSpan w:val="3"/>
          </w:tcPr>
          <w:p w:rsidR="00F02899" w:rsidRPr="00C03B65" w:rsidRDefault="00F02899" w:rsidP="003B5898">
            <w:pPr>
              <w:widowControl w:val="0"/>
              <w:spacing w:after="0" w:line="240" w:lineRule="auto"/>
              <w:rPr>
                <w:rFonts w:ascii="Times New Roman" w:hAnsi="Times New Roman"/>
                <w:sz w:val="18"/>
                <w:szCs w:val="18"/>
              </w:rPr>
            </w:pP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w:t>
            </w:r>
          </w:p>
        </w:tc>
        <w:tc>
          <w:tcPr>
            <w:tcW w:w="671" w:type="pct"/>
            <w:shd w:val="clear" w:color="auto" w:fill="auto"/>
          </w:tcPr>
          <w:p w:rsidR="00F02899" w:rsidRPr="00C03B65" w:rsidRDefault="00F0289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обеспечение односменного режима обучения в 1-11-х </w:t>
            </w:r>
          </w:p>
          <w:p w:rsidR="00F02899" w:rsidRPr="00C03B65"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(12-х) классах общеобразовательных организаций путем строительства и реконструкции школ</w:t>
            </w:r>
          </w:p>
        </w:tc>
        <w:tc>
          <w:tcPr>
            <w:tcW w:w="405"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w:t>
            </w:r>
            <w:r w:rsidR="006A7472" w:rsidRPr="00C03B65">
              <w:rPr>
                <w:rFonts w:ascii="Times New Roman" w:hAnsi="Times New Roman" w:cs="Times New Roman"/>
                <w:sz w:val="18"/>
                <w:szCs w:val="18"/>
              </w:rPr>
              <w:t>-</w:t>
            </w:r>
            <w:r w:rsidRPr="00C03B65">
              <w:rPr>
                <w:rFonts w:ascii="Times New Roman" w:hAnsi="Times New Roman" w:cs="Times New Roman"/>
                <w:sz w:val="18"/>
                <w:szCs w:val="18"/>
              </w:rPr>
              <w:t>венные программы Курской области «Развитие образования в Курской области», «Создание новых мест в общеобразо</w:t>
            </w:r>
            <w:r w:rsidR="006A7472" w:rsidRPr="00C03B65">
              <w:rPr>
                <w:rFonts w:ascii="Times New Roman" w:hAnsi="Times New Roman" w:cs="Times New Roman"/>
                <w:sz w:val="18"/>
                <w:szCs w:val="18"/>
              </w:rPr>
              <w:t>-</w:t>
            </w:r>
            <w:r w:rsidRPr="00C03B65">
              <w:rPr>
                <w:rFonts w:ascii="Times New Roman" w:hAnsi="Times New Roman" w:cs="Times New Roman"/>
                <w:sz w:val="18"/>
                <w:szCs w:val="18"/>
              </w:rPr>
              <w:t>вательных организациях Курской области в соответствии с прогнози</w:t>
            </w:r>
            <w:r w:rsidR="006A7472" w:rsidRPr="00C03B65">
              <w:rPr>
                <w:rFonts w:ascii="Times New Roman" w:hAnsi="Times New Roman" w:cs="Times New Roman"/>
                <w:sz w:val="18"/>
                <w:szCs w:val="18"/>
              </w:rPr>
              <w:t>-</w:t>
            </w:r>
            <w:r w:rsidRPr="00C03B65">
              <w:rPr>
                <w:rFonts w:ascii="Times New Roman" w:hAnsi="Times New Roman" w:cs="Times New Roman"/>
                <w:sz w:val="18"/>
                <w:szCs w:val="18"/>
              </w:rPr>
              <w:t>руемой потреб</w:t>
            </w:r>
            <w:r w:rsidR="006A7472" w:rsidRPr="00C03B65">
              <w:rPr>
                <w:rFonts w:ascii="Times New Roman" w:hAnsi="Times New Roman" w:cs="Times New Roman"/>
                <w:sz w:val="18"/>
                <w:szCs w:val="18"/>
              </w:rPr>
              <w:t>-</w:t>
            </w:r>
            <w:r w:rsidRPr="00C03B65">
              <w:rPr>
                <w:rFonts w:ascii="Times New Roman" w:hAnsi="Times New Roman" w:cs="Times New Roman"/>
                <w:sz w:val="18"/>
                <w:szCs w:val="18"/>
              </w:rPr>
              <w:t>ностью и современными условиями обучения»</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F02899" w:rsidRPr="00C03B65" w:rsidRDefault="00F02899" w:rsidP="003B5898">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b/>
                <w:sz w:val="18"/>
                <w:szCs w:val="18"/>
              </w:rPr>
              <w:t>Мероприятие выполняется</w:t>
            </w:r>
            <w:r w:rsidRPr="00C03B65">
              <w:rPr>
                <w:rFonts w:ascii="Times New Roman" w:hAnsi="Times New Roman" w:cs="Times New Roman"/>
                <w:sz w:val="18"/>
                <w:szCs w:val="18"/>
              </w:rPr>
              <w:t>.</w:t>
            </w:r>
          </w:p>
          <w:p w:rsidR="00CB2566" w:rsidRPr="00C03B65" w:rsidRDefault="00CB2566" w:rsidP="002E7518">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продолжалось строительство   школы   на    1000   мест на пр. А. Дериглазова и школы на 1600 мест на пр. Н. Плевицкой в г. Курске, осуществление   пристроя    (реконструкции)    к  зданию   школы № 45 г. Курска с созданием 225 дополнительных мест для обучающихся.</w:t>
            </w:r>
          </w:p>
          <w:p w:rsidR="0066628E" w:rsidRPr="00C03B65" w:rsidRDefault="0066628E" w:rsidP="002E7518">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осуществлялось строительство (реконструкция) 2 средних общеобразовательных школ в Большесолдатском (150 уч. мест) и Октябрьском районах (250 уч. мест) с вводом в эксплуатацию в 2024 и 2025 годах соответственно</w:t>
            </w:r>
          </w:p>
          <w:p w:rsidR="009C153F" w:rsidRPr="00C03B65" w:rsidRDefault="007551D8" w:rsidP="00DB7587">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г. Курске </w:t>
            </w:r>
            <w:r w:rsidR="00DB7587" w:rsidRPr="00C03B65">
              <w:rPr>
                <w:rFonts w:ascii="Times New Roman" w:hAnsi="Times New Roman" w:cs="Times New Roman"/>
                <w:sz w:val="18"/>
                <w:szCs w:val="18"/>
              </w:rPr>
              <w:t>численность обучающихся, занимающихся в одну смену, в общей численности обучающихся в общеобразова-тельных организациях города Курска составила 90,3%, что на 0,6 процентных пункта выше 2023 года</w:t>
            </w:r>
          </w:p>
        </w:tc>
        <w:tc>
          <w:tcPr>
            <w:tcW w:w="499" w:type="pct"/>
            <w:gridSpan w:val="2"/>
            <w:shd w:val="clear" w:color="auto" w:fill="auto"/>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Обеспечение 100% обучающихся, занимающихся в 1 смену</w:t>
            </w:r>
          </w:p>
          <w:p w:rsidR="00F02899" w:rsidRPr="00C03B65" w:rsidRDefault="00F02899" w:rsidP="003B5898">
            <w:pPr>
              <w:widowControl w:val="0"/>
              <w:spacing w:after="0" w:line="240" w:lineRule="auto"/>
              <w:rPr>
                <w:rFonts w:ascii="Times New Roman" w:hAnsi="Times New Roman" w:cs="Times New Roman"/>
                <w:sz w:val="18"/>
                <w:szCs w:val="18"/>
              </w:rPr>
            </w:pPr>
          </w:p>
          <w:p w:rsidR="00F02899" w:rsidRPr="00C03B65" w:rsidRDefault="00F02899" w:rsidP="003B5898">
            <w:pPr>
              <w:widowControl w:val="0"/>
              <w:spacing w:after="0" w:line="240" w:lineRule="auto"/>
              <w:rPr>
                <w:rFonts w:ascii="Times New Roman" w:hAnsi="Times New Roman" w:cs="Times New Roman"/>
                <w:sz w:val="18"/>
                <w:szCs w:val="18"/>
              </w:rPr>
            </w:pPr>
          </w:p>
          <w:p w:rsidR="00F02899" w:rsidRPr="00C03B65" w:rsidRDefault="00F02899" w:rsidP="003B5898">
            <w:pPr>
              <w:widowControl w:val="0"/>
              <w:spacing w:after="0" w:line="240" w:lineRule="auto"/>
              <w:rPr>
                <w:rFonts w:ascii="Times New Roman" w:hAnsi="Times New Roman" w:cs="Times New Roman"/>
                <w:sz w:val="18"/>
                <w:szCs w:val="18"/>
              </w:rPr>
            </w:pPr>
          </w:p>
        </w:tc>
        <w:tc>
          <w:tcPr>
            <w:tcW w:w="359" w:type="pct"/>
            <w:shd w:val="clear" w:color="auto" w:fill="auto"/>
          </w:tcPr>
          <w:p w:rsidR="00F02899" w:rsidRPr="00C03B65" w:rsidRDefault="007551D8"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99</w:t>
            </w: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tc>
        <w:tc>
          <w:tcPr>
            <w:tcW w:w="359" w:type="pct"/>
            <w:gridSpan w:val="2"/>
          </w:tcPr>
          <w:p w:rsidR="00F02899" w:rsidRPr="00C03B65" w:rsidRDefault="007551D8"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92,6</w:t>
            </w: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1E716B">
            <w:pPr>
              <w:widowControl w:val="0"/>
              <w:spacing w:after="0" w:line="240" w:lineRule="auto"/>
              <w:jc w:val="center"/>
              <w:rPr>
                <w:rFonts w:ascii="Times New Roman" w:hAnsi="Times New Roman"/>
                <w:sz w:val="18"/>
                <w:szCs w:val="18"/>
              </w:rPr>
            </w:pPr>
          </w:p>
        </w:tc>
        <w:tc>
          <w:tcPr>
            <w:tcW w:w="367" w:type="pct"/>
            <w:gridSpan w:val="3"/>
          </w:tcPr>
          <w:p w:rsidR="00F02899" w:rsidRPr="00C03B65" w:rsidRDefault="007551D8"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- 7,4</w:t>
            </w: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p w:rsidR="00F02899" w:rsidRPr="00C03B65" w:rsidRDefault="00F02899" w:rsidP="003B5898">
            <w:pPr>
              <w:widowControl w:val="0"/>
              <w:spacing w:after="0" w:line="240" w:lineRule="auto"/>
              <w:jc w:val="center"/>
              <w:rPr>
                <w:rFonts w:ascii="Times New Roman" w:hAnsi="Times New Roman"/>
                <w:sz w:val="18"/>
                <w:szCs w:val="18"/>
              </w:rPr>
            </w:pPr>
          </w:p>
        </w:tc>
        <w:tc>
          <w:tcPr>
            <w:tcW w:w="309" w:type="pct"/>
          </w:tcPr>
          <w:p w:rsidR="00F02899" w:rsidRPr="00C03B65" w:rsidRDefault="00CB2566" w:rsidP="00CB2566">
            <w:pPr>
              <w:widowControl w:val="0"/>
              <w:spacing w:after="0" w:line="240" w:lineRule="auto"/>
              <w:rPr>
                <w:rFonts w:ascii="Times New Roman" w:hAnsi="Times New Roman"/>
                <w:sz w:val="16"/>
                <w:szCs w:val="16"/>
              </w:rPr>
            </w:pPr>
            <w:r w:rsidRPr="00C03B65">
              <w:rPr>
                <w:rFonts w:ascii="Times New Roman" w:hAnsi="Times New Roman"/>
                <w:sz w:val="16"/>
                <w:szCs w:val="16"/>
              </w:rPr>
              <w:t>Отсутст-вие необхо-димого объема бюджет-ных средств на обеспече-ние своевре-менного строи-тельства -заплани-рованных к созданию общеобра-зователь-ных организа-ций</w:t>
            </w: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4.1.2.2.</w:t>
            </w:r>
          </w:p>
        </w:tc>
        <w:tc>
          <w:tcPr>
            <w:tcW w:w="671" w:type="pct"/>
            <w:shd w:val="clear" w:color="auto" w:fill="auto"/>
          </w:tcPr>
          <w:p w:rsidR="00F02899" w:rsidRPr="00C03B65"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обновление и расширение инфраструктуры школьного образования, особенно сельских школ</w:t>
            </w:r>
          </w:p>
        </w:tc>
        <w:tc>
          <w:tcPr>
            <w:tcW w:w="405" w:type="pct"/>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w:t>
            </w:r>
            <w:r w:rsidR="006A7472" w:rsidRPr="00C03B65">
              <w:rPr>
                <w:rFonts w:ascii="Times New Roman" w:hAnsi="Times New Roman"/>
                <w:sz w:val="18"/>
                <w:szCs w:val="18"/>
              </w:rPr>
              <w:t>-</w:t>
            </w:r>
            <w:r w:rsidRPr="00C03B65">
              <w:rPr>
                <w:rFonts w:ascii="Times New Roman" w:hAnsi="Times New Roman"/>
                <w:sz w:val="18"/>
                <w:szCs w:val="18"/>
              </w:rPr>
              <w:t xml:space="preserve">венная программа Курской области </w:t>
            </w:r>
            <w:r w:rsidRPr="00C03B65">
              <w:rPr>
                <w:rFonts w:ascii="Times New Roman" w:hAnsi="Times New Roman"/>
                <w:sz w:val="18"/>
                <w:szCs w:val="18"/>
              </w:rPr>
              <w:lastRenderedPageBreak/>
              <w:t>«Развитие образования в Курской области»</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F02899" w:rsidRPr="00C03B65" w:rsidRDefault="00F02899" w:rsidP="003B5898">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F02899" w:rsidRPr="00C03B65" w:rsidRDefault="00F02899" w:rsidP="003B5898">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F02899" w:rsidRPr="00C03B65" w:rsidRDefault="006C6A9C" w:rsidP="006C6A9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осуществлен капитальный ремонт в 6  школах в рамках реализации регионального проекта «Модернизация школьных </w:t>
            </w:r>
            <w:r w:rsidRPr="00C03B65">
              <w:rPr>
                <w:rFonts w:ascii="Times New Roman" w:hAnsi="Times New Roman" w:cs="Times New Roman"/>
                <w:sz w:val="18"/>
                <w:szCs w:val="18"/>
              </w:rPr>
              <w:lastRenderedPageBreak/>
              <w:t>систем образования»</w:t>
            </w:r>
          </w:p>
        </w:tc>
        <w:tc>
          <w:tcPr>
            <w:tcW w:w="858" w:type="pct"/>
            <w:gridSpan w:val="3"/>
            <w:shd w:val="clear" w:color="auto" w:fill="auto"/>
          </w:tcPr>
          <w:p w:rsidR="00F02899" w:rsidRPr="00C03B65" w:rsidRDefault="00F02899" w:rsidP="003B5898">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Снижение удельного веса численности обучающихся, занимающихся в зданиях, требующих капитального ремонта или реконструкции</w:t>
            </w:r>
          </w:p>
        </w:tc>
        <w:tc>
          <w:tcPr>
            <w:tcW w:w="359" w:type="pct"/>
            <w:gridSpan w:val="2"/>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F02899" w:rsidRPr="00C03B65" w:rsidTr="00D97809">
        <w:tc>
          <w:tcPr>
            <w:tcW w:w="180" w:type="pct"/>
            <w:shd w:val="clear" w:color="auto" w:fill="auto"/>
            <w:vAlign w:val="center"/>
          </w:tcPr>
          <w:p w:rsidR="00F02899" w:rsidRPr="00C03B65" w:rsidRDefault="00F02899" w:rsidP="003B5898">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4.1.2.3.</w:t>
            </w:r>
          </w:p>
        </w:tc>
        <w:tc>
          <w:tcPr>
            <w:tcW w:w="671" w:type="pct"/>
            <w:shd w:val="clear" w:color="auto" w:fill="auto"/>
          </w:tcPr>
          <w:p w:rsidR="00F02899" w:rsidRPr="00C03B65"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обеспечение общеобразовательных организаций автобусами для осуществления перевозок обучающихся</w:t>
            </w:r>
          </w:p>
        </w:tc>
        <w:tc>
          <w:tcPr>
            <w:tcW w:w="405" w:type="pct"/>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w:t>
            </w:r>
            <w:r w:rsidR="006A7472" w:rsidRPr="00C03B65">
              <w:rPr>
                <w:rFonts w:ascii="Times New Roman" w:hAnsi="Times New Roman"/>
                <w:sz w:val="18"/>
                <w:szCs w:val="18"/>
              </w:rPr>
              <w:t>-</w:t>
            </w:r>
            <w:r w:rsidRPr="00C03B65">
              <w:rPr>
                <w:rFonts w:ascii="Times New Roman" w:hAnsi="Times New Roman"/>
                <w:sz w:val="18"/>
                <w:szCs w:val="18"/>
              </w:rPr>
              <w:t>венная программа Курской области «Развитие образования в Курской области»</w:t>
            </w:r>
          </w:p>
        </w:tc>
        <w:tc>
          <w:tcPr>
            <w:tcW w:w="403" w:type="pct"/>
            <w:shd w:val="clear" w:color="auto" w:fill="auto"/>
          </w:tcPr>
          <w:p w:rsidR="00F02899" w:rsidRPr="00C03B65" w:rsidRDefault="00F02899" w:rsidP="003B5898">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F02899" w:rsidRPr="00C03B65" w:rsidRDefault="00F02899" w:rsidP="003B5898">
            <w:pPr>
              <w:autoSpaceDE w:val="0"/>
              <w:autoSpaceDN w:val="0"/>
              <w:adjustRightInd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F02899" w:rsidRPr="00C03B65" w:rsidRDefault="00F02899" w:rsidP="003B5898">
            <w:pPr>
              <w:autoSpaceDE w:val="0"/>
              <w:autoSpaceDN w:val="0"/>
              <w:adjustRightInd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F02899" w:rsidRPr="00C03B65" w:rsidRDefault="006C6A9C" w:rsidP="006C6A9C">
            <w:pPr>
              <w:autoSpaceDE w:val="0"/>
              <w:autoSpaceDN w:val="0"/>
              <w:adjustRightInd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для общеобразовательных организаций Курской области за счет средств федерального бюджета приобретено 30 новых школьных автобусов</w:t>
            </w:r>
          </w:p>
        </w:tc>
        <w:tc>
          <w:tcPr>
            <w:tcW w:w="499" w:type="pct"/>
            <w:gridSpan w:val="2"/>
            <w:shd w:val="clear" w:color="auto" w:fill="auto"/>
          </w:tcPr>
          <w:p w:rsidR="00F02899" w:rsidRPr="00C03B65" w:rsidRDefault="00F02899" w:rsidP="003B5898">
            <w:pPr>
              <w:autoSpaceDE w:val="0"/>
              <w:autoSpaceDN w:val="0"/>
              <w:adjustRightInd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Упорядочен подвоз обучающихся сельской местности в общеобразовательные учреждения и уменьшены риски при их перевозке (количество приобретенных автобусов)</w:t>
            </w:r>
          </w:p>
        </w:tc>
        <w:tc>
          <w:tcPr>
            <w:tcW w:w="359" w:type="pct"/>
            <w:shd w:val="clear" w:color="auto" w:fill="auto"/>
          </w:tcPr>
          <w:p w:rsidR="00F02899" w:rsidRPr="00C03B65" w:rsidRDefault="00F02899"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w:t>
            </w:r>
          </w:p>
        </w:tc>
        <w:tc>
          <w:tcPr>
            <w:tcW w:w="359" w:type="pct"/>
            <w:gridSpan w:val="2"/>
          </w:tcPr>
          <w:p w:rsidR="00F02899" w:rsidRPr="00C03B65" w:rsidRDefault="006C6A9C" w:rsidP="003B5898">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30</w:t>
            </w:r>
          </w:p>
        </w:tc>
        <w:tc>
          <w:tcPr>
            <w:tcW w:w="367" w:type="pct"/>
            <w:gridSpan w:val="3"/>
          </w:tcPr>
          <w:p w:rsidR="00F02899" w:rsidRPr="00C03B65" w:rsidRDefault="00F02899" w:rsidP="006C6A9C">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 </w:t>
            </w:r>
            <w:r w:rsidR="006C6A9C" w:rsidRPr="00C03B65">
              <w:rPr>
                <w:rFonts w:ascii="Times New Roman" w:hAnsi="Times New Roman"/>
                <w:sz w:val="18"/>
                <w:szCs w:val="18"/>
              </w:rPr>
              <w:t>27</w:t>
            </w:r>
          </w:p>
        </w:tc>
        <w:tc>
          <w:tcPr>
            <w:tcW w:w="309" w:type="pct"/>
          </w:tcPr>
          <w:p w:rsidR="00F02899" w:rsidRPr="00C03B65" w:rsidRDefault="00F02899" w:rsidP="003B5898">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4.1.2.4.</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05"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Государст-веннаяпрограмма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 Министерство физической культуры и спорта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6C6A9C" w:rsidRPr="00C03B65" w:rsidRDefault="006C6A9C" w:rsidP="005C09DB">
            <w:pPr>
              <w:widowControl w:val="0"/>
              <w:spacing w:after="0" w:line="240" w:lineRule="auto"/>
              <w:jc w:val="both"/>
              <w:rPr>
                <w:rFonts w:ascii="Times New Roman" w:hAnsi="Times New Roman" w:cs="Times New Roman"/>
                <w:sz w:val="18"/>
                <w:szCs w:val="18"/>
              </w:rPr>
            </w:pPr>
            <w:r w:rsidRPr="00C03B65">
              <w:rPr>
                <w:rFonts w:ascii="Times New Roman" w:eastAsia="Calibri" w:hAnsi="Times New Roman" w:cs="Times New Roman"/>
                <w:sz w:val="18"/>
                <w:szCs w:val="18"/>
              </w:rPr>
              <w:t>23 школы оснащены оборудованием для занятий детей физической культурой и спортом</w:t>
            </w:r>
          </w:p>
          <w:p w:rsidR="005C09DB" w:rsidRPr="00C03B65" w:rsidRDefault="005C09DB" w:rsidP="005C09DB">
            <w:pPr>
              <w:widowControl w:val="0"/>
              <w:spacing w:after="0" w:line="240" w:lineRule="auto"/>
              <w:jc w:val="both"/>
              <w:rPr>
                <w:rFonts w:ascii="Times New Roman" w:hAnsi="Times New Roman" w:cs="Times New Roman"/>
                <w:sz w:val="18"/>
                <w:szCs w:val="18"/>
              </w:rPr>
            </w:pPr>
          </w:p>
        </w:tc>
        <w:tc>
          <w:tcPr>
            <w:tcW w:w="497" w:type="pct"/>
            <w:shd w:val="clear" w:color="auto" w:fill="auto"/>
          </w:tcPr>
          <w:p w:rsidR="005C09DB" w:rsidRPr="00C03B65" w:rsidRDefault="005C09DB" w:rsidP="005C09D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Увеличение доли учащихся, занимающихся физической культурой и спортом – не менее 65%</w:t>
            </w:r>
          </w:p>
        </w:tc>
        <w:tc>
          <w:tcPr>
            <w:tcW w:w="361" w:type="pct"/>
            <w:gridSpan w:val="2"/>
            <w:shd w:val="clear" w:color="auto" w:fill="auto"/>
          </w:tcPr>
          <w:p w:rsidR="005C09DB" w:rsidRPr="00C03B65" w:rsidRDefault="006C6A9C"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23</w:t>
            </w:r>
          </w:p>
        </w:tc>
        <w:tc>
          <w:tcPr>
            <w:tcW w:w="359" w:type="pct"/>
            <w:gridSpan w:val="2"/>
          </w:tcPr>
          <w:p w:rsidR="005C09DB" w:rsidRPr="00C03B65" w:rsidRDefault="006C6A9C"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23</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4.1.2.5.</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внедрение дистанционных образовательных технологий</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Региональ-ный проект «Цифровая образова-тельная </w:t>
            </w:r>
            <w:r w:rsidRPr="00C03B65">
              <w:rPr>
                <w:rFonts w:ascii="Times New Roman" w:hAnsi="Times New Roman"/>
                <w:sz w:val="18"/>
                <w:szCs w:val="18"/>
              </w:rPr>
              <w:lastRenderedPageBreak/>
              <w:t xml:space="preserve">среда» националь-ного проекта «Образова-ние», </w:t>
            </w:r>
            <w:r w:rsidRPr="00C03B65">
              <w:rPr>
                <w:rFonts w:ascii="Times New Roman" w:hAnsi="Times New Roman" w:cs="Times New Roman"/>
                <w:sz w:val="18"/>
                <w:szCs w:val="18"/>
              </w:rPr>
              <w:t xml:space="preserve">Федеральный проект «Информа-ционнаяинфраструк-тура» </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2021-2024 годы</w:t>
            </w:r>
          </w:p>
        </w:tc>
        <w:tc>
          <w:tcPr>
            <w:tcW w:w="458" w:type="pct"/>
          </w:tcPr>
          <w:p w:rsidR="005C09DB" w:rsidRPr="00C03B65" w:rsidRDefault="005C09DB" w:rsidP="005C09D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t>Мероприятие выполнено.</w:t>
            </w:r>
          </w:p>
          <w:p w:rsidR="00501CBA" w:rsidRPr="00C03B65" w:rsidRDefault="00501CBA" w:rsidP="00501CBA">
            <w:pPr>
              <w:widowControl w:val="0"/>
              <w:spacing w:after="0" w:line="240" w:lineRule="auto"/>
              <w:jc w:val="both"/>
              <w:rPr>
                <w:rFonts w:ascii="Times New Roman" w:hAnsi="Times New Roman"/>
                <w:sz w:val="18"/>
                <w:szCs w:val="18"/>
              </w:rPr>
            </w:pPr>
            <w:r w:rsidRPr="00C03B65">
              <w:rPr>
                <w:rFonts w:ascii="Times New Roman" w:hAnsi="Times New Roman"/>
                <w:sz w:val="18"/>
                <w:szCs w:val="18"/>
              </w:rPr>
              <w:t xml:space="preserve">100% общеобразовательным организациям и организациям среднего профессионального образования обеспечен доступ к </w:t>
            </w:r>
            <w:r w:rsidRPr="00C03B65">
              <w:rPr>
                <w:rFonts w:ascii="Times New Roman" w:hAnsi="Times New Roman"/>
                <w:sz w:val="18"/>
                <w:szCs w:val="18"/>
              </w:rPr>
              <w:lastRenderedPageBreak/>
              <w:t xml:space="preserve">высокоскоростной сети передачи данных «Интернет» и единой системе передачи данных (ЕСПД). </w:t>
            </w:r>
          </w:p>
          <w:p w:rsidR="005C09DB" w:rsidRPr="00C03B65" w:rsidRDefault="00501CBA" w:rsidP="00501CBA">
            <w:pPr>
              <w:widowControl w:val="0"/>
              <w:spacing w:after="0" w:line="240" w:lineRule="auto"/>
              <w:jc w:val="both"/>
              <w:rPr>
                <w:rFonts w:ascii="Times New Roman" w:eastAsia="Calibri" w:hAnsi="Times New Roman"/>
                <w:sz w:val="18"/>
                <w:szCs w:val="18"/>
              </w:rPr>
            </w:pPr>
            <w:r w:rsidRPr="00C03B65">
              <w:rPr>
                <w:rFonts w:ascii="Times New Roman" w:hAnsi="Times New Roman"/>
                <w:sz w:val="18"/>
                <w:szCs w:val="18"/>
              </w:rPr>
              <w:t>Интернет-соединением обеспечено 480 объектов, что позволило повысить качество оказываемых госуслуг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eastAsia="Calibri" w:hAnsi="Times New Roman"/>
                <w:sz w:val="18"/>
                <w:szCs w:val="18"/>
              </w:rPr>
              <w:lastRenderedPageBreak/>
              <w:t xml:space="preserve">Обеспечение возможности доступа 100% школьников к образовательным </w:t>
            </w:r>
            <w:r w:rsidRPr="00C03B65">
              <w:rPr>
                <w:rFonts w:ascii="Times New Roman" w:eastAsia="Calibri" w:hAnsi="Times New Roman"/>
                <w:sz w:val="18"/>
                <w:szCs w:val="18"/>
              </w:rPr>
              <w:lastRenderedPageBreak/>
              <w:t>программам дистанционного образования</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100</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4.1.2.6.</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предоставление детям-инвалидам возможности освоения образовательных программ общего образования в форме дистанционного, интегрированного или инклюзивного образования</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структуре образования созданы вариативные условия для воспитания и обучения детей с ОВЗ и/или инвалидностью. Возможен выбор предлагаемых форматов обучения. Наряду с развитием образовательных организаций, в которых реализуется формат инклюзивного образования, сохранена и развивается сеть отдельных общеобразовательных организаций, осуществляющих образовательную деятельность исключительно по адаптированным общеобразовательным программам. Возможны организация обучения в отдельных классах для детей с ОВЗ, на дому, семейное обучение, обучение с использованием технологий, позволяющих обеспечивать взаимодействие обучающихся и педагогических работников опосредованно (на расстоянии), в том числе с применением электронного обучения </w:t>
            </w:r>
            <w:r w:rsidRPr="00C03B65">
              <w:rPr>
                <w:rFonts w:ascii="Times New Roman" w:hAnsi="Times New Roman" w:cs="Times New Roman"/>
                <w:sz w:val="18"/>
                <w:szCs w:val="18"/>
              </w:rPr>
              <w:lastRenderedPageBreak/>
              <w:t>и дистанционных образовательных технологий.</w:t>
            </w:r>
          </w:p>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числе подведомственных организаций Министерства образования и науки Курской области функционирует ОБОУ Центр дистанционного образования «Новые технологии», в котором обучение ведется на дому с использованием дистанционных образовательных технологий.</w:t>
            </w:r>
          </w:p>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Создана универсальная безбарьерная среда для инклюзивного образования детей-инвалидов</w:t>
            </w: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100% обеспечение детей-инвалидов, обучающихся по программам общего образования на дому с использованием дистанционных образовательных технологий.</w:t>
            </w:r>
          </w:p>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w:t>
            </w:r>
            <w:r w:rsidRPr="00C03B65">
              <w:rPr>
                <w:rFonts w:ascii="Times New Roman" w:hAnsi="Times New Roman" w:cs="Times New Roman"/>
                <w:sz w:val="18"/>
                <w:szCs w:val="18"/>
              </w:rPr>
              <w:lastRenderedPageBreak/>
              <w:t>общеобразовательных организаций, - не менее 27%</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100</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4.1.2.7.</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создание условий для 100% охвата горячим питанием обучающихся из малоимущих и многодетных семей, а также обучающихся с ОВЗ</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100 % детей из малоимущих и многодетных семей, а также обучающихся с ОВЗ охвачены горячим питанием</w:t>
            </w:r>
          </w:p>
          <w:p w:rsidR="005C09DB" w:rsidRPr="00C03B65" w:rsidRDefault="005C09DB" w:rsidP="005C09D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100% охват горячим питанием обучающихся</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4.1.2.8.</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развитие школьной инфраструктуры путем строительства или реконструкции объектов общеобразовательных организаций муниципальной собственности</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 xml:space="preserve">государст-венная программа </w:t>
            </w:r>
            <w:r w:rsidRPr="00C03B65">
              <w:rPr>
                <w:rFonts w:ascii="Times New Roman" w:hAnsi="Times New Roman" w:cs="Times New Roman"/>
                <w:sz w:val="18"/>
                <w:szCs w:val="18"/>
              </w:rPr>
              <w:lastRenderedPageBreak/>
              <w:t>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области, Министерство строительства Курской области, органы местного самоуправле-ния Курской </w:t>
            </w:r>
            <w:r w:rsidRPr="00C03B65">
              <w:rPr>
                <w:rFonts w:ascii="Times New Roman" w:hAnsi="Times New Roman"/>
                <w:sz w:val="18"/>
                <w:szCs w:val="18"/>
              </w:rPr>
              <w:lastRenderedPageBreak/>
              <w:t>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r w:rsidR="00A0600A" w:rsidRPr="00C03B65">
              <w:rPr>
                <w:rFonts w:ascii="Times New Roman" w:hAnsi="Times New Roman" w:cs="Times New Roman"/>
                <w:b/>
                <w:sz w:val="18"/>
                <w:szCs w:val="18"/>
              </w:rPr>
              <w:t>.</w:t>
            </w:r>
          </w:p>
          <w:p w:rsidR="00A0600A" w:rsidRPr="00C03B65" w:rsidRDefault="00A0600A" w:rsidP="00A0600A">
            <w:pPr>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осуществлялось строительство (реконструкция) 2 средних общеобразовательных школ в Большесолдатском (150 уч. мест) и Октябрьском районах (250 уч. мест) с вводом в эксплуатацию в 2024 и 2025 годах соответственно. </w:t>
            </w:r>
          </w:p>
          <w:p w:rsidR="00A0600A" w:rsidRPr="00C03B65" w:rsidRDefault="00A0600A" w:rsidP="00A0600A">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2025 году начнется строительство Новопоселеновской СОШ в д. 1-е Цветово Курского района Курской области</w:t>
            </w:r>
          </w:p>
          <w:p w:rsidR="00270508" w:rsidRPr="00C03B65" w:rsidRDefault="00270508" w:rsidP="00270508">
            <w:pPr>
              <w:pStyle w:val="TableParagraph"/>
              <w:ind w:left="-5"/>
              <w:jc w:val="both"/>
              <w:rPr>
                <w:sz w:val="18"/>
              </w:rPr>
            </w:pPr>
            <w:r w:rsidRPr="00C03B65">
              <w:rPr>
                <w:sz w:val="18"/>
              </w:rPr>
              <w:lastRenderedPageBreak/>
              <w:t xml:space="preserve">В 2024 году продолжена реализация объектов по: </w:t>
            </w:r>
          </w:p>
          <w:p w:rsidR="00270508" w:rsidRPr="00C03B65" w:rsidRDefault="00270508" w:rsidP="00270508">
            <w:pPr>
              <w:pStyle w:val="TableParagraph"/>
              <w:ind w:left="-5"/>
              <w:jc w:val="both"/>
              <w:rPr>
                <w:sz w:val="18"/>
              </w:rPr>
            </w:pPr>
            <w:r w:rsidRPr="00C03B65">
              <w:rPr>
                <w:sz w:val="18"/>
              </w:rPr>
              <w:t>- строительству средней общеобразовательной школы по проспекту А. Дериглазова с созданием 1000 новых ученических мест. По состоянию на 01.01.2025 готовность объекта составляет 87%;</w:t>
            </w:r>
          </w:p>
          <w:p w:rsidR="00270508" w:rsidRPr="00C03B65" w:rsidRDefault="00270508" w:rsidP="00270508">
            <w:pPr>
              <w:pStyle w:val="TableParagraph"/>
              <w:ind w:left="-5"/>
              <w:jc w:val="both"/>
              <w:rPr>
                <w:sz w:val="18"/>
              </w:rPr>
            </w:pPr>
            <w:r w:rsidRPr="00C03B65">
              <w:rPr>
                <w:sz w:val="18"/>
              </w:rPr>
              <w:t>- реконструкции (пристроя) к зданию МБОУ «Средняя общеобразова-тельная школа № 45» с созданием 225 дополнительных ученических мест. По состоянию на 01.01.2025 готовность объекта составляет 84%;</w:t>
            </w:r>
          </w:p>
          <w:p w:rsidR="00270508" w:rsidRPr="00C03B65" w:rsidRDefault="00270508" w:rsidP="00270508">
            <w:pPr>
              <w:pStyle w:val="TableParagraph"/>
              <w:ind w:left="-5"/>
              <w:jc w:val="both"/>
              <w:rPr>
                <w:sz w:val="18"/>
              </w:rPr>
            </w:pPr>
            <w:r w:rsidRPr="00C03B65">
              <w:rPr>
                <w:sz w:val="18"/>
              </w:rPr>
              <w:t>В эксплуатацию введены объекты:</w:t>
            </w:r>
          </w:p>
          <w:p w:rsidR="00270508" w:rsidRPr="00C03B65" w:rsidRDefault="00270508" w:rsidP="00270508">
            <w:pPr>
              <w:pStyle w:val="TableParagraph"/>
              <w:ind w:left="-5"/>
              <w:jc w:val="both"/>
              <w:rPr>
                <w:sz w:val="18"/>
              </w:rPr>
            </w:pPr>
            <w:r w:rsidRPr="00C03B65">
              <w:rPr>
                <w:sz w:val="18"/>
              </w:rPr>
              <w:t>- детский сад на 150 мест (микрорайон 4 жилого района Северный);</w:t>
            </w:r>
          </w:p>
          <w:p w:rsidR="005C09DB" w:rsidRPr="00C03B65" w:rsidRDefault="00270508" w:rsidP="00270508">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rPr>
              <w:t>- детский сад на 280 мест (проспект Надежды Плевицкой)</w:t>
            </w:r>
          </w:p>
        </w:tc>
        <w:tc>
          <w:tcPr>
            <w:tcW w:w="499" w:type="pct"/>
            <w:gridSpan w:val="2"/>
            <w:shd w:val="clear" w:color="auto" w:fill="auto"/>
          </w:tcPr>
          <w:p w:rsidR="005C09DB" w:rsidRPr="00C03B65" w:rsidRDefault="005C09DB" w:rsidP="005C09D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Ежегодное увеличение числа новых мест в общеобра</w:t>
            </w:r>
            <w:r w:rsidR="005D0070" w:rsidRPr="00C03B65">
              <w:rPr>
                <w:rFonts w:ascii="Times New Roman" w:hAnsi="Times New Roman" w:cs="Times New Roman"/>
                <w:sz w:val="18"/>
                <w:szCs w:val="18"/>
              </w:rPr>
              <w:t>-</w:t>
            </w:r>
            <w:r w:rsidRPr="00C03B65">
              <w:rPr>
                <w:rFonts w:ascii="Times New Roman" w:hAnsi="Times New Roman" w:cs="Times New Roman"/>
                <w:sz w:val="18"/>
                <w:szCs w:val="18"/>
              </w:rPr>
              <w:t>зовательных организациях</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4.1.2.9.</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eastAsia="Calibri" w:hAnsi="Times New Roman"/>
                <w:sz w:val="18"/>
                <w:szCs w:val="18"/>
              </w:rPr>
              <w:t>предоставление мер социальной поддержки работникам муниципальных образовательных организаций, возмещение затрат на уплату процентов по кредитам и займам, полученным на приобретение и строительство жилья</w:t>
            </w:r>
          </w:p>
        </w:tc>
        <w:tc>
          <w:tcPr>
            <w:tcW w:w="405"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0352CD" w:rsidRPr="00C03B65" w:rsidRDefault="000352CD"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w:t>
            </w:r>
            <w:r w:rsidR="00E937A1" w:rsidRPr="00C03B65">
              <w:rPr>
                <w:rFonts w:ascii="Times New Roman" w:hAnsi="Times New Roman" w:cs="Times New Roman"/>
                <w:sz w:val="18"/>
                <w:szCs w:val="18"/>
              </w:rPr>
              <w:t>4</w:t>
            </w:r>
            <w:r w:rsidRPr="00C03B65">
              <w:rPr>
                <w:rFonts w:ascii="Times New Roman" w:hAnsi="Times New Roman" w:cs="Times New Roman"/>
                <w:sz w:val="18"/>
                <w:szCs w:val="18"/>
              </w:rPr>
              <w:t xml:space="preserve"> году выплаты осуществлялись </w:t>
            </w:r>
            <w:r w:rsidR="00E937A1" w:rsidRPr="00C03B65">
              <w:rPr>
                <w:rFonts w:ascii="Times New Roman" w:hAnsi="Times New Roman" w:cs="Times New Roman"/>
                <w:sz w:val="18"/>
                <w:szCs w:val="18"/>
              </w:rPr>
              <w:t>25 человек</w:t>
            </w:r>
          </w:p>
          <w:p w:rsidR="005C09DB" w:rsidRPr="00C03B65" w:rsidRDefault="005C09DB" w:rsidP="005C09DB">
            <w:pPr>
              <w:widowControl w:val="0"/>
              <w:spacing w:after="0" w:line="240" w:lineRule="auto"/>
              <w:jc w:val="both"/>
              <w:rPr>
                <w:rFonts w:ascii="Times New Roman" w:hAnsi="Times New Roman" w:cs="Times New Roman"/>
                <w:sz w:val="18"/>
                <w:szCs w:val="18"/>
              </w:rPr>
            </w:pPr>
          </w:p>
        </w:tc>
        <w:tc>
          <w:tcPr>
            <w:tcW w:w="1584" w:type="pct"/>
            <w:gridSpan w:val="8"/>
            <w:shd w:val="clear" w:color="auto" w:fill="auto"/>
          </w:tcPr>
          <w:p w:rsidR="005C09DB" w:rsidRPr="00C03B65" w:rsidRDefault="005C09DB" w:rsidP="005C09D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Повышение качества жизни педагогических работников</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4.1.2.10.</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обеспечение возможности профессионального </w:t>
            </w:r>
            <w:r w:rsidRPr="00C03B65">
              <w:rPr>
                <w:rFonts w:ascii="Times New Roman" w:eastAsia="Calibri" w:hAnsi="Times New Roman"/>
                <w:sz w:val="18"/>
                <w:szCs w:val="18"/>
              </w:rPr>
              <w:lastRenderedPageBreak/>
              <w:t>развития и обучения на протяжении всей профессиональной деятельности для педагогических работников</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Государст-венная программа </w:t>
            </w:r>
            <w:r w:rsidRPr="00C03B65">
              <w:rPr>
                <w:rFonts w:ascii="Times New Roman" w:hAnsi="Times New Roman"/>
                <w:sz w:val="18"/>
                <w:szCs w:val="18"/>
              </w:rPr>
              <w:lastRenderedPageBreak/>
              <w:t>Курской области «Развитие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w:t>
            </w:r>
            <w:r w:rsidRPr="00C03B65">
              <w:rPr>
                <w:rFonts w:ascii="Times New Roman" w:hAnsi="Times New Roman"/>
                <w:sz w:val="18"/>
                <w:szCs w:val="18"/>
              </w:rPr>
              <w:lastRenderedPageBreak/>
              <w:t>области</w:t>
            </w:r>
          </w:p>
        </w:tc>
        <w:tc>
          <w:tcPr>
            <w:tcW w:w="990" w:type="pct"/>
          </w:tcPr>
          <w:p w:rsidR="005C09DB" w:rsidRPr="00C03B65" w:rsidRDefault="005C09DB" w:rsidP="005C09DB">
            <w:pPr>
              <w:widowControl w:val="0"/>
              <w:spacing w:after="0" w:line="240" w:lineRule="auto"/>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5C09DB" w:rsidRPr="00C03B65" w:rsidRDefault="00E937A1" w:rsidP="00E937A1">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55,9 % педагогических работников общеобразовательных организаций, </w:t>
            </w:r>
            <w:r w:rsidRPr="00C03B65">
              <w:rPr>
                <w:rFonts w:ascii="Times New Roman" w:hAnsi="Times New Roman" w:cs="Times New Roman"/>
                <w:sz w:val="18"/>
                <w:szCs w:val="18"/>
              </w:rPr>
              <w:lastRenderedPageBreak/>
              <w:t>прошли повышение квалификации, в том числе в центре непрерывного повышения профессионального мастерства – 6 %</w:t>
            </w:r>
          </w:p>
        </w:tc>
        <w:tc>
          <w:tcPr>
            <w:tcW w:w="858" w:type="pct"/>
            <w:gridSpan w:val="3"/>
            <w:shd w:val="clear" w:color="auto" w:fill="auto"/>
          </w:tcPr>
          <w:p w:rsidR="005C09DB" w:rsidRPr="00C03B65" w:rsidRDefault="005C09DB" w:rsidP="005C09D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 xml:space="preserve">Увеличение доли педагогических работников общеобразовательных </w:t>
            </w:r>
            <w:r w:rsidRPr="00C03B65">
              <w:rPr>
                <w:rFonts w:ascii="Times New Roman" w:hAnsi="Times New Roman" w:cs="Times New Roman"/>
                <w:sz w:val="18"/>
                <w:szCs w:val="18"/>
              </w:rPr>
              <w:lastRenderedPageBreak/>
              <w:t>организаций, прошедших повышение квалификации, в том числе в центре непрерывного повышения профессионального мастерства</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4.1.2.11.</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hAnsi="Times New Roman" w:cs="Times New Roman"/>
                <w:sz w:val="18"/>
                <w:szCs w:val="18"/>
              </w:rPr>
              <w:t xml:space="preserve">создание одного центра </w:t>
            </w:r>
            <w:r w:rsidRPr="00C03B65">
              <w:rPr>
                <w:rFonts w:ascii="Times New Roman" w:eastAsia="Calibri" w:hAnsi="Times New Roman"/>
                <w:sz w:val="18"/>
                <w:szCs w:val="18"/>
              </w:rPr>
              <w:t>непрерывного повышения профессионального мастерства педагогических работников</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 региональ-ный проект «Современ-ная школа»</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5C09DB" w:rsidRPr="00C03B65" w:rsidRDefault="005C09DB" w:rsidP="005C09DB">
            <w:pPr>
              <w:spacing w:after="0" w:line="240" w:lineRule="auto"/>
              <w:jc w:val="both"/>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5C09DB" w:rsidRPr="00C03B65" w:rsidRDefault="005C09DB" w:rsidP="00BA43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Создан центр непрерывного повышения профессионального мастерства педагогических работников для формирования единой федеральной системы научно-методического сопровожде</w:t>
            </w:r>
            <w:r w:rsidR="00095A3D" w:rsidRPr="00C03B65">
              <w:rPr>
                <w:rFonts w:ascii="Times New Roman" w:hAnsi="Times New Roman" w:cs="Times New Roman"/>
                <w:sz w:val="18"/>
                <w:szCs w:val="18"/>
              </w:rPr>
              <w:t>-</w:t>
            </w:r>
            <w:r w:rsidRPr="00C03B65">
              <w:rPr>
                <w:rFonts w:ascii="Times New Roman" w:hAnsi="Times New Roman" w:cs="Times New Roman"/>
                <w:sz w:val="18"/>
                <w:szCs w:val="18"/>
              </w:rPr>
              <w:t>ния педагогических работников и управленческих кадров в целях обеспечения реализации федерального проекта «Современная школа» национального проекта «Образования»</w:t>
            </w:r>
          </w:p>
        </w:tc>
        <w:tc>
          <w:tcPr>
            <w:tcW w:w="499" w:type="pct"/>
            <w:gridSpan w:val="2"/>
            <w:shd w:val="clear" w:color="auto" w:fill="auto"/>
          </w:tcPr>
          <w:p w:rsidR="005C09DB" w:rsidRPr="00C03B65" w:rsidRDefault="005C09DB" w:rsidP="005C09D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Создан один центр </w:t>
            </w:r>
            <w:r w:rsidRPr="00C03B65">
              <w:rPr>
                <w:rFonts w:ascii="Times New Roman" w:eastAsia="Calibri" w:hAnsi="Times New Roman"/>
                <w:sz w:val="18"/>
                <w:szCs w:val="18"/>
              </w:rPr>
              <w:t>непрерывного повышения профессионального мастерства педагогических работников</w:t>
            </w:r>
          </w:p>
          <w:p w:rsidR="005C09DB" w:rsidRPr="00C03B65" w:rsidRDefault="005C09DB" w:rsidP="005C09DB">
            <w:pPr>
              <w:widowControl w:val="0"/>
              <w:spacing w:after="0" w:line="240" w:lineRule="auto"/>
              <w:rPr>
                <w:rFonts w:ascii="Times New Roman" w:hAnsi="Times New Roman" w:cs="Times New Roman"/>
                <w:sz w:val="18"/>
                <w:szCs w:val="18"/>
              </w:rPr>
            </w:pP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4.1.2.12.</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организация и проведение всероссийских спортивных соревнований среди обучающихся в образовательных организациях, внедрение Всероссийского физкультурно-спортивного комплекса «Готов к труду и обороне» (ГТО)</w:t>
            </w:r>
          </w:p>
        </w:tc>
        <w:tc>
          <w:tcPr>
            <w:tcW w:w="405"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 Министерство физической культуры и спорта Курской области</w:t>
            </w:r>
          </w:p>
        </w:tc>
        <w:tc>
          <w:tcPr>
            <w:tcW w:w="990" w:type="pct"/>
          </w:tcPr>
          <w:p w:rsidR="005C09DB" w:rsidRPr="00C03B65" w:rsidRDefault="005C09DB" w:rsidP="005C09DB">
            <w:pPr>
              <w:widowControl w:val="0"/>
              <w:spacing w:after="0" w:line="240" w:lineRule="auto"/>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5C09DB" w:rsidRPr="00C03B65" w:rsidRDefault="00FD4E9B" w:rsidP="008D2664">
            <w:pPr>
              <w:pStyle w:val="af7"/>
              <w:jc w:val="both"/>
              <w:rPr>
                <w:rFonts w:ascii="Times New Roman" w:hAnsi="Times New Roman" w:cs="Times New Roman"/>
                <w:sz w:val="18"/>
                <w:szCs w:val="18"/>
              </w:rPr>
            </w:pPr>
            <w:r w:rsidRPr="00C03B65">
              <w:rPr>
                <w:rFonts w:ascii="Times New Roman" w:hAnsi="Times New Roman"/>
                <w:sz w:val="18"/>
                <w:szCs w:val="18"/>
              </w:rPr>
              <w:t>Формирование здорового образа жизни у различных категорий граждан реализуется через участие во ВФСК «ГТО». В 202</w:t>
            </w:r>
            <w:r w:rsidR="008D2664" w:rsidRPr="00C03B65">
              <w:rPr>
                <w:rFonts w:ascii="Times New Roman" w:hAnsi="Times New Roman"/>
                <w:sz w:val="18"/>
                <w:szCs w:val="18"/>
              </w:rPr>
              <w:t>4</w:t>
            </w:r>
            <w:r w:rsidRPr="00C03B65">
              <w:rPr>
                <w:rFonts w:ascii="Times New Roman" w:hAnsi="Times New Roman"/>
                <w:sz w:val="18"/>
                <w:szCs w:val="18"/>
              </w:rPr>
              <w:t xml:space="preserve"> году </w:t>
            </w:r>
            <w:r w:rsidR="008D2664" w:rsidRPr="00C03B65">
              <w:rPr>
                <w:rFonts w:ascii="Times New Roman" w:hAnsi="Times New Roman"/>
                <w:sz w:val="18"/>
                <w:szCs w:val="18"/>
              </w:rPr>
              <w:t xml:space="preserve">проведено 9 фестивалей ВФСК «ГТО». В них приняли участие более 890 человек. </w:t>
            </w:r>
          </w:p>
        </w:tc>
        <w:tc>
          <w:tcPr>
            <w:tcW w:w="858" w:type="pct"/>
            <w:gridSpan w:val="3"/>
            <w:shd w:val="clear" w:color="auto" w:fill="auto"/>
          </w:tcPr>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Увеличение доли учащихся, участвующих во всероссийских спортивных соревнованиях.</w:t>
            </w:r>
          </w:p>
          <w:p w:rsidR="005C09DB" w:rsidRPr="00C03B65" w:rsidRDefault="005C09DB" w:rsidP="005C09D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Увеличение доли учащихся, выполнивших нормативы испытаний (тестов) Всероссийского физкультурно-спортивного комплекса ГТО</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E80158" w:rsidRPr="00C03B65" w:rsidTr="00D97809">
        <w:tc>
          <w:tcPr>
            <w:tcW w:w="180" w:type="pct"/>
            <w:shd w:val="clear" w:color="auto" w:fill="auto"/>
            <w:vAlign w:val="center"/>
          </w:tcPr>
          <w:p w:rsidR="00E80158" w:rsidRPr="00C03B65" w:rsidRDefault="00E80158"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4.1.2.13.</w:t>
            </w:r>
          </w:p>
        </w:tc>
        <w:tc>
          <w:tcPr>
            <w:tcW w:w="671" w:type="pct"/>
            <w:shd w:val="clear" w:color="auto" w:fill="auto"/>
          </w:tcPr>
          <w:p w:rsidR="00E80158" w:rsidRPr="00C03B65" w:rsidRDefault="00E80158"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создание современной системы оценки </w:t>
            </w:r>
            <w:r w:rsidRPr="00C03B65">
              <w:rPr>
                <w:rFonts w:ascii="Times New Roman" w:eastAsia="Calibri" w:hAnsi="Times New Roman"/>
                <w:sz w:val="18"/>
                <w:szCs w:val="18"/>
              </w:rPr>
              <w:lastRenderedPageBreak/>
              <w:t>качества образования</w:t>
            </w:r>
          </w:p>
        </w:tc>
        <w:tc>
          <w:tcPr>
            <w:tcW w:w="405" w:type="pct"/>
          </w:tcPr>
          <w:p w:rsidR="00E80158" w:rsidRPr="00C03B65" w:rsidRDefault="00E80158"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Государственная </w:t>
            </w:r>
            <w:r w:rsidRPr="00C03B65">
              <w:rPr>
                <w:rFonts w:ascii="Times New Roman" w:hAnsi="Times New Roman"/>
                <w:sz w:val="18"/>
                <w:szCs w:val="18"/>
              </w:rPr>
              <w:lastRenderedPageBreak/>
              <w:t>программа Курской области «Развитие образования в Курской области»</w:t>
            </w:r>
          </w:p>
        </w:tc>
        <w:tc>
          <w:tcPr>
            <w:tcW w:w="403" w:type="pct"/>
            <w:shd w:val="clear" w:color="auto" w:fill="auto"/>
          </w:tcPr>
          <w:p w:rsidR="00E80158" w:rsidRPr="00C03B65" w:rsidRDefault="00E80158"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2023-2024 годы</w:t>
            </w:r>
          </w:p>
        </w:tc>
        <w:tc>
          <w:tcPr>
            <w:tcW w:w="458" w:type="pct"/>
          </w:tcPr>
          <w:p w:rsidR="00E80158" w:rsidRPr="00C03B65" w:rsidRDefault="00E80158"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Министерство образования и </w:t>
            </w:r>
            <w:r w:rsidRPr="00C03B65">
              <w:rPr>
                <w:rFonts w:ascii="Times New Roman" w:hAnsi="Times New Roman"/>
                <w:sz w:val="18"/>
                <w:szCs w:val="18"/>
              </w:rPr>
              <w:lastRenderedPageBreak/>
              <w:t>науки Курской области</w:t>
            </w:r>
          </w:p>
        </w:tc>
        <w:tc>
          <w:tcPr>
            <w:tcW w:w="990" w:type="pct"/>
          </w:tcPr>
          <w:p w:rsidR="00E80158" w:rsidRPr="00C03B65" w:rsidRDefault="00E80158" w:rsidP="00C21FBB">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lastRenderedPageBreak/>
              <w:t>Мероприятие выполняется.</w:t>
            </w:r>
          </w:p>
          <w:p w:rsidR="00A8113F" w:rsidRPr="00C03B65" w:rsidRDefault="00A8113F" w:rsidP="00C21FB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в процедуре </w:t>
            </w:r>
            <w:r w:rsidRPr="00C03B65">
              <w:rPr>
                <w:rFonts w:ascii="Times New Roman" w:hAnsi="Times New Roman" w:cs="Times New Roman"/>
                <w:sz w:val="18"/>
                <w:szCs w:val="18"/>
              </w:rPr>
              <w:lastRenderedPageBreak/>
              <w:t xml:space="preserve">независимой оценки качества условий оказания услуг организациями, осуществляющими образовательную деятельность (НОКУООД), приняли участие 197 организаций, осуществляющих образовательную деятельность, из 22 муниципальных районов и 4 городских округов Курской области (27,2%). </w:t>
            </w:r>
          </w:p>
          <w:p w:rsidR="00A8113F" w:rsidRPr="00C03B65" w:rsidRDefault="00A8113F" w:rsidP="00C21FB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По итогам проведения процедуры НОКУООД наивысший балл значение показателя «Результаты независимой оценки качества оказания услуг организациями социальной сферы» набрал город Курчатов – 98,7%, наименьший балл – Глушковский район – 75,4%.</w:t>
            </w:r>
          </w:p>
          <w:p w:rsidR="00E80158" w:rsidRPr="00C03B65" w:rsidRDefault="00A8113F" w:rsidP="00C21FB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ходе проведения НОКУООД основные недостатки выявлены по критериям: «Открытость и доступность информации об организациях, осуществляющих образовательную деятельность» и «Доступность услуг для инвалидов»</w:t>
            </w:r>
          </w:p>
        </w:tc>
        <w:tc>
          <w:tcPr>
            <w:tcW w:w="1584" w:type="pct"/>
            <w:gridSpan w:val="8"/>
            <w:shd w:val="clear" w:color="auto" w:fill="auto"/>
          </w:tcPr>
          <w:p w:rsidR="00E80158" w:rsidRPr="00C03B65" w:rsidRDefault="00E80158" w:rsidP="005C09DB">
            <w:pPr>
              <w:widowControl w:val="0"/>
              <w:spacing w:after="0" w:line="240" w:lineRule="auto"/>
              <w:jc w:val="center"/>
              <w:rPr>
                <w:rFonts w:ascii="Times New Roman" w:hAnsi="Times New Roman"/>
                <w:sz w:val="18"/>
                <w:szCs w:val="18"/>
              </w:rPr>
            </w:pPr>
            <w:r w:rsidRPr="00C03B65">
              <w:rPr>
                <w:rFonts w:ascii="Times New Roman" w:hAnsi="Times New Roman" w:cs="Times New Roman"/>
                <w:sz w:val="18"/>
                <w:szCs w:val="18"/>
              </w:rPr>
              <w:lastRenderedPageBreak/>
              <w:t>Получение достоверных сведений о результативности образовательного процесса и эффективности управления им</w:t>
            </w:r>
          </w:p>
        </w:tc>
        <w:tc>
          <w:tcPr>
            <w:tcW w:w="309" w:type="pct"/>
          </w:tcPr>
          <w:p w:rsidR="00E80158" w:rsidRPr="00C03B65" w:rsidRDefault="00E80158"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4.1.2.14.</w:t>
            </w:r>
          </w:p>
        </w:tc>
        <w:tc>
          <w:tcPr>
            <w:tcW w:w="671"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реализация образовательных программ, в том числе в сетевой форме, создание условий для реализации дистанционных программ обучения</w:t>
            </w:r>
          </w:p>
          <w:p w:rsidR="005C09DB" w:rsidRPr="00C03B65" w:rsidRDefault="005C09DB" w:rsidP="005C09DB">
            <w:pPr>
              <w:widowControl w:val="0"/>
              <w:spacing w:after="0" w:line="240" w:lineRule="auto"/>
              <w:rPr>
                <w:rFonts w:ascii="Times New Roman" w:hAnsi="Times New Roman"/>
                <w:sz w:val="18"/>
                <w:szCs w:val="18"/>
              </w:rPr>
            </w:pPr>
          </w:p>
          <w:p w:rsidR="005C09DB" w:rsidRPr="00C03B65" w:rsidRDefault="005C09DB" w:rsidP="005C09DB">
            <w:pPr>
              <w:widowControl w:val="0"/>
              <w:spacing w:after="0" w:line="240" w:lineRule="auto"/>
              <w:rPr>
                <w:rFonts w:ascii="Times New Roman" w:eastAsia="Calibri" w:hAnsi="Times New Roman"/>
                <w:sz w:val="18"/>
                <w:szCs w:val="18"/>
              </w:rPr>
            </w:pPr>
          </w:p>
        </w:tc>
        <w:tc>
          <w:tcPr>
            <w:tcW w:w="405"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Федеральный проект «Информа-ционнаяинфраструк-тура» националь-ного проекта «Цифровая экономика», федеральный </w:t>
            </w:r>
            <w:r w:rsidRPr="00C03B65">
              <w:rPr>
                <w:rFonts w:ascii="Times New Roman" w:hAnsi="Times New Roman" w:cs="Times New Roman"/>
                <w:sz w:val="18"/>
                <w:szCs w:val="18"/>
              </w:rPr>
              <w:lastRenderedPageBreak/>
              <w:t>проект «Современ-ная школа» националь-ного проекта «Образова-ния»</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2021-2024 годы</w:t>
            </w:r>
          </w:p>
        </w:tc>
        <w:tc>
          <w:tcPr>
            <w:tcW w:w="458" w:type="pct"/>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 Министерство цифрового развития и связи Курской области</w:t>
            </w:r>
          </w:p>
        </w:tc>
        <w:tc>
          <w:tcPr>
            <w:tcW w:w="990" w:type="pct"/>
          </w:tcPr>
          <w:p w:rsidR="005C09DB" w:rsidRPr="00C03B65" w:rsidRDefault="005C09DB" w:rsidP="005C09D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t>Мероприятие выполнено.</w:t>
            </w:r>
          </w:p>
          <w:p w:rsidR="00E937A1" w:rsidRPr="00C03B65" w:rsidRDefault="00E937A1" w:rsidP="00C21FBB">
            <w:pPr>
              <w:widowControl w:val="0"/>
              <w:spacing w:after="0" w:line="240" w:lineRule="auto"/>
              <w:jc w:val="both"/>
              <w:rPr>
                <w:rFonts w:ascii="Times New Roman" w:hAnsi="Times New Roman"/>
                <w:sz w:val="18"/>
                <w:szCs w:val="18"/>
              </w:rPr>
            </w:pPr>
            <w:r w:rsidRPr="00C03B65">
              <w:rPr>
                <w:rFonts w:ascii="Times New Roman" w:hAnsi="Times New Roman"/>
                <w:sz w:val="18"/>
                <w:szCs w:val="18"/>
              </w:rPr>
              <w:t xml:space="preserve">100% общеобразовательным организациям и организациям среднего профессионально образования обеспечен доступ   к высокоскоростной сети передачи данных «Интернет» и единой системе передачи данных (ЕСПД). </w:t>
            </w:r>
          </w:p>
          <w:p w:rsidR="005C09DB" w:rsidRPr="00C03B65" w:rsidRDefault="00E937A1" w:rsidP="00E937A1">
            <w:pPr>
              <w:widowControl w:val="0"/>
              <w:spacing w:after="0" w:line="240" w:lineRule="auto"/>
              <w:jc w:val="both"/>
              <w:rPr>
                <w:rFonts w:ascii="Times New Roman" w:hAnsi="Times New Roman"/>
                <w:sz w:val="18"/>
                <w:szCs w:val="18"/>
              </w:rPr>
            </w:pPr>
            <w:r w:rsidRPr="00C03B65">
              <w:rPr>
                <w:rFonts w:ascii="Times New Roman" w:hAnsi="Times New Roman"/>
                <w:sz w:val="18"/>
                <w:szCs w:val="18"/>
              </w:rPr>
              <w:t xml:space="preserve">Интернет-соединением обеспечено 480 объектов, что позволило </w:t>
            </w:r>
            <w:r w:rsidRPr="00C03B65">
              <w:rPr>
                <w:rFonts w:ascii="Times New Roman" w:hAnsi="Times New Roman"/>
                <w:sz w:val="18"/>
                <w:szCs w:val="18"/>
              </w:rPr>
              <w:lastRenderedPageBreak/>
              <w:t>повысить качество оказываемых государственных 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vAlign w:val="center"/>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lastRenderedPageBreak/>
              <w:t xml:space="preserve">Доля </w:t>
            </w:r>
            <w:r w:rsidRPr="00C03B65">
              <w:rPr>
                <w:rFonts w:ascii="Times New Roman" w:hAnsi="Times New Roman"/>
                <w:spacing w:val="-2"/>
                <w:sz w:val="18"/>
                <w:szCs w:val="18"/>
              </w:rPr>
              <w:t>образовательных</w:t>
            </w:r>
            <w:r w:rsidRPr="00C03B65">
              <w:rPr>
                <w:rFonts w:ascii="Times New Roman" w:hAnsi="Times New Roman"/>
                <w:sz w:val="18"/>
                <w:szCs w:val="18"/>
              </w:rPr>
              <w:t xml:space="preserve"> организаций, расположенных на территории Курской области, обеспеченных Интернет-соединением со скоростью </w:t>
            </w:r>
            <w:r w:rsidRPr="00C03B65">
              <w:rPr>
                <w:rFonts w:ascii="Times New Roman" w:hAnsi="Times New Roman"/>
                <w:sz w:val="18"/>
                <w:szCs w:val="18"/>
              </w:rPr>
              <w:lastRenderedPageBreak/>
              <w:t>соединения не менее 100 Мб/с - для образовательныхорганизаций,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до 100%</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100</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C04C45" w:rsidRPr="00C03B65" w:rsidTr="00D97809">
        <w:tc>
          <w:tcPr>
            <w:tcW w:w="180" w:type="pct"/>
            <w:shd w:val="clear" w:color="auto" w:fill="auto"/>
            <w:vAlign w:val="center"/>
          </w:tcPr>
          <w:p w:rsidR="00C04C45" w:rsidRPr="00C03B65" w:rsidRDefault="00C04C45"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4.1.2.15.</w:t>
            </w:r>
          </w:p>
        </w:tc>
        <w:tc>
          <w:tcPr>
            <w:tcW w:w="671" w:type="pct"/>
            <w:shd w:val="clear" w:color="auto" w:fill="auto"/>
          </w:tcPr>
          <w:p w:rsidR="00C04C45" w:rsidRPr="00C03B65" w:rsidRDefault="00C04C45"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открытие школы полного дня</w:t>
            </w:r>
          </w:p>
        </w:tc>
        <w:tc>
          <w:tcPr>
            <w:tcW w:w="405" w:type="pct"/>
          </w:tcPr>
          <w:p w:rsidR="00C04C45" w:rsidRPr="00C03B65" w:rsidRDefault="00C04C45"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C04C45" w:rsidRPr="00C03B65" w:rsidRDefault="00C04C45"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2021-2024 годы</w:t>
            </w:r>
          </w:p>
        </w:tc>
        <w:tc>
          <w:tcPr>
            <w:tcW w:w="458" w:type="pct"/>
          </w:tcPr>
          <w:p w:rsidR="00C04C45" w:rsidRPr="00C03B65" w:rsidRDefault="00C04C45"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C04C45" w:rsidRPr="00C03B65" w:rsidRDefault="00C04C45" w:rsidP="005C09D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t>Планируется в последующие годы</w:t>
            </w:r>
          </w:p>
        </w:tc>
        <w:tc>
          <w:tcPr>
            <w:tcW w:w="858" w:type="pct"/>
            <w:gridSpan w:val="3"/>
            <w:shd w:val="clear" w:color="auto" w:fill="auto"/>
          </w:tcPr>
          <w:p w:rsidR="00C04C45" w:rsidRPr="00C03B65" w:rsidRDefault="00C04C45" w:rsidP="00C57AB1">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Повышение доступности </w:t>
            </w:r>
            <w:r w:rsidR="00C57AB1" w:rsidRPr="00C03B65">
              <w:rPr>
                <w:rFonts w:ascii="Times New Roman" w:hAnsi="Times New Roman"/>
                <w:sz w:val="18"/>
                <w:szCs w:val="18"/>
              </w:rPr>
              <w:t xml:space="preserve">и качества </w:t>
            </w:r>
            <w:r w:rsidRPr="00C03B65">
              <w:rPr>
                <w:rFonts w:ascii="Times New Roman" w:hAnsi="Times New Roman"/>
                <w:sz w:val="18"/>
                <w:szCs w:val="18"/>
              </w:rPr>
              <w:t>образования, ликвидация второй смены</w:t>
            </w:r>
          </w:p>
        </w:tc>
        <w:tc>
          <w:tcPr>
            <w:tcW w:w="359" w:type="pct"/>
            <w:gridSpan w:val="2"/>
          </w:tcPr>
          <w:p w:rsidR="00C04C45" w:rsidRPr="00C03B65" w:rsidRDefault="00C04C45" w:rsidP="00C04C45">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C04C45" w:rsidRPr="00C03B65" w:rsidRDefault="00C04C45" w:rsidP="00C04C45">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C04C45" w:rsidRPr="00C03B65" w:rsidRDefault="00C04C45"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Развитие профессионального образования:</w:t>
            </w:r>
          </w:p>
        </w:tc>
        <w:tc>
          <w:tcPr>
            <w:tcW w:w="405" w:type="pct"/>
          </w:tcPr>
          <w:p w:rsidR="005C09DB" w:rsidRPr="00C03B65" w:rsidRDefault="005C09DB" w:rsidP="005C09DB">
            <w:pPr>
              <w:widowControl w:val="0"/>
              <w:spacing w:after="0" w:line="240" w:lineRule="auto"/>
              <w:rPr>
                <w:rFonts w:ascii="Times New Roman" w:hAnsi="Times New Roman" w:cs="Times New Roman"/>
                <w:sz w:val="18"/>
                <w:szCs w:val="18"/>
              </w:rPr>
            </w:pPr>
          </w:p>
        </w:tc>
        <w:tc>
          <w:tcPr>
            <w:tcW w:w="403" w:type="pct"/>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p>
        </w:tc>
        <w:tc>
          <w:tcPr>
            <w:tcW w:w="990" w:type="pct"/>
          </w:tcPr>
          <w:p w:rsidR="005C09DB" w:rsidRPr="00C03B65" w:rsidRDefault="005C09DB" w:rsidP="005C09DB">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обновление материально-технической базы, </w:t>
            </w:r>
            <w:r w:rsidRPr="00C03B65">
              <w:rPr>
                <w:rFonts w:ascii="Times New Roman" w:eastAsia="Calibri" w:hAnsi="Times New Roman"/>
                <w:sz w:val="18"/>
                <w:szCs w:val="18"/>
              </w:rPr>
              <w:lastRenderedPageBreak/>
              <w:t>капитальный ремонт, обновление общежитий; оснащение профессиональных образовательных организаций оборудованием, инвентарем, расходными материалами, учебной литературой</w:t>
            </w:r>
          </w:p>
        </w:tc>
        <w:tc>
          <w:tcPr>
            <w:tcW w:w="405" w:type="pct"/>
          </w:tcPr>
          <w:p w:rsidR="005C09DB" w:rsidRPr="00C03B65" w:rsidRDefault="005C09DB" w:rsidP="005C09DB">
            <w:pPr>
              <w:pStyle w:val="ConsPlusTitle"/>
              <w:rPr>
                <w:rFonts w:ascii="Times New Roman" w:eastAsia="Calibri" w:hAnsi="Times New Roman" w:cstheme="minorBidi"/>
                <w:b w:val="0"/>
                <w:bCs w:val="0"/>
                <w:sz w:val="18"/>
                <w:szCs w:val="18"/>
                <w:lang w:eastAsia="en-US"/>
              </w:rPr>
            </w:pPr>
            <w:r w:rsidRPr="00C03B65">
              <w:rPr>
                <w:rFonts w:ascii="Times New Roman" w:eastAsia="Calibri" w:hAnsi="Times New Roman" w:cstheme="minorBidi"/>
                <w:b w:val="0"/>
                <w:bCs w:val="0"/>
                <w:sz w:val="18"/>
                <w:szCs w:val="18"/>
                <w:lang w:eastAsia="en-US"/>
              </w:rPr>
              <w:lastRenderedPageBreak/>
              <w:t xml:space="preserve">Государст-венная программа </w:t>
            </w:r>
            <w:r w:rsidRPr="00C03B65">
              <w:rPr>
                <w:rFonts w:ascii="Times New Roman" w:eastAsia="Calibri" w:hAnsi="Times New Roman" w:cstheme="minorBidi"/>
                <w:b w:val="0"/>
                <w:bCs w:val="0"/>
                <w:sz w:val="18"/>
                <w:szCs w:val="18"/>
                <w:lang w:eastAsia="en-US"/>
              </w:rPr>
              <w:lastRenderedPageBreak/>
              <w:t>курской области</w:t>
            </w:r>
          </w:p>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eastAsia="Calibri" w:hAnsi="Times New Roman"/>
                <w:sz w:val="18"/>
                <w:szCs w:val="18"/>
              </w:rPr>
              <w:t>«Развитие образования в Курской области»</w:t>
            </w:r>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w:t>
            </w:r>
            <w:r w:rsidRPr="00C03B65">
              <w:rPr>
                <w:rFonts w:ascii="Times New Roman" w:hAnsi="Times New Roman"/>
                <w:sz w:val="18"/>
                <w:szCs w:val="18"/>
              </w:rPr>
              <w:lastRenderedPageBreak/>
              <w:t>области</w:t>
            </w:r>
          </w:p>
        </w:tc>
        <w:tc>
          <w:tcPr>
            <w:tcW w:w="990" w:type="pct"/>
          </w:tcPr>
          <w:p w:rsidR="005C09DB" w:rsidRPr="00C03B65" w:rsidRDefault="005C09DB" w:rsidP="005C09D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5C09DB" w:rsidRPr="00C03B65" w:rsidRDefault="005C09DB" w:rsidP="005C09D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Обновлена материально-техническая база в профессиональных </w:t>
            </w:r>
            <w:r w:rsidRPr="00C03B65">
              <w:rPr>
                <w:rFonts w:ascii="Times New Roman" w:hAnsi="Times New Roman" w:cs="Times New Roman"/>
                <w:sz w:val="18"/>
                <w:szCs w:val="18"/>
              </w:rPr>
              <w:lastRenderedPageBreak/>
              <w:t>образовательных организациях</w:t>
            </w: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 xml:space="preserve">Повышение доступности и качества </w:t>
            </w:r>
            <w:r w:rsidRPr="00C03B65">
              <w:rPr>
                <w:rFonts w:ascii="Times New Roman" w:hAnsi="Times New Roman" w:cs="Times New Roman"/>
                <w:sz w:val="18"/>
                <w:szCs w:val="18"/>
              </w:rPr>
              <w:lastRenderedPageBreak/>
              <w:t>профессионального образования.</w:t>
            </w:r>
          </w:p>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Обеспечение 100% студентов профессиональных образовательных организаций общежитиями</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BC7D7E"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33</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BC7D7E"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33</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p>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5C09DB" w:rsidRPr="00C03B65" w:rsidTr="00D97809">
        <w:tc>
          <w:tcPr>
            <w:tcW w:w="180" w:type="pct"/>
            <w:shd w:val="clear" w:color="auto" w:fill="auto"/>
            <w:vAlign w:val="center"/>
          </w:tcPr>
          <w:p w:rsidR="005C09DB" w:rsidRPr="00C03B65" w:rsidRDefault="005C09DB" w:rsidP="005C09D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4.1.3.2.</w:t>
            </w:r>
          </w:p>
        </w:tc>
        <w:tc>
          <w:tcPr>
            <w:tcW w:w="671" w:type="pct"/>
            <w:shd w:val="clear" w:color="auto" w:fill="auto"/>
          </w:tcPr>
          <w:p w:rsidR="005C09DB" w:rsidRPr="00C03B65" w:rsidRDefault="005C09DB"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внедрение дистанционных образовательных технологий</w:t>
            </w:r>
          </w:p>
        </w:tc>
        <w:tc>
          <w:tcPr>
            <w:tcW w:w="405" w:type="pct"/>
          </w:tcPr>
          <w:p w:rsidR="005C09DB" w:rsidRPr="00C03B65" w:rsidRDefault="00C03B65" w:rsidP="005C09DB">
            <w:pPr>
              <w:widowControl w:val="0"/>
              <w:spacing w:after="0" w:line="240" w:lineRule="auto"/>
              <w:rPr>
                <w:rFonts w:ascii="Times New Roman" w:hAnsi="Times New Roman"/>
                <w:sz w:val="18"/>
                <w:szCs w:val="18"/>
              </w:rPr>
            </w:pPr>
            <w:hyperlink r:id="rId8" w:history="1">
              <w:r w:rsidR="008C042B" w:rsidRPr="00C03B65">
                <w:rPr>
                  <w:rStyle w:val="ab"/>
                  <w:rFonts w:ascii="Times New Roman" w:hAnsi="Times New Roman"/>
                  <w:color w:val="auto"/>
                  <w:sz w:val="18"/>
                  <w:szCs w:val="18"/>
                </w:rPr>
                <w:t>https://isedu.kg-college.ru/</w:t>
              </w:r>
            </w:hyperlink>
          </w:p>
        </w:tc>
        <w:tc>
          <w:tcPr>
            <w:tcW w:w="403" w:type="pct"/>
            <w:shd w:val="clear" w:color="auto" w:fill="auto"/>
          </w:tcPr>
          <w:p w:rsidR="005C09DB" w:rsidRPr="00C03B65" w:rsidRDefault="005C09DB" w:rsidP="005C09D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5C09DB" w:rsidRPr="00C03B65" w:rsidRDefault="005C09DB" w:rsidP="005C09D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C09DB" w:rsidRPr="00C03B65" w:rsidRDefault="005C09DB" w:rsidP="005C09DB">
            <w:pPr>
              <w:widowControl w:val="0"/>
              <w:spacing w:after="0" w:line="240" w:lineRule="auto"/>
              <w:jc w:val="both"/>
              <w:rPr>
                <w:rFonts w:ascii="Times New Roman" w:eastAsia="Calibri" w:hAnsi="Times New Roman"/>
                <w:b/>
                <w:sz w:val="18"/>
                <w:szCs w:val="18"/>
              </w:rPr>
            </w:pPr>
            <w:r w:rsidRPr="00C03B65">
              <w:rPr>
                <w:rFonts w:ascii="Times New Roman" w:eastAsia="Calibri" w:hAnsi="Times New Roman"/>
                <w:b/>
                <w:sz w:val="18"/>
                <w:szCs w:val="18"/>
              </w:rPr>
              <w:t>Мероприятие выполнено.</w:t>
            </w:r>
          </w:p>
          <w:p w:rsidR="005C09DB" w:rsidRPr="00C03B65" w:rsidRDefault="005C09DB" w:rsidP="005C09DB">
            <w:pPr>
              <w:widowControl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t>Функционирует электронная информационная образовательная среда Курской области, созданная в 2020 году.</w:t>
            </w:r>
          </w:p>
        </w:tc>
        <w:tc>
          <w:tcPr>
            <w:tcW w:w="499" w:type="pct"/>
            <w:gridSpan w:val="2"/>
            <w:shd w:val="clear" w:color="auto" w:fill="auto"/>
          </w:tcPr>
          <w:p w:rsidR="005C09DB" w:rsidRPr="00C03B65" w:rsidRDefault="005C09DB" w:rsidP="005C09DB">
            <w:pPr>
              <w:widowControl w:val="0"/>
              <w:spacing w:after="0" w:line="240" w:lineRule="auto"/>
              <w:rPr>
                <w:rFonts w:ascii="Times New Roman" w:hAnsi="Times New Roman" w:cs="Times New Roman"/>
                <w:sz w:val="18"/>
                <w:szCs w:val="18"/>
              </w:rPr>
            </w:pPr>
            <w:r w:rsidRPr="00C03B65">
              <w:rPr>
                <w:rFonts w:ascii="Times New Roman" w:eastAsia="Calibri" w:hAnsi="Times New Roman"/>
                <w:sz w:val="18"/>
                <w:szCs w:val="18"/>
              </w:rPr>
              <w:t>Обеспечение возможности доступа 100% обучающихся к образовательным программам дистанционного образования</w:t>
            </w:r>
          </w:p>
        </w:tc>
        <w:tc>
          <w:tcPr>
            <w:tcW w:w="359" w:type="pct"/>
            <w:shd w:val="clear" w:color="auto" w:fill="auto"/>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59" w:type="pct"/>
            <w:gridSpan w:val="2"/>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5C09DB" w:rsidRPr="00C03B65" w:rsidRDefault="005C09DB" w:rsidP="005C09D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C09DB" w:rsidRPr="00C03B65" w:rsidRDefault="005C09DB" w:rsidP="005C09D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4.1.3.3.</w:t>
            </w:r>
          </w:p>
        </w:tc>
        <w:tc>
          <w:tcPr>
            <w:tcW w:w="671" w:type="pct"/>
            <w:shd w:val="clear" w:color="auto" w:fill="auto"/>
          </w:tcPr>
          <w:p w:rsidR="008C042B" w:rsidRPr="00C03B65" w:rsidRDefault="008C042B" w:rsidP="008C042B">
            <w:pPr>
              <w:pStyle w:val="Style3"/>
              <w:spacing w:line="240" w:lineRule="auto"/>
              <w:ind w:firstLine="0"/>
              <w:jc w:val="left"/>
              <w:rPr>
                <w:rFonts w:eastAsia="Calibri"/>
                <w:sz w:val="18"/>
                <w:szCs w:val="18"/>
              </w:rPr>
            </w:pPr>
            <w:r w:rsidRPr="00C03B65">
              <w:rPr>
                <w:sz w:val="18"/>
                <w:szCs w:val="18"/>
              </w:rPr>
              <w:t>продолжение практики ежегодного определения общего объема контрольных цифр приема на программы среднего профессионального и высшего образования в образовательные организации высшего образования и профессиональные образовательные организации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Распоряже-ние Правите-льства Курской области от 28.03.2023 № 237-рп</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«О конт-рольных цифрах приема в 2024 году граждан по профессиям, специальнос-тям и направ-</w:t>
            </w:r>
            <w:r w:rsidRPr="00C03B65">
              <w:rPr>
                <w:rFonts w:ascii="Times New Roman" w:hAnsi="Times New Roman" w:cs="Times New Roman"/>
                <w:sz w:val="18"/>
                <w:szCs w:val="18"/>
              </w:rPr>
              <w:lastRenderedPageBreak/>
              <w:t>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p w:rsidR="008C042B" w:rsidRPr="00C03B65" w:rsidRDefault="009F4B13"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w:t>
            </w:r>
            <w:r w:rsidR="008C042B" w:rsidRPr="00C03B65">
              <w:rPr>
                <w:rFonts w:ascii="Times New Roman" w:hAnsi="Times New Roman"/>
                <w:sz w:val="18"/>
                <w:szCs w:val="18"/>
              </w:rPr>
              <w:t xml:space="preserve"> по труду и занятости населения Курской области, органы исполнитель-ной власти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t>Мероприятие выполняется.</w:t>
            </w:r>
          </w:p>
          <w:p w:rsidR="00D901D9" w:rsidRPr="00C03B65" w:rsidRDefault="00D901D9" w:rsidP="00D901D9">
            <w:pPr>
              <w:spacing w:after="0" w:line="240" w:lineRule="auto"/>
              <w:ind w:firstLine="14"/>
              <w:jc w:val="both"/>
              <w:rPr>
                <w:rFonts w:ascii="Times New Roman" w:hAnsi="Times New Roman" w:cs="Times New Roman"/>
                <w:sz w:val="18"/>
                <w:szCs w:val="18"/>
              </w:rPr>
            </w:pPr>
            <w:r w:rsidRPr="00C03B65">
              <w:rPr>
                <w:rFonts w:ascii="Times New Roman" w:hAnsi="Times New Roman" w:cs="Times New Roman"/>
                <w:sz w:val="18"/>
                <w:szCs w:val="18"/>
              </w:rPr>
              <w:t xml:space="preserve">В целях достижения баланса трудовых ресурсов, а также на основе анализа рынка труда и с учетом потребностей экономики Курской области в квалифицированных кадрах на среднесрочную и долгосрочную перспективу Министерство образования и науки Курской области ежегодно совместно с исполнительными органами, комитетом по труду и занятости населения Курской области, представителями ведущих работодателей формируют </w:t>
            </w:r>
            <w:r w:rsidRPr="00C03B65">
              <w:rPr>
                <w:rFonts w:ascii="Times New Roman" w:hAnsi="Times New Roman" w:cs="Times New Roman"/>
                <w:sz w:val="18"/>
                <w:szCs w:val="18"/>
              </w:rPr>
              <w:lastRenderedPageBreak/>
              <w:t>предложения по установлению контрольных цифр приема.</w:t>
            </w:r>
          </w:p>
          <w:p w:rsidR="00D901D9" w:rsidRPr="00C03B65" w:rsidRDefault="00D901D9" w:rsidP="00D901D9">
            <w:pPr>
              <w:spacing w:after="0" w:line="240" w:lineRule="auto"/>
              <w:ind w:firstLine="14"/>
              <w:jc w:val="both"/>
              <w:rPr>
                <w:rFonts w:ascii="Times New Roman" w:hAnsi="Times New Roman" w:cs="Times New Roman"/>
                <w:sz w:val="18"/>
                <w:szCs w:val="18"/>
              </w:rPr>
            </w:pPr>
            <w:r w:rsidRPr="00C03B65">
              <w:rPr>
                <w:rFonts w:ascii="Times New Roman" w:hAnsi="Times New Roman" w:cs="Times New Roman"/>
                <w:sz w:val="18"/>
                <w:szCs w:val="18"/>
              </w:rPr>
              <w:t>Результатом данной работы является планомерное увеличение количества контрольных цифр приема по программам по программам высшего образования за счет средств федерального бюджета: на 2022/23 учебный год – 3785 бюджетных мест, на 2023/24 учебный год – 3817 бюджетных мест, на 2024/25 учебный год – 3960 бюджетных мест; по программам среднего профессионального и высшего образования за счет средств областного бюджета: на 2022 г. – 6072 чел., на 2023 г. – 6078 чел., на 2024 г. – 6083 чел.</w:t>
            </w:r>
          </w:p>
          <w:p w:rsidR="008C042B" w:rsidRPr="00C03B65" w:rsidRDefault="00D901D9" w:rsidP="00D901D9">
            <w:pPr>
              <w:spacing w:after="0" w:line="240" w:lineRule="auto"/>
              <w:jc w:val="both"/>
              <w:rPr>
                <w:rFonts w:ascii="Times New Roman" w:hAnsi="Times New Roman" w:cs="Times New Roman"/>
                <w:sz w:val="18"/>
                <w:szCs w:val="18"/>
              </w:rPr>
            </w:pPr>
            <w:r w:rsidRPr="00C03B65">
              <w:rPr>
                <w:rFonts w:ascii="Times New Roman" w:eastAsia="Calibri" w:hAnsi="Times New Roman" w:cs="Times New Roman"/>
                <w:sz w:val="18"/>
                <w:szCs w:val="18"/>
              </w:rPr>
              <w:t>В целях ежегодного определения общего объема контрольных цифр приема на программы среднего профессионального и высшего образования в образовательной организации высшего образования и профессиональные образовательные организации Министерством по труду и занятости населения Курской области на основании предложенных от образовательных организаций объемах проводится сопоставление с прогнозируемой ежегодной дополнительной потребностью в кадрах для экономики Курской области</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w:t>
            </w:r>
            <w:r w:rsidRPr="00C03B65">
              <w:rPr>
                <w:rFonts w:ascii="Times New Roman" w:hAnsi="Times New Roman" w:cs="Times New Roman"/>
                <w:sz w:val="18"/>
                <w:szCs w:val="18"/>
              </w:rPr>
              <w:lastRenderedPageBreak/>
              <w:t>4.</w:t>
            </w:r>
          </w:p>
        </w:tc>
        <w:tc>
          <w:tcPr>
            <w:tcW w:w="671" w:type="pct"/>
            <w:shd w:val="clear" w:color="auto" w:fill="auto"/>
          </w:tcPr>
          <w:p w:rsidR="008C042B" w:rsidRPr="00C03B65" w:rsidRDefault="008C042B" w:rsidP="008C042B">
            <w:pPr>
              <w:pStyle w:val="Style3"/>
              <w:spacing w:line="240" w:lineRule="auto"/>
              <w:ind w:firstLine="0"/>
              <w:jc w:val="left"/>
              <w:rPr>
                <w:sz w:val="18"/>
                <w:szCs w:val="18"/>
              </w:rPr>
            </w:pPr>
            <w:r w:rsidRPr="00C03B65">
              <w:rPr>
                <w:sz w:val="18"/>
                <w:szCs w:val="18"/>
              </w:rPr>
              <w:lastRenderedPageBreak/>
              <w:t xml:space="preserve">обеспечение </w:t>
            </w:r>
            <w:r w:rsidRPr="00C03B65">
              <w:rPr>
                <w:sz w:val="18"/>
                <w:szCs w:val="18"/>
              </w:rPr>
              <w:lastRenderedPageBreak/>
              <w:t xml:space="preserve">установления на конкурсной основе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Приказ </w:t>
            </w:r>
            <w:r w:rsidRPr="00C03B65">
              <w:rPr>
                <w:rFonts w:ascii="Times New Roman" w:hAnsi="Times New Roman"/>
                <w:sz w:val="18"/>
                <w:szCs w:val="18"/>
              </w:rPr>
              <w:lastRenderedPageBreak/>
              <w:t>Минис-терстваобразования и науки</w:t>
            </w:r>
            <w:r w:rsidRPr="00C03B65">
              <w:rPr>
                <w:rFonts w:ascii="Times New Roman" w:hAnsi="Times New Roman"/>
                <w:sz w:val="18"/>
                <w:szCs w:val="18"/>
              </w:rPr>
              <w:br/>
              <w:t xml:space="preserve">Курской области от 16.06.2023 № 1-1110 «Об итогах проведения открытого публичного конкурса по распределе-ниюконт-рольных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областного </w:t>
            </w:r>
            <w:r w:rsidRPr="00C03B65">
              <w:rPr>
                <w:rFonts w:ascii="Times New Roman" w:hAnsi="Times New Roman"/>
                <w:sz w:val="18"/>
                <w:szCs w:val="18"/>
              </w:rPr>
              <w:lastRenderedPageBreak/>
              <w:t>бюджета на 2024 год»</w:t>
            </w:r>
          </w:p>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2021-2030 </w:t>
            </w:r>
            <w:r w:rsidRPr="00C03B65">
              <w:rPr>
                <w:rFonts w:ascii="Times New Roman" w:hAnsi="Times New Roman"/>
                <w:sz w:val="18"/>
                <w:szCs w:val="18"/>
              </w:rPr>
              <w:lastRenderedPageBreak/>
              <w:t>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Министерство </w:t>
            </w:r>
            <w:r w:rsidRPr="00C03B65">
              <w:rPr>
                <w:rFonts w:ascii="Times New Roman" w:hAnsi="Times New Roman"/>
                <w:sz w:val="18"/>
                <w:szCs w:val="18"/>
              </w:rPr>
              <w:lastRenderedPageBreak/>
              <w:t>образования и науки Курской области,</w:t>
            </w:r>
          </w:p>
          <w:p w:rsidR="008C042B" w:rsidRPr="00C03B65" w:rsidRDefault="0076063C"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w:t>
            </w:r>
            <w:r w:rsidR="008C042B" w:rsidRPr="00C03B65">
              <w:rPr>
                <w:rFonts w:ascii="Times New Roman" w:hAnsi="Times New Roman"/>
                <w:sz w:val="18"/>
                <w:szCs w:val="18"/>
              </w:rPr>
              <w:t xml:space="preserve"> по труду и занятости населения Курской области, органы исполнитель-ной власти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lastRenderedPageBreak/>
              <w:t>Мероприятие выполняется.</w:t>
            </w:r>
          </w:p>
          <w:p w:rsidR="008C042B" w:rsidRPr="00C03B65" w:rsidRDefault="008C042B" w:rsidP="008C042B">
            <w:pPr>
              <w:widowControl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lastRenderedPageBreak/>
              <w:t>Работа по распределению контрольных цифр приема организуется Министерством образования и науки Курской области путем проведения конкурса в предшествующем году и устанавливаются образовательным организациям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с выделением очной, очно-</w:t>
            </w:r>
            <w:r w:rsidRPr="00C03B65">
              <w:rPr>
                <w:rFonts w:ascii="Times New Roman" w:eastAsia="Calibri" w:hAnsi="Times New Roman" w:cs="Times New Roman"/>
                <w:sz w:val="18"/>
                <w:szCs w:val="18"/>
              </w:rPr>
              <w:t>заочной и заочной форм обучения</w:t>
            </w:r>
            <w:r w:rsidRPr="00C03B65">
              <w:rPr>
                <w:rFonts w:ascii="Times New Roman" w:hAnsi="Times New Roman" w:cs="Times New Roman"/>
                <w:sz w:val="18"/>
                <w:szCs w:val="18"/>
              </w:rPr>
              <w:t xml:space="preserve"> в </w:t>
            </w:r>
            <w:r w:rsidRPr="00C03B65">
              <w:rPr>
                <w:rFonts w:ascii="Times New Roman" w:eastAsia="Calibri" w:hAnsi="Times New Roman" w:cs="Times New Roman"/>
                <w:sz w:val="18"/>
                <w:szCs w:val="18"/>
              </w:rPr>
              <w:t>объеме, утвержденным Правительством</w:t>
            </w:r>
            <w:r w:rsidRPr="00C03B65">
              <w:rPr>
                <w:rFonts w:ascii="Times New Roman" w:eastAsia="Calibri" w:hAnsi="Times New Roman"/>
                <w:sz w:val="18"/>
                <w:szCs w:val="18"/>
              </w:rPr>
              <w:t xml:space="preserve"> Курской области. Проведение конкурсного отбора осуществляется конкурсной комиссией, в которую по решению организатора включаются представители исполнительных органов региона, работодателей и общественных организаций, на основании поданных образовательными организациями заявок.</w:t>
            </w:r>
          </w:p>
          <w:p w:rsidR="008C042B" w:rsidRPr="00C03B65" w:rsidRDefault="002462F9" w:rsidP="002462F9">
            <w:pPr>
              <w:widowControl w:val="0"/>
              <w:spacing w:after="0" w:line="240" w:lineRule="auto"/>
              <w:jc w:val="both"/>
              <w:rPr>
                <w:rFonts w:ascii="Times New Roman" w:hAnsi="Times New Roman" w:cs="Times New Roman"/>
                <w:sz w:val="18"/>
                <w:szCs w:val="18"/>
              </w:rPr>
            </w:pPr>
            <w:r w:rsidRPr="00C03B65">
              <w:rPr>
                <w:rFonts w:ascii="Times New Roman" w:eastAsia="Calibri" w:hAnsi="Times New Roman" w:cs="Times New Roman"/>
                <w:sz w:val="18"/>
                <w:szCs w:val="18"/>
              </w:rPr>
              <w:t>В целях формирования объемов и структуры контрольных цифр приема по профессиям, направлениям подготовки (специаль</w:t>
            </w:r>
            <w:r w:rsidR="00C21FBB" w:rsidRPr="00C03B65">
              <w:rPr>
                <w:rFonts w:ascii="Times New Roman" w:eastAsia="Calibri" w:hAnsi="Times New Roman" w:cs="Times New Roman"/>
                <w:sz w:val="18"/>
                <w:szCs w:val="18"/>
              </w:rPr>
              <w:t>-</w:t>
            </w:r>
            <w:r w:rsidRPr="00C03B65">
              <w:rPr>
                <w:rFonts w:ascii="Times New Roman" w:eastAsia="Calibri" w:hAnsi="Times New Roman" w:cs="Times New Roman"/>
                <w:sz w:val="18"/>
                <w:szCs w:val="18"/>
              </w:rPr>
              <w:t xml:space="preserve">ностям) для обучения по программам среднего профессионального и </w:t>
            </w:r>
            <w:r w:rsidRPr="00C03B65">
              <w:rPr>
                <w:rFonts w:ascii="Times New Roman" w:eastAsia="Calibri" w:hAnsi="Times New Roman" w:cs="Times New Roman"/>
                <w:sz w:val="18"/>
                <w:szCs w:val="18"/>
              </w:rPr>
              <w:lastRenderedPageBreak/>
              <w:t>высшего образования за счет средств областного бюджета Министерство по труду и занятости населения Курской области рассматривает, проводит анализ и согласовывает предложения по планируемым объемам образовательных организаций</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 xml:space="preserve">Удовлетворение потребности экономики Курской области в </w:t>
            </w:r>
            <w:r w:rsidRPr="00C03B65">
              <w:rPr>
                <w:rFonts w:ascii="Times New Roman" w:hAnsi="Times New Roman" w:cs="Times New Roman"/>
                <w:sz w:val="18"/>
                <w:szCs w:val="18"/>
              </w:rPr>
              <w:lastRenderedPageBreak/>
              <w:t>современных высококвалифицированных кадрах</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903BB9" w:rsidRPr="00C03B65" w:rsidTr="00D97809">
        <w:tc>
          <w:tcPr>
            <w:tcW w:w="180" w:type="pct"/>
            <w:shd w:val="clear" w:color="auto" w:fill="auto"/>
            <w:vAlign w:val="center"/>
          </w:tcPr>
          <w:p w:rsidR="00903BB9" w:rsidRPr="00C03B65" w:rsidRDefault="00903BB9"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4.1.3.5.</w:t>
            </w:r>
          </w:p>
        </w:tc>
        <w:tc>
          <w:tcPr>
            <w:tcW w:w="671" w:type="pct"/>
            <w:shd w:val="clear" w:color="auto" w:fill="auto"/>
          </w:tcPr>
          <w:p w:rsidR="00903BB9" w:rsidRPr="00C03B65" w:rsidRDefault="00903BB9" w:rsidP="008C042B">
            <w:pPr>
              <w:spacing w:after="0" w:line="240" w:lineRule="auto"/>
              <w:jc w:val="both"/>
              <w:rPr>
                <w:rFonts w:ascii="Times New Roman" w:eastAsia="Calibri" w:hAnsi="Times New Roman"/>
                <w:sz w:val="18"/>
                <w:szCs w:val="18"/>
              </w:rPr>
            </w:pPr>
            <w:r w:rsidRPr="00C03B65">
              <w:rPr>
                <w:rFonts w:ascii="Times New Roman" w:hAnsi="Times New Roman" w:cs="Times New Roman"/>
                <w:sz w:val="18"/>
                <w:szCs w:val="18"/>
              </w:rPr>
              <w:t xml:space="preserve">модернизация профессионального образования, в том числе посредством внедрения адаптивных, практико-ориентированных образовательных программ по наиболее востребованным и перспективным профессиям на уровне, соответствующем стандартам </w:t>
            </w:r>
            <w:r w:rsidRPr="00C03B65">
              <w:rPr>
                <w:rFonts w:ascii="Times New Roman" w:hAnsi="Times New Roman" w:cs="Times New Roman"/>
                <w:sz w:val="18"/>
                <w:szCs w:val="18"/>
                <w:lang w:val="en-US"/>
              </w:rPr>
              <w:t>WorldSkills</w:t>
            </w:r>
            <w:r w:rsidRPr="00C03B65">
              <w:rPr>
                <w:rFonts w:ascii="Times New Roman" w:hAnsi="Times New Roman" w:cs="Times New Roman"/>
                <w:sz w:val="18"/>
                <w:szCs w:val="18"/>
              </w:rPr>
              <w:t xml:space="preserve">, повышение квалификации преподавателей-мастеров производственного обучения по программам, основанным на опыте Агентства </w:t>
            </w:r>
            <w:r w:rsidRPr="00C03B65">
              <w:rPr>
                <w:rFonts w:ascii="Times New Roman" w:hAnsi="Times New Roman" w:cs="Times New Roman"/>
                <w:sz w:val="18"/>
                <w:szCs w:val="18"/>
                <w:lang w:val="en-US"/>
              </w:rPr>
              <w:t>WorldSkillsRussi</w:t>
            </w:r>
            <w:r w:rsidRPr="00C03B65">
              <w:rPr>
                <w:rFonts w:ascii="Times New Roman" w:hAnsi="Times New Roman" w:cs="Times New Roman"/>
                <w:sz w:val="18"/>
                <w:szCs w:val="18"/>
              </w:rPr>
              <w:t>а</w:t>
            </w:r>
          </w:p>
        </w:tc>
        <w:tc>
          <w:tcPr>
            <w:tcW w:w="405" w:type="pct"/>
          </w:tcPr>
          <w:p w:rsidR="00903BB9" w:rsidRPr="00C03B65" w:rsidRDefault="00903BB9"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Государст-веннаяпрограмма Курской области «Развитие образования в Курской области»</w:t>
            </w:r>
          </w:p>
        </w:tc>
        <w:tc>
          <w:tcPr>
            <w:tcW w:w="403" w:type="pct"/>
            <w:shd w:val="clear" w:color="auto" w:fill="auto"/>
          </w:tcPr>
          <w:p w:rsidR="00903BB9" w:rsidRPr="00C03B65" w:rsidRDefault="00903BB9"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903BB9" w:rsidRPr="00C03B65" w:rsidRDefault="00903BB9"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области, </w:t>
            </w:r>
            <w:r w:rsidRPr="00C03B65">
              <w:rPr>
                <w:rFonts w:ascii="Times New Roman" w:hAnsi="Times New Roman" w:cs="Times New Roman"/>
                <w:sz w:val="18"/>
                <w:szCs w:val="18"/>
              </w:rPr>
              <w:t>Министерство культуры Курской области, Министерство строительства Курской области, Министерство здравоохран-ения Курской области, региональный координацион-ный центр Ворлдскиллс в Курской области</w:t>
            </w:r>
          </w:p>
        </w:tc>
        <w:tc>
          <w:tcPr>
            <w:tcW w:w="990" w:type="pct"/>
          </w:tcPr>
          <w:p w:rsidR="00903BB9" w:rsidRPr="00C03B65" w:rsidRDefault="00903BB9"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903BB9" w:rsidRPr="00C03B65" w:rsidRDefault="00903BB9"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Во всех профессиональных образовательных организациях разработаны и внедрены практико-ориентированные образовательные программы, в том числе адаптивные, по наиболее востребованным и перспективным профессиям на уровне, соответст</w:t>
            </w:r>
            <w:r w:rsidR="00FE2661" w:rsidRPr="00C03B65">
              <w:rPr>
                <w:rFonts w:ascii="Times New Roman" w:hAnsi="Times New Roman" w:cs="Times New Roman"/>
                <w:sz w:val="18"/>
                <w:szCs w:val="18"/>
              </w:rPr>
              <w:t>вующем международным стандартам</w:t>
            </w:r>
            <w:r w:rsidR="008458E3" w:rsidRPr="00C03B65">
              <w:rPr>
                <w:rFonts w:ascii="Times New Roman" w:hAnsi="Times New Roman" w:cs="Times New Roman"/>
                <w:sz w:val="18"/>
                <w:szCs w:val="18"/>
              </w:rPr>
              <w:t>.</w:t>
            </w:r>
          </w:p>
          <w:p w:rsidR="00C21FBB" w:rsidRPr="00C03B65" w:rsidRDefault="008458E3" w:rsidP="008458E3">
            <w:pPr>
              <w:widowControl w:val="0"/>
              <w:tabs>
                <w:tab w:val="left" w:pos="6314"/>
                <w:tab w:val="left" w:pos="6460"/>
              </w:tabs>
              <w:spacing w:after="0" w:line="240" w:lineRule="auto"/>
              <w:jc w:val="both"/>
              <w:rPr>
                <w:rFonts w:ascii="Times New Roman" w:hAnsi="Times New Roman"/>
                <w:sz w:val="18"/>
                <w:szCs w:val="18"/>
              </w:rPr>
            </w:pPr>
            <w:r w:rsidRPr="00C03B65">
              <w:rPr>
                <w:rFonts w:ascii="Times New Roman" w:hAnsi="Times New Roman"/>
                <w:sz w:val="18"/>
                <w:szCs w:val="18"/>
              </w:rPr>
              <w:t xml:space="preserve">Профессиональные образовательные организации региона являются активными участниками федерального проекта «Профессионалитет». </w:t>
            </w:r>
          </w:p>
          <w:p w:rsidR="00C21FBB" w:rsidRPr="00C03B65" w:rsidRDefault="00C21FBB" w:rsidP="00C21FBB">
            <w:pPr>
              <w:pBdr>
                <w:bottom w:val="single" w:sz="6" w:space="31" w:color="FFFFFF"/>
              </w:pBdr>
              <w:spacing w:after="0" w:line="240" w:lineRule="auto"/>
              <w:jc w:val="both"/>
              <w:rPr>
                <w:rFonts w:ascii="Times New Roman" w:hAnsi="Times New Roman"/>
                <w:sz w:val="18"/>
                <w:szCs w:val="18"/>
                <w:lang w:eastAsia="ru-RU" w:bidi="ru-RU"/>
              </w:rPr>
            </w:pPr>
            <w:r w:rsidRPr="00C03B65">
              <w:rPr>
                <w:rFonts w:ascii="Times New Roman" w:hAnsi="Times New Roman"/>
                <w:sz w:val="18"/>
                <w:szCs w:val="18"/>
                <w:lang w:eastAsia="ru-RU" w:bidi="ru-RU"/>
              </w:rPr>
              <w:t>Созданы 5 кластеров по направлениям «Атомная отрасль», «Сельское хозяйство», «Туризм и сфера услуг», «Педагогика» и «Горнодобывающая отрасль», результатом работы которых должна стать подготовка к 2030 году более 4 тыс. специалистов по 31 направлению, приоритетному для экономики Курской области.</w:t>
            </w:r>
          </w:p>
          <w:p w:rsidR="00C21FBB" w:rsidRPr="00C03B65" w:rsidRDefault="00C21FBB" w:rsidP="00C21FBB">
            <w:pPr>
              <w:pBdr>
                <w:bottom w:val="single" w:sz="6" w:space="31" w:color="FFFFFF"/>
              </w:pBdr>
              <w:spacing w:after="0" w:line="240" w:lineRule="auto"/>
              <w:jc w:val="both"/>
              <w:rPr>
                <w:rFonts w:ascii="Times New Roman" w:hAnsi="Times New Roman"/>
                <w:sz w:val="18"/>
                <w:szCs w:val="18"/>
                <w:lang w:eastAsia="ru-RU" w:bidi="ru-RU"/>
              </w:rPr>
            </w:pPr>
            <w:r w:rsidRPr="00C03B65">
              <w:rPr>
                <w:rFonts w:ascii="Times New Roman" w:hAnsi="Times New Roman"/>
                <w:sz w:val="18"/>
                <w:szCs w:val="18"/>
                <w:lang w:eastAsia="ru-RU" w:bidi="ru-RU"/>
              </w:rPr>
              <w:t xml:space="preserve">К концу 2024 года в профессиональных образовательных </w:t>
            </w:r>
            <w:r w:rsidRPr="00C03B65">
              <w:rPr>
                <w:rFonts w:ascii="Times New Roman" w:hAnsi="Times New Roman"/>
                <w:sz w:val="18"/>
                <w:szCs w:val="18"/>
                <w:lang w:eastAsia="ru-RU" w:bidi="ru-RU"/>
              </w:rPr>
              <w:lastRenderedPageBreak/>
              <w:t>организациях по программам «Профессионалитета» обучалось более 700 человек, в приемную кампанию 2024/2025 года принято еще более 1400 человек.</w:t>
            </w:r>
          </w:p>
          <w:p w:rsidR="00C21FBB" w:rsidRPr="00C03B65" w:rsidRDefault="00C21FBB" w:rsidP="00C21FBB">
            <w:pPr>
              <w:pBdr>
                <w:bottom w:val="single" w:sz="6" w:space="31" w:color="FFFFFF"/>
              </w:pBdr>
              <w:spacing w:after="0" w:line="240" w:lineRule="auto"/>
              <w:jc w:val="both"/>
              <w:rPr>
                <w:rFonts w:ascii="Times New Roman" w:hAnsi="Times New Roman"/>
                <w:sz w:val="18"/>
                <w:szCs w:val="18"/>
                <w:lang w:eastAsia="ru-RU" w:bidi="ru-RU"/>
              </w:rPr>
            </w:pPr>
            <w:r w:rsidRPr="00C03B65">
              <w:rPr>
                <w:rFonts w:ascii="Times New Roman" w:hAnsi="Times New Roman"/>
                <w:sz w:val="18"/>
                <w:szCs w:val="18"/>
                <w:lang w:eastAsia="ru-RU" w:bidi="ru-RU"/>
              </w:rPr>
              <w:t>В состав кластеров «Профессио</w:t>
            </w:r>
            <w:r w:rsidR="00D66123" w:rsidRPr="00C03B65">
              <w:rPr>
                <w:rFonts w:ascii="Times New Roman" w:hAnsi="Times New Roman"/>
                <w:sz w:val="18"/>
                <w:szCs w:val="18"/>
                <w:lang w:eastAsia="ru-RU" w:bidi="ru-RU"/>
              </w:rPr>
              <w:t>-</w:t>
            </w:r>
            <w:r w:rsidRPr="00C03B65">
              <w:rPr>
                <w:rFonts w:ascii="Times New Roman" w:hAnsi="Times New Roman"/>
                <w:sz w:val="18"/>
                <w:szCs w:val="18"/>
                <w:lang w:eastAsia="ru-RU" w:bidi="ru-RU"/>
              </w:rPr>
              <w:t>налитета» в качестве базовой или сетевой организации вошли 11 профессиональных образовательных организаций (5 базовых и 7 сетевых). Участниками Проекта являются 10 предприятий реального сектора экономики.</w:t>
            </w:r>
          </w:p>
          <w:p w:rsidR="00C21FBB" w:rsidRPr="00C03B65" w:rsidRDefault="00C21FBB" w:rsidP="00C21FBB">
            <w:pPr>
              <w:pBdr>
                <w:bottom w:val="single" w:sz="6" w:space="31" w:color="FFFFFF"/>
              </w:pBdr>
              <w:spacing w:after="0" w:line="240" w:lineRule="auto"/>
              <w:jc w:val="both"/>
              <w:rPr>
                <w:rFonts w:ascii="Times New Roman" w:hAnsi="Times New Roman"/>
                <w:sz w:val="18"/>
                <w:szCs w:val="18"/>
                <w:lang w:eastAsia="ru-RU" w:bidi="ru-RU"/>
              </w:rPr>
            </w:pPr>
            <w:r w:rsidRPr="00C03B65">
              <w:rPr>
                <w:rFonts w:ascii="Times New Roman" w:hAnsi="Times New Roman"/>
                <w:sz w:val="18"/>
                <w:szCs w:val="18"/>
                <w:lang w:eastAsia="ru-RU" w:bidi="ru-RU"/>
              </w:rPr>
              <w:t>Партнёрами для отрасли «Педагогика» стали 11 школ, 9 детских садов, 5 муниципальных управлений образования.</w:t>
            </w:r>
          </w:p>
          <w:p w:rsidR="00903BB9" w:rsidRPr="00C03B65" w:rsidRDefault="00C21FBB" w:rsidP="00D66123">
            <w:pPr>
              <w:pBdr>
                <w:bottom w:val="single" w:sz="6" w:space="31" w:color="FFFFFF"/>
              </w:pBdr>
              <w:spacing w:after="0" w:line="240" w:lineRule="auto"/>
              <w:jc w:val="both"/>
              <w:rPr>
                <w:rFonts w:ascii="Times New Roman" w:hAnsi="Times New Roman" w:cs="Times New Roman"/>
                <w:sz w:val="18"/>
                <w:szCs w:val="18"/>
              </w:rPr>
            </w:pPr>
            <w:r w:rsidRPr="00C03B65">
              <w:rPr>
                <w:rFonts w:ascii="Times New Roman" w:hAnsi="Times New Roman"/>
                <w:sz w:val="18"/>
                <w:szCs w:val="18"/>
                <w:lang w:eastAsia="ru-RU" w:bidi="ru-RU"/>
              </w:rPr>
              <w:t>Первый выпуск «Профессиона</w:t>
            </w:r>
            <w:r w:rsidR="00D66123" w:rsidRPr="00C03B65">
              <w:rPr>
                <w:rFonts w:ascii="Times New Roman" w:hAnsi="Times New Roman"/>
                <w:sz w:val="18"/>
                <w:szCs w:val="18"/>
                <w:lang w:eastAsia="ru-RU" w:bidi="ru-RU"/>
              </w:rPr>
              <w:t>-</w:t>
            </w:r>
            <w:r w:rsidRPr="00C03B65">
              <w:rPr>
                <w:rFonts w:ascii="Times New Roman" w:hAnsi="Times New Roman"/>
                <w:sz w:val="18"/>
                <w:szCs w:val="18"/>
                <w:lang w:eastAsia="ru-RU" w:bidi="ru-RU"/>
              </w:rPr>
              <w:t>литета» в 2024 году составил 80 человек, из них 74 выпускника (92,5%) трудоустроены на предприятия-партнеры: ООО «Трест Росспецэнергомонтаж», Филиал АО «НИКИМТ-Атомстрой» («Научно-исследовательский и конструкторский институт монтажной технологии - Атомстрой»), ООО «СМУ-1», ООО «ЭСМ» («Энергостроймонтаж»), Курский филиал ООО «ВДМУ» («Волгодонское монтажное управление»)</w:t>
            </w:r>
          </w:p>
        </w:tc>
        <w:tc>
          <w:tcPr>
            <w:tcW w:w="1584" w:type="pct"/>
            <w:gridSpan w:val="8"/>
            <w:shd w:val="clear" w:color="auto" w:fill="auto"/>
          </w:tcPr>
          <w:p w:rsidR="00903BB9" w:rsidRPr="00C03B65" w:rsidRDefault="00903BB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В профессиональных образовательных организациях внедрены адаптивные, практико-ориентированные образовательные программы по наиболее востребованным и перспективным профессиям для региональной экономики и социальной сферы</w:t>
            </w:r>
          </w:p>
        </w:tc>
        <w:tc>
          <w:tcPr>
            <w:tcW w:w="309" w:type="pct"/>
          </w:tcPr>
          <w:p w:rsidR="00903BB9" w:rsidRPr="00C03B65" w:rsidRDefault="00903BB9"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4.1.3.6.</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модернизация сети организаций профессионального образования в соответствии с требованиями регионального рынка труда</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Постанов-лениеАдминистра-ции Курской области от 19.01.2022 № 33-па «О внесении изменений в постановле-ниеАдминист-рации от 04.09.2015 № 579-па»</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Определены отраслевые органы за укрупнённые группы профессий, специальностей, направлений подготовки для определения потребности в квалифицированных кадрах. </w:t>
            </w:r>
          </w:p>
          <w:p w:rsidR="00001DAC" w:rsidRPr="00C03B65" w:rsidRDefault="00001DAC" w:rsidP="00001DA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Ведется работа по поиску предприятий-партнеров для профессиональных образовательных организаций, с целью удовлетворения потребности экономики и рынка труда в квалифицированных кадрах.</w:t>
            </w:r>
          </w:p>
          <w:p w:rsidR="00001DAC" w:rsidRPr="00C03B65" w:rsidRDefault="00001DAC" w:rsidP="00001DA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ФП «Профессионалитет» в 2024 году в  регионе созданы образовательно-</w:t>
            </w:r>
          </w:p>
          <w:p w:rsidR="00001DAC" w:rsidRPr="00C03B65" w:rsidRDefault="00001DAC" w:rsidP="00001DA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производственный кластер по горнодобывающей отрасли на базе ОБПОУ «Железногорский горно-металлургический колледж» (сетевые ПОО: ОБПОУ «Железногорский политехнический колледж», ОБПОУ «Курский электромеханический техникум»), опорной организацией</w:t>
            </w:r>
          </w:p>
          <w:p w:rsidR="008C042B" w:rsidRPr="00C03B65" w:rsidRDefault="00001DAC" w:rsidP="00001DA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реального сектора экономики которого является АО «Михайловский ГОК им. А.В. Варичева», а также предприятия-партнеры ООО ПО «Вагонмаш» и образовательный кластер среднего профессионального образования по отрасли «Педагогика» на базе ОБПОУ «Курский педагогический колледж» (сетевые организации: </w:t>
            </w:r>
            <w:r w:rsidRPr="00C03B65">
              <w:rPr>
                <w:rFonts w:ascii="Times New Roman" w:hAnsi="Times New Roman" w:cs="Times New Roman"/>
                <w:sz w:val="18"/>
                <w:szCs w:val="18"/>
              </w:rPr>
              <w:lastRenderedPageBreak/>
              <w:t>ОБПОУ «ОМК им. Д. Гранина», ОБПОУ «Обоянский гуманитарно-технологический колледж»; ОБПОУ «Железногорский политехнический колледж»; ОБПОУ «Советский социально-аграрный техникум имени В. Клыкова»), опорной организацией которого является МБОУ СОШ  № 60 им. Героев Курской Битвы», организациями – партнерами  стали 11 школ, 9 детских садов, 5 муниципальных управлений образования.  Одним из важных условий сотрудничества в данном проекте является модернизация материально-технической базы образовательной организации при непосредственном содействии предприятий и трудоустройство выпускников ПОО кластера</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4.1.3.7.</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центра опережающей профессиональной подготовки и мастерских, оснащенной современной материально-технической базой</w:t>
            </w:r>
          </w:p>
        </w:tc>
        <w:tc>
          <w:tcPr>
            <w:tcW w:w="405" w:type="pct"/>
          </w:tcPr>
          <w:p w:rsidR="008C042B" w:rsidRPr="00C03B65" w:rsidRDefault="008C042B" w:rsidP="008C042B">
            <w:pPr>
              <w:pStyle w:val="ConsPlusTitle"/>
              <w:jc w:val="both"/>
              <w:rPr>
                <w:rFonts w:ascii="Times New Roman" w:eastAsia="Calibri" w:hAnsi="Times New Roman" w:cstheme="minorBidi"/>
                <w:b w:val="0"/>
                <w:bCs w:val="0"/>
                <w:sz w:val="18"/>
                <w:szCs w:val="18"/>
                <w:lang w:eastAsia="en-US"/>
              </w:rPr>
            </w:pPr>
            <w:r w:rsidRPr="00C03B65">
              <w:rPr>
                <w:rFonts w:ascii="Times New Roman" w:eastAsia="Calibri" w:hAnsi="Times New Roman" w:cstheme="minorBidi"/>
                <w:b w:val="0"/>
                <w:bCs w:val="0"/>
                <w:sz w:val="18"/>
                <w:szCs w:val="18"/>
                <w:lang w:eastAsia="en-US"/>
              </w:rPr>
              <w:t>Государст-венная программа курской области</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eastAsia="Calibri" w:hAnsi="Times New Roman"/>
                <w:sz w:val="18"/>
                <w:szCs w:val="18"/>
              </w:rPr>
              <w:t xml:space="preserve">«Развитие образования в Курской области», постановле-ние Администрации Курской области от 04.07.2019 № </w:t>
            </w:r>
            <w:r w:rsidRPr="00C03B65">
              <w:rPr>
                <w:rFonts w:ascii="Times New Roman" w:eastAsia="Calibri" w:hAnsi="Times New Roman"/>
                <w:sz w:val="18"/>
                <w:szCs w:val="18"/>
              </w:rPr>
              <w:lastRenderedPageBreak/>
              <w:t xml:space="preserve">610-па «О создании и функциони-ровании центра опережаю-щей профес-сиональной подготовки»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2021-2024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регионе с 2021 года создан и успешно функционирует Центр опережающей профессиональной подготовки (ЦОПП). </w:t>
            </w:r>
          </w:p>
          <w:p w:rsidR="008C042B" w:rsidRPr="00C03B65" w:rsidRDefault="00217E3F" w:rsidP="00217E3F">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было реализовано 47 образовательных программ. В соответствии с поступившими в ЦОПП заказами  от работодателей были разработаны и реализованы 9  программ, что позволило подготовить 209 человек по востребованным в организациях профессиям, а также получить сотрудникам актуальные рабочие </w:t>
            </w:r>
            <w:r w:rsidRPr="00C03B65">
              <w:rPr>
                <w:rFonts w:ascii="Times New Roman" w:hAnsi="Times New Roman" w:cs="Times New Roman"/>
                <w:sz w:val="18"/>
                <w:szCs w:val="18"/>
              </w:rPr>
              <w:lastRenderedPageBreak/>
              <w:t>компетенции</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Центр опережающей подготовки создан</w:t>
            </w:r>
          </w:p>
          <w:p w:rsidR="008C042B" w:rsidRPr="00C03B65" w:rsidRDefault="008C042B" w:rsidP="008C042B">
            <w:pPr>
              <w:widowControl w:val="0"/>
              <w:spacing w:after="0" w:line="240" w:lineRule="auto"/>
              <w:rPr>
                <w:rFonts w:ascii="Times New Roman" w:hAnsi="Times New Roman" w:cs="Times New Roman"/>
                <w:sz w:val="18"/>
                <w:szCs w:val="18"/>
              </w:rPr>
            </w:pPr>
          </w:p>
          <w:p w:rsidR="008C042B" w:rsidRPr="00C03B65" w:rsidRDefault="008C042B" w:rsidP="008C042B">
            <w:pPr>
              <w:widowControl w:val="0"/>
              <w:spacing w:after="0" w:line="240" w:lineRule="auto"/>
              <w:rPr>
                <w:rFonts w:ascii="Times New Roman" w:hAnsi="Times New Roman" w:cs="Times New Roman"/>
                <w:sz w:val="18"/>
                <w:szCs w:val="18"/>
              </w:rPr>
            </w:pPr>
          </w:p>
        </w:tc>
        <w:tc>
          <w:tcPr>
            <w:tcW w:w="359" w:type="pct"/>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4.1.3.8.</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единого информационного образовательного портала Курской области</w:t>
            </w:r>
          </w:p>
        </w:tc>
        <w:tc>
          <w:tcPr>
            <w:tcW w:w="405" w:type="pct"/>
          </w:tcPr>
          <w:p w:rsidR="008C042B" w:rsidRPr="00C03B65" w:rsidRDefault="00C03B65" w:rsidP="008C042B">
            <w:pPr>
              <w:widowControl w:val="0"/>
              <w:spacing w:after="0" w:line="240" w:lineRule="auto"/>
              <w:rPr>
                <w:rFonts w:ascii="Times New Roman" w:hAnsi="Times New Roman"/>
                <w:sz w:val="18"/>
                <w:szCs w:val="18"/>
              </w:rPr>
            </w:pPr>
            <w:hyperlink r:id="rId9" w:history="1">
              <w:r w:rsidR="00092EC9" w:rsidRPr="00C03B65">
                <w:rPr>
                  <w:rStyle w:val="ab"/>
                  <w:rFonts w:ascii="Times New Roman" w:hAnsi="Times New Roman"/>
                  <w:color w:val="auto"/>
                  <w:sz w:val="18"/>
                  <w:szCs w:val="18"/>
                </w:rPr>
                <w:t>https://isedu.kg-college.ru/</w:t>
              </w:r>
            </w:hyperlink>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eastAsia="Calibri" w:hAnsi="Times New Roman"/>
                <w:b/>
                <w:sz w:val="18"/>
                <w:szCs w:val="18"/>
              </w:rPr>
            </w:pPr>
            <w:r w:rsidRPr="00C03B65">
              <w:rPr>
                <w:rFonts w:ascii="Times New Roman" w:eastAsia="Calibri" w:hAnsi="Times New Roman"/>
                <w:b/>
                <w:sz w:val="18"/>
                <w:szCs w:val="18"/>
              </w:rPr>
              <w:t>Мероприятие выполнено.</w:t>
            </w:r>
          </w:p>
          <w:p w:rsidR="00092EC9" w:rsidRPr="00C03B65" w:rsidRDefault="00092EC9" w:rsidP="008C042B">
            <w:pPr>
              <w:widowControl w:val="0"/>
              <w:spacing w:after="0" w:line="240" w:lineRule="auto"/>
              <w:jc w:val="both"/>
              <w:rPr>
                <w:rFonts w:ascii="Times New Roman" w:hAnsi="Times New Roman" w:cs="Times New Roman"/>
                <w:sz w:val="18"/>
                <w:szCs w:val="18"/>
              </w:rPr>
            </w:pPr>
            <w:r w:rsidRPr="00C03B65">
              <w:rPr>
                <w:rFonts w:ascii="Times New Roman" w:eastAsia="Calibri" w:hAnsi="Times New Roman"/>
                <w:sz w:val="18"/>
                <w:szCs w:val="18"/>
              </w:rPr>
              <w:t>В 2020 году создана электронная информационная образовательная среда Курской области</w:t>
            </w:r>
          </w:p>
          <w:p w:rsidR="008C042B" w:rsidRPr="00C03B65" w:rsidRDefault="008C042B" w:rsidP="008C042B">
            <w:pPr>
              <w:widowControl w:val="0"/>
              <w:spacing w:after="0" w:line="240" w:lineRule="auto"/>
              <w:jc w:val="both"/>
              <w:rPr>
                <w:rFonts w:ascii="Times New Roman" w:eastAsia="Calibri" w:hAnsi="Times New Roman"/>
                <w:sz w:val="18"/>
                <w:szCs w:val="18"/>
              </w:rPr>
            </w:pP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eastAsia="Calibri" w:hAnsi="Times New Roman"/>
                <w:sz w:val="18"/>
                <w:szCs w:val="18"/>
              </w:rPr>
              <w:t>Получение жителями исчерпывающей и актуальной информации об образовательных программах, характеристиках и потребностях рынка труда</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4.1.3.10.</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расширение сети ресурсных центров и многофункциональных центров прикладных квалификаций</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4A1CAA" w:rsidP="004A1CAA">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На базе профессиональных образовательных организаций функционируют 8 многофунк-циональных центров прикладных квалификаций, деятельность которых направлена на получение дополнительного профессионального образования по программам рабочих профессий гражданами региона, в том числе и по заявкам центров занятости населения г. Курска и Курской области</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Создано не менее 5 центров</w:t>
            </w:r>
          </w:p>
        </w:tc>
        <w:tc>
          <w:tcPr>
            <w:tcW w:w="359" w:type="pct"/>
            <w:shd w:val="clear" w:color="auto" w:fill="auto"/>
          </w:tcPr>
          <w:p w:rsidR="008C042B" w:rsidRPr="00C03B65" w:rsidRDefault="004A1CAA"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8</w:t>
            </w:r>
          </w:p>
        </w:tc>
        <w:tc>
          <w:tcPr>
            <w:tcW w:w="359" w:type="pct"/>
            <w:gridSpan w:val="2"/>
          </w:tcPr>
          <w:p w:rsidR="008C042B" w:rsidRPr="00C03B65" w:rsidRDefault="004A1CAA"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8</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4.1.3.11.</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вовлечение работодателей и представителей иных групп интересов в деятельность попечительских (наблюдательных) советов </w:t>
            </w:r>
            <w:r w:rsidRPr="00C03B65">
              <w:rPr>
                <w:rFonts w:ascii="Times New Roman" w:eastAsia="Calibri" w:hAnsi="Times New Roman"/>
                <w:sz w:val="18"/>
                <w:szCs w:val="18"/>
              </w:rPr>
              <w:lastRenderedPageBreak/>
              <w:t>образовательных организаций</w:t>
            </w:r>
          </w:p>
        </w:tc>
        <w:tc>
          <w:tcPr>
            <w:tcW w:w="405" w:type="pct"/>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p w:rsidR="008C042B" w:rsidRPr="00C03B65" w:rsidRDefault="001B40F1"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w:t>
            </w:r>
            <w:r w:rsidR="008C042B" w:rsidRPr="00C03B65">
              <w:rPr>
                <w:rFonts w:ascii="Times New Roman" w:hAnsi="Times New Roman"/>
                <w:sz w:val="18"/>
                <w:szCs w:val="18"/>
              </w:rPr>
              <w:t xml:space="preserve"> по труду и занятости населения </w:t>
            </w:r>
            <w:r w:rsidR="008C042B" w:rsidRPr="00C03B65">
              <w:rPr>
                <w:rFonts w:ascii="Times New Roman" w:hAnsi="Times New Roman"/>
                <w:sz w:val="18"/>
                <w:szCs w:val="18"/>
              </w:rPr>
              <w:lastRenderedPageBreak/>
              <w:t>Курской области, органы исполнитель-ной власти Курской области</w:t>
            </w:r>
          </w:p>
        </w:tc>
        <w:tc>
          <w:tcPr>
            <w:tcW w:w="990" w:type="pct"/>
          </w:tcPr>
          <w:p w:rsidR="008C042B" w:rsidRPr="00C03B65" w:rsidRDefault="008C042B" w:rsidP="004A1CAA">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8C042B" w:rsidRPr="00C03B65" w:rsidRDefault="008C042B" w:rsidP="004A1CAA">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14 ПОО, подведомственных Министерству образования и науки Курской области созданы и функционируют </w:t>
            </w:r>
            <w:r w:rsidRPr="00C03B65">
              <w:rPr>
                <w:rFonts w:ascii="Times New Roman" w:eastAsia="Calibri" w:hAnsi="Times New Roman"/>
                <w:sz w:val="18"/>
                <w:szCs w:val="18"/>
              </w:rPr>
              <w:t>попечительские (наблюдательные) советы, в состав которых входят представители социальных партнеров-предприятий</w:t>
            </w:r>
          </w:p>
          <w:p w:rsidR="008C042B" w:rsidRPr="00C03B65" w:rsidRDefault="008C042B" w:rsidP="004A1CAA">
            <w:pPr>
              <w:widowControl w:val="0"/>
              <w:spacing w:after="0" w:line="240" w:lineRule="auto"/>
              <w:rPr>
                <w:rFonts w:ascii="Times New Roman" w:hAnsi="Times New Roman" w:cs="Times New Roman"/>
                <w:sz w:val="18"/>
                <w:szCs w:val="18"/>
              </w:rPr>
            </w:pP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4.1.3.12.</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hAnsi="Times New Roman" w:cs="Times New Roman"/>
                <w:sz w:val="18"/>
                <w:szCs w:val="18"/>
              </w:rPr>
              <w:t>оказание содействия занятости выпускников образовательных организаций, расположенных на территории Курской области, в том числе с инвалидностью и ОВЗ</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области, </w:t>
            </w:r>
            <w:r w:rsidR="00432C52" w:rsidRPr="00C03B65">
              <w:rPr>
                <w:rFonts w:ascii="Times New Roman" w:hAnsi="Times New Roman"/>
                <w:sz w:val="18"/>
                <w:szCs w:val="18"/>
              </w:rPr>
              <w:t>Министерство</w:t>
            </w:r>
            <w:r w:rsidRPr="00C03B65">
              <w:rPr>
                <w:rFonts w:ascii="Times New Roman" w:hAnsi="Times New Roman" w:cs="Times New Roman"/>
                <w:sz w:val="18"/>
                <w:szCs w:val="18"/>
              </w:rPr>
              <w:t xml:space="preserve"> по труду и занятости населения Курской области</w:t>
            </w:r>
          </w:p>
        </w:tc>
        <w:tc>
          <w:tcPr>
            <w:tcW w:w="990" w:type="pct"/>
            <w:vAlign w:val="center"/>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Ведется работа по развитию рынка труда, которая выражается в тесном сотрудничестве образовательных организаций и работодателей, ведении активной профориентационной работы с молодежью и быстром реагировании на современные профессиональные вызовы.</w:t>
            </w:r>
          </w:p>
          <w:p w:rsidR="00E61C9D" w:rsidRPr="00C03B65" w:rsidRDefault="00E61C9D" w:rsidP="00E61C9D">
            <w:pPr>
              <w:widowControl w:val="0"/>
              <w:spacing w:after="0" w:line="240" w:lineRule="auto"/>
              <w:jc w:val="both"/>
              <w:rPr>
                <w:rFonts w:ascii="Times New Roman" w:hAnsi="Times New Roman" w:cs="Times New Roman"/>
                <w:color w:val="FF0000"/>
                <w:sz w:val="18"/>
                <w:szCs w:val="18"/>
              </w:rPr>
            </w:pPr>
            <w:r w:rsidRPr="00C03B65">
              <w:rPr>
                <w:rFonts w:ascii="Times New Roman" w:hAnsi="Times New Roman" w:cs="Times New Roman"/>
                <w:sz w:val="18"/>
                <w:szCs w:val="18"/>
              </w:rPr>
              <w:t xml:space="preserve">На базе всех образовательных организаций высшего и среднего профессионального образования созданы центры содействия трудоустройству выпускников/ центры карьеры, которые заключили соглашения о взаимодействии с территориальными органами службы занятости населения региона. Доля выпускников 2023 года образовательных организаций, реализующих программы среднего профессионального образования, занятых по виду деятельности и полученным компетенциям, по итогу 2024 года составила более 95%. Доля выпускников, трудоустроенных в соответствии с трудовыми </w:t>
            </w:r>
            <w:r w:rsidRPr="00C03B65">
              <w:rPr>
                <w:rFonts w:ascii="Times New Roman" w:hAnsi="Times New Roman" w:cs="Times New Roman"/>
                <w:sz w:val="18"/>
                <w:szCs w:val="18"/>
              </w:rPr>
              <w:lastRenderedPageBreak/>
              <w:t>договорами, составила около 76%. Доля выпускников, занятых в иных сферах, в том числе продолживших обучение, проходящих срочную службу в рядах ВС РФ, находящихся в отпуске по уходу за ребенком, стабильно на уровне 20%.</w:t>
            </w:r>
          </w:p>
          <w:p w:rsidR="00E61C9D" w:rsidRPr="00C03B65" w:rsidRDefault="00E61C9D" w:rsidP="00E61C9D">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Доля выпускников 2023 года образовательных организаций высшего образования, занятых по виду деятельности и полученным компетенциям, традиционно превышает 90% (2021 год – 94,9%, 2022 год – 97,5%, 2023 год – 96%, 2024 год – 96,7%).</w:t>
            </w:r>
          </w:p>
          <w:p w:rsidR="00E61C9D" w:rsidRPr="00C03B65" w:rsidRDefault="00E61C9D" w:rsidP="00E61C9D">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Доля выпускников очной формы получивших квалификацию по специальностям и трудоустроенных в соответствии с трудовыми договорами, стабильно сохраняется на высоком уровне (2024 год - 63,4%). Доля выпускников, обучавшихся по очной форме обучения, занятых в иных сферах, в том числе продолживших обучение, проходящих срочную службу в рядах ВС РФ, находящихся в отпуске по уходу за ребенком, составила на уровне 34,4%.</w:t>
            </w:r>
          </w:p>
          <w:p w:rsidR="00E61C9D" w:rsidRPr="00C03B65" w:rsidRDefault="00E61C9D" w:rsidP="00E61C9D">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На базе ОБПОУ «Курский государственный политехнический колледж», являющегося базовой профессиональной образовательной организацией инклюзивного образования Курской области, </w:t>
            </w:r>
            <w:r w:rsidRPr="00C03B65">
              <w:rPr>
                <w:rFonts w:ascii="Times New Roman" w:hAnsi="Times New Roman" w:cs="Times New Roman"/>
                <w:sz w:val="18"/>
                <w:szCs w:val="18"/>
              </w:rPr>
              <w:lastRenderedPageBreak/>
              <w:t>создан и функционирует Центр трудоустройства выпускников с инвалидностью и ограниченными возможностями здоровья, которым ежегодно реализуются различные мероприятия, обеспечивающие показатель трудоустройства выпускников с инвалидностью и ОВЗ на уровне 100%. В 2024 году с учетом сложившегося положитель-ного опыта работы, по рекомендации Минпросвещения России, был присвоен статус 2–ой базовой профессиональной образовательной организации ОБПОУ «Свободинский аграрно-технический техникум им. К.К. Рокоссовского»</w:t>
            </w:r>
          </w:p>
          <w:p w:rsidR="00896276" w:rsidRPr="00C03B65" w:rsidRDefault="00896276" w:rsidP="00896276">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В рамках государственной программы «Содействие занятости населения в Курской области» в 2024 году предоставлялась государствен</w:t>
            </w:r>
            <w:r w:rsidR="00E00EF0" w:rsidRPr="00C03B65">
              <w:rPr>
                <w:rFonts w:ascii="Times New Roman" w:eastAsia="Calibri" w:hAnsi="Times New Roman" w:cs="Times New Roman"/>
                <w:sz w:val="18"/>
                <w:szCs w:val="18"/>
              </w:rPr>
              <w:t>-</w:t>
            </w:r>
            <w:r w:rsidRPr="00C03B65">
              <w:rPr>
                <w:rFonts w:ascii="Times New Roman" w:eastAsia="Calibri" w:hAnsi="Times New Roman" w:cs="Times New Roman"/>
                <w:sz w:val="18"/>
                <w:szCs w:val="18"/>
              </w:rPr>
              <w:t>ная услуга по организации временной занятости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документа об образовании и о квалификации.</w:t>
            </w:r>
            <w:r w:rsidR="00DD1B91" w:rsidRPr="00C03B65">
              <w:rPr>
                <w:rFonts w:ascii="Times New Roman" w:eastAsia="Calibri" w:hAnsi="Times New Roman" w:cs="Times New Roman"/>
                <w:sz w:val="18"/>
                <w:szCs w:val="18"/>
              </w:rPr>
              <w:t xml:space="preserve"> У</w:t>
            </w:r>
            <w:r w:rsidRPr="00C03B65">
              <w:rPr>
                <w:rFonts w:ascii="Times New Roman" w:eastAsia="Calibri" w:hAnsi="Times New Roman" w:cs="Times New Roman"/>
                <w:sz w:val="18"/>
                <w:szCs w:val="18"/>
              </w:rPr>
              <w:t>казанная услуга предоставлена 22 гражданам.</w:t>
            </w:r>
          </w:p>
          <w:p w:rsidR="00896276" w:rsidRPr="00C03B65" w:rsidRDefault="00896276" w:rsidP="00896276">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Для граждан с инвалидностью органами службы занятости организовано 13 специализиро</w:t>
            </w:r>
            <w:r w:rsidR="005304C1" w:rsidRPr="00C03B65">
              <w:rPr>
                <w:rFonts w:ascii="Times New Roman" w:eastAsia="Calibri" w:hAnsi="Times New Roman" w:cs="Times New Roman"/>
                <w:sz w:val="18"/>
                <w:szCs w:val="18"/>
              </w:rPr>
              <w:t>-</w:t>
            </w:r>
            <w:r w:rsidRPr="00C03B65">
              <w:rPr>
                <w:rFonts w:ascii="Times New Roman" w:eastAsia="Calibri" w:hAnsi="Times New Roman" w:cs="Times New Roman"/>
                <w:sz w:val="18"/>
                <w:szCs w:val="18"/>
              </w:rPr>
              <w:t xml:space="preserve">ванных ярмарок вакансий. </w:t>
            </w:r>
          </w:p>
          <w:p w:rsidR="00896276" w:rsidRPr="00C03B65" w:rsidRDefault="005304C1" w:rsidP="00896276">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lastRenderedPageBreak/>
              <w:t>П</w:t>
            </w:r>
            <w:r w:rsidR="00896276" w:rsidRPr="00C03B65">
              <w:rPr>
                <w:rFonts w:ascii="Times New Roman" w:eastAsia="Calibri" w:hAnsi="Times New Roman" w:cs="Times New Roman"/>
                <w:sz w:val="18"/>
                <w:szCs w:val="18"/>
              </w:rPr>
              <w:t>родолжена реализация мероприятий по финансовой поддержке работодателей за счет предоставления субсидий на частичную компенсацию затрат на выплату заработной платы трудоустроенным гражданам отдельных категорий, предусмотренных постановлением Правительства Российской Федера</w:t>
            </w:r>
            <w:r w:rsidRPr="00C03B65">
              <w:rPr>
                <w:rFonts w:ascii="Times New Roman" w:eastAsia="Calibri" w:hAnsi="Times New Roman" w:cs="Times New Roman"/>
                <w:sz w:val="18"/>
                <w:szCs w:val="18"/>
              </w:rPr>
              <w:t>-</w:t>
            </w:r>
            <w:r w:rsidR="00896276" w:rsidRPr="00C03B65">
              <w:rPr>
                <w:rFonts w:ascii="Times New Roman" w:eastAsia="Calibri" w:hAnsi="Times New Roman" w:cs="Times New Roman"/>
                <w:sz w:val="18"/>
                <w:szCs w:val="18"/>
              </w:rPr>
              <w:t>ции от 13.03.2021  № 362.</w:t>
            </w:r>
          </w:p>
          <w:p w:rsidR="008C042B" w:rsidRPr="00C03B65" w:rsidRDefault="00896276" w:rsidP="005304C1">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Данная мера поддержки предусматривает возмещение Фондом пенсионного и социального страхования Российской Федерации затрат работодателей, связанных с трудоустройством отдельных категорий граждан (в их числе молодежь в возрасте до 30 лет, лица с инвалидностью) по истечении 1, 3 и 6 месяцев с момента трудоустройства.</w:t>
            </w:r>
            <w:r w:rsidR="005304C1" w:rsidRPr="00C03B65">
              <w:rPr>
                <w:rFonts w:ascii="Times New Roman" w:eastAsia="Calibri" w:hAnsi="Times New Roman" w:cs="Times New Roman"/>
                <w:sz w:val="18"/>
                <w:szCs w:val="18"/>
              </w:rPr>
              <w:t xml:space="preserve"> В</w:t>
            </w:r>
            <w:r w:rsidRPr="00C03B65">
              <w:rPr>
                <w:rFonts w:ascii="Times New Roman" w:eastAsia="Calibri" w:hAnsi="Times New Roman" w:cs="Times New Roman"/>
                <w:sz w:val="18"/>
                <w:szCs w:val="18"/>
              </w:rPr>
              <w:t xml:space="preserve"> рамках указанного постановления в 2024 году трудоустроено 110 граждан молодого возраста и инвалидов</w:t>
            </w:r>
            <w:r w:rsidR="008C042B" w:rsidRPr="00C03B65">
              <w:rPr>
                <w:rFonts w:ascii="Times New Roman" w:eastAsia="Calibri" w:hAnsi="Times New Roman" w:cs="Times New Roman"/>
                <w:sz w:val="18"/>
                <w:szCs w:val="18"/>
              </w:rPr>
              <w:t xml:space="preserve"> </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 xml:space="preserve">Обеспечение </w:t>
            </w:r>
            <w:r w:rsidRPr="00C03B65">
              <w:rPr>
                <w:rFonts w:ascii="Times New Roman" w:eastAsia="Calibri" w:hAnsi="Times New Roman"/>
                <w:sz w:val="18"/>
                <w:szCs w:val="18"/>
              </w:rPr>
              <w:t>трудоустройства выпускников образовательных организаций, в том числе с инвалидностью и ОВЗ</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4.1.3.13.</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проведение конкурсов профессионального мастерства среди обучающихся, в том числе региональных этапов «Абилимпикс»</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b/>
                <w:sz w:val="18"/>
                <w:szCs w:val="18"/>
              </w:rPr>
            </w:pPr>
            <w:r w:rsidRPr="00C03B65">
              <w:rPr>
                <w:rFonts w:ascii="Times New Roman" w:hAnsi="Times New Roman"/>
                <w:b/>
                <w:sz w:val="18"/>
                <w:szCs w:val="18"/>
              </w:rPr>
              <w:t>Мероприятие выполнено.</w:t>
            </w:r>
          </w:p>
          <w:p w:rsidR="00E61C9D" w:rsidRPr="00C03B65" w:rsidRDefault="00E61C9D" w:rsidP="00E61C9D">
            <w:pPr>
              <w:widowControl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 xml:space="preserve">С 18 по 28 марта 2024 года в Курской области прошел Региональный этап Чемпионата по профессиональному мастерству «Профессионалы» - 2024 по 49 компетенциям (35 компетенциям основного состава, 9 компетенциям в категории «Юниоры» и по 5 компетенциям в категории «Дети»). </w:t>
            </w:r>
            <w:r w:rsidRPr="00C03B65">
              <w:rPr>
                <w:rFonts w:ascii="Times New Roman" w:eastAsia="Calibri" w:hAnsi="Times New Roman" w:cs="Times New Roman"/>
                <w:sz w:val="18"/>
                <w:szCs w:val="18"/>
              </w:rPr>
              <w:lastRenderedPageBreak/>
              <w:t>В Чемпионате приняли участие 354 конкурсанта трех возрастных категорий (266 участников основного состава, 67 – категории «Юниоры», 21 – категории «Дети»).</w:t>
            </w:r>
            <w:r w:rsidRPr="00C03B65">
              <w:rPr>
                <w:rFonts w:ascii="Calibri" w:eastAsia="Calibri" w:hAnsi="Calibri" w:cs="Times New Roman"/>
              </w:rPr>
              <w:t xml:space="preserve"> </w:t>
            </w:r>
            <w:r w:rsidRPr="00C03B65">
              <w:rPr>
                <w:rFonts w:ascii="Times New Roman" w:eastAsia="Calibri" w:hAnsi="Times New Roman" w:cs="Times New Roman"/>
                <w:sz w:val="18"/>
                <w:szCs w:val="18"/>
              </w:rPr>
              <w:t>Победители и призеры Регионального этапа Чемпионаты были награждены дипломами, медалями и ценными подарками.</w:t>
            </w:r>
          </w:p>
          <w:p w:rsidR="008C042B" w:rsidRPr="00C03B65" w:rsidRDefault="00E61C9D" w:rsidP="00E61C9D">
            <w:pPr>
              <w:widowControl w:val="0"/>
              <w:spacing w:after="0" w:line="240" w:lineRule="auto"/>
              <w:jc w:val="both"/>
              <w:rPr>
                <w:rFonts w:ascii="Times New Roman" w:hAnsi="Times New Roman"/>
                <w:sz w:val="18"/>
                <w:szCs w:val="18"/>
              </w:rPr>
            </w:pPr>
            <w:r w:rsidRPr="00C03B65">
              <w:rPr>
                <w:rFonts w:ascii="Times New Roman" w:hAnsi="Times New Roman"/>
                <w:sz w:val="18"/>
                <w:szCs w:val="18"/>
              </w:rPr>
              <w:t>В Курской области в период с 15 по 30 апреля 2024 года прошел региональный этап Национального чемпионата «Абилимпикс». В конкурсе приняли участие 265 человек с инвалидностью и с ограниченными возможностями здоровья. Соревнования прошли по 39 компетенциям</w:t>
            </w:r>
            <w:r w:rsidR="00FB6E49" w:rsidRPr="00C03B65">
              <w:rPr>
                <w:rFonts w:ascii="Times New Roman" w:hAnsi="Times New Roman"/>
                <w:sz w:val="18"/>
                <w:szCs w:val="18"/>
              </w:rPr>
              <w:t>.</w:t>
            </w:r>
          </w:p>
          <w:p w:rsidR="00FB6E49" w:rsidRPr="00C03B65" w:rsidRDefault="00FB6E49" w:rsidP="00E61C9D">
            <w:pPr>
              <w:widowControl w:val="0"/>
              <w:spacing w:after="0" w:line="240" w:lineRule="auto"/>
              <w:jc w:val="both"/>
              <w:rPr>
                <w:rFonts w:ascii="Times New Roman" w:hAnsi="Times New Roman"/>
                <w:sz w:val="18"/>
                <w:szCs w:val="18"/>
              </w:rPr>
            </w:pPr>
            <w:r w:rsidRPr="00C03B65">
              <w:rPr>
                <w:rFonts w:ascii="Times New Roman" w:hAnsi="Times New Roman"/>
                <w:sz w:val="18"/>
                <w:szCs w:val="18"/>
              </w:rPr>
              <w:t>В соревнованиях Национального чемпионата «Абилимпикс» в октябре 2024 года от Курской области приняли участие 9 человек, из них 5 стали призерами, завоевав 2 золотые, 1 серебряную  и 2 бронзовых медали. В общем итоговом зачете Курская область заняла  14 место.</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Обеспечен рост численности участников региональных этапов «Абилимпикс» (ед.)</w:t>
            </w:r>
          </w:p>
        </w:tc>
        <w:tc>
          <w:tcPr>
            <w:tcW w:w="359" w:type="pct"/>
            <w:shd w:val="clear" w:color="auto" w:fill="auto"/>
          </w:tcPr>
          <w:p w:rsidR="008C042B" w:rsidRPr="00C03B65" w:rsidRDefault="00E61C9D"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265</w:t>
            </w:r>
          </w:p>
        </w:tc>
        <w:tc>
          <w:tcPr>
            <w:tcW w:w="359" w:type="pct"/>
            <w:gridSpan w:val="2"/>
          </w:tcPr>
          <w:p w:rsidR="008C042B" w:rsidRPr="00C03B65" w:rsidRDefault="00E61C9D"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265</w:t>
            </w:r>
          </w:p>
        </w:tc>
        <w:tc>
          <w:tcPr>
            <w:tcW w:w="367" w:type="pct"/>
            <w:gridSpan w:val="3"/>
          </w:tcPr>
          <w:p w:rsidR="008C042B" w:rsidRPr="00C03B65" w:rsidRDefault="00B4098D"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4.1.3.15.</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условий для развития наставничества</w:t>
            </w:r>
          </w:p>
        </w:tc>
        <w:tc>
          <w:tcPr>
            <w:tcW w:w="405" w:type="pct"/>
          </w:tcPr>
          <w:p w:rsidR="008C042B" w:rsidRPr="00C03B65" w:rsidRDefault="009046AC" w:rsidP="008C042B">
            <w:pPr>
              <w:widowControl w:val="0"/>
              <w:spacing w:after="0" w:line="240" w:lineRule="auto"/>
              <w:rPr>
                <w:rFonts w:ascii="Times New Roman" w:hAnsi="Times New Roman"/>
                <w:sz w:val="18"/>
                <w:szCs w:val="18"/>
              </w:rPr>
            </w:pPr>
            <w:r w:rsidRPr="00C03B65">
              <w:rPr>
                <w:rFonts w:ascii="Times New Roman" w:hAnsi="Times New Roman"/>
                <w:bCs/>
                <w:iCs/>
                <w:sz w:val="18"/>
                <w:szCs w:val="18"/>
              </w:rPr>
              <w:t>Региональ-ные проекты «Современ-ная школа» и «Успех каждого ребенка»</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bCs/>
                <w:iCs/>
                <w:sz w:val="18"/>
                <w:szCs w:val="18"/>
              </w:rPr>
            </w:pPr>
            <w:r w:rsidRPr="00C03B65">
              <w:rPr>
                <w:rFonts w:ascii="Times New Roman" w:hAnsi="Times New Roman"/>
                <w:sz w:val="18"/>
                <w:szCs w:val="18"/>
              </w:rPr>
              <w:t>Органы исполнитель-ной власти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b/>
                <w:bCs/>
                <w:iCs/>
                <w:sz w:val="18"/>
                <w:szCs w:val="18"/>
              </w:rPr>
            </w:pPr>
            <w:r w:rsidRPr="00C03B65">
              <w:rPr>
                <w:rFonts w:ascii="Times New Roman" w:hAnsi="Times New Roman"/>
                <w:b/>
                <w:bCs/>
                <w:iCs/>
                <w:sz w:val="18"/>
                <w:szCs w:val="18"/>
              </w:rPr>
              <w:t>Мероприятие выполнено.</w:t>
            </w:r>
          </w:p>
          <w:p w:rsidR="008C042B" w:rsidRPr="00C03B65" w:rsidRDefault="008C042B" w:rsidP="008C042B">
            <w:pPr>
              <w:widowControl w:val="0"/>
              <w:spacing w:after="0" w:line="240" w:lineRule="auto"/>
              <w:jc w:val="both"/>
              <w:rPr>
                <w:rFonts w:ascii="Times New Roman" w:hAnsi="Times New Roman"/>
                <w:bCs/>
                <w:iCs/>
                <w:sz w:val="18"/>
                <w:szCs w:val="18"/>
              </w:rPr>
            </w:pPr>
            <w:r w:rsidRPr="00C03B65">
              <w:rPr>
                <w:rFonts w:ascii="Times New Roman" w:hAnsi="Times New Roman"/>
                <w:bCs/>
                <w:iCs/>
                <w:sz w:val="18"/>
                <w:szCs w:val="18"/>
              </w:rPr>
              <w:t>Принят</w:t>
            </w:r>
            <w:r w:rsidR="009046AC" w:rsidRPr="00C03B65">
              <w:rPr>
                <w:rFonts w:ascii="Times New Roman" w:hAnsi="Times New Roman"/>
                <w:bCs/>
                <w:iCs/>
                <w:sz w:val="18"/>
                <w:szCs w:val="18"/>
              </w:rPr>
              <w:t>о</w:t>
            </w:r>
            <w:r w:rsidRPr="00C03B65">
              <w:rPr>
                <w:rFonts w:ascii="Times New Roman" w:hAnsi="Times New Roman"/>
                <w:bCs/>
                <w:iCs/>
                <w:sz w:val="18"/>
                <w:szCs w:val="18"/>
              </w:rPr>
              <w:t xml:space="preserve"> постановление Губернатора Курской области от 08.12.2020 № 385-пг «О внедрении методологии наставничества».</w:t>
            </w:r>
          </w:p>
          <w:p w:rsidR="00FB6E49" w:rsidRPr="00C03B65" w:rsidRDefault="00FB6E49" w:rsidP="00FB6E49">
            <w:pPr>
              <w:widowControl w:val="0"/>
              <w:spacing w:after="0" w:line="240" w:lineRule="auto"/>
              <w:jc w:val="both"/>
              <w:rPr>
                <w:rFonts w:ascii="Times New Roman" w:hAnsi="Times New Roman"/>
                <w:bCs/>
                <w:iCs/>
                <w:sz w:val="18"/>
                <w:szCs w:val="18"/>
              </w:rPr>
            </w:pPr>
            <w:r w:rsidRPr="00C03B65">
              <w:rPr>
                <w:rFonts w:ascii="Times New Roman" w:hAnsi="Times New Roman"/>
                <w:bCs/>
                <w:iCs/>
                <w:sz w:val="18"/>
                <w:szCs w:val="18"/>
              </w:rPr>
              <w:t xml:space="preserve">Курская область вошла в ТОП-10 регионов по правотворческой инициативе по наставничеству. Позиция «Педагог-наставник» была </w:t>
            </w:r>
            <w:r w:rsidRPr="00C03B65">
              <w:rPr>
                <w:rFonts w:ascii="Times New Roman" w:hAnsi="Times New Roman"/>
                <w:bCs/>
                <w:iCs/>
                <w:sz w:val="18"/>
                <w:szCs w:val="18"/>
              </w:rPr>
              <w:lastRenderedPageBreak/>
              <w:t xml:space="preserve">включена в новый порядок проведения аттестации, вступивший в силу с 1 сентября 2023 года. </w:t>
            </w:r>
          </w:p>
          <w:p w:rsidR="00FB6E49" w:rsidRPr="00C03B65" w:rsidRDefault="00FB6E49" w:rsidP="00FB6E49">
            <w:pPr>
              <w:widowControl w:val="0"/>
              <w:spacing w:after="0" w:line="240" w:lineRule="auto"/>
              <w:jc w:val="both"/>
              <w:rPr>
                <w:rFonts w:ascii="Times New Roman" w:hAnsi="Times New Roman"/>
                <w:bCs/>
                <w:iCs/>
                <w:sz w:val="18"/>
                <w:szCs w:val="18"/>
              </w:rPr>
            </w:pPr>
            <w:r w:rsidRPr="00C03B65">
              <w:rPr>
                <w:rFonts w:ascii="Times New Roman" w:hAnsi="Times New Roman"/>
                <w:bCs/>
                <w:iCs/>
                <w:sz w:val="18"/>
                <w:szCs w:val="18"/>
              </w:rPr>
              <w:t>Проведены значимые мероприятия: межрегиональные педагогические чтения, посвященные 200-летию К.Д. Ушинского, Съезд наставников «Я-курянин», Слет участников профессионального конкурсного движения, III региональный форум «Наставничество в образовании».</w:t>
            </w:r>
          </w:p>
          <w:p w:rsidR="008C042B" w:rsidRPr="00C03B65" w:rsidRDefault="00FB6E49" w:rsidP="00FB6E49">
            <w:pPr>
              <w:widowControl w:val="0"/>
              <w:spacing w:after="0" w:line="240" w:lineRule="auto"/>
              <w:jc w:val="both"/>
              <w:rPr>
                <w:rFonts w:ascii="Times New Roman" w:hAnsi="Times New Roman"/>
                <w:bCs/>
                <w:iCs/>
                <w:sz w:val="18"/>
                <w:szCs w:val="18"/>
              </w:rPr>
            </w:pPr>
            <w:r w:rsidRPr="00C03B65">
              <w:rPr>
                <w:rFonts w:ascii="Times New Roman" w:hAnsi="Times New Roman"/>
                <w:bCs/>
                <w:iCs/>
                <w:sz w:val="18"/>
                <w:szCs w:val="18"/>
              </w:rPr>
              <w:t>Более 100 лучших наставников системы образования внесены в региональный реестр наставников</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bCs/>
                <w:iCs/>
                <w:sz w:val="18"/>
                <w:szCs w:val="18"/>
              </w:rPr>
            </w:pPr>
            <w:r w:rsidRPr="00C03B65">
              <w:rPr>
                <w:rFonts w:ascii="Times New Roman" w:hAnsi="Times New Roman" w:cs="Times New Roman"/>
                <w:sz w:val="18"/>
                <w:szCs w:val="18"/>
              </w:rPr>
              <w:lastRenderedPageBreak/>
              <w:t>Внедрена система педагогического наставничества в образовательных организациях региона.</w:t>
            </w:r>
          </w:p>
          <w:p w:rsidR="008C042B" w:rsidRPr="00C03B65" w:rsidRDefault="008C042B" w:rsidP="008C042B">
            <w:pPr>
              <w:widowControl w:val="0"/>
              <w:spacing w:after="0" w:line="240" w:lineRule="auto"/>
              <w:jc w:val="both"/>
              <w:rPr>
                <w:rFonts w:ascii="Times New Roman" w:hAnsi="Times New Roman"/>
                <w:bCs/>
                <w:iCs/>
                <w:sz w:val="18"/>
                <w:szCs w:val="18"/>
              </w:rPr>
            </w:pPr>
            <w:r w:rsidRPr="00C03B65">
              <w:rPr>
                <w:rFonts w:ascii="Times New Roman" w:hAnsi="Times New Roman"/>
                <w:bCs/>
                <w:iCs/>
                <w:sz w:val="18"/>
                <w:szCs w:val="18"/>
              </w:rPr>
              <w:t xml:space="preserve">Повышение уровня успешной социально-личностной самореализации и профессионального </w:t>
            </w:r>
            <w:r w:rsidRPr="00C03B65">
              <w:rPr>
                <w:rFonts w:ascii="Times New Roman" w:hAnsi="Times New Roman"/>
                <w:bCs/>
                <w:iCs/>
                <w:sz w:val="18"/>
                <w:szCs w:val="18"/>
              </w:rPr>
              <w:lastRenderedPageBreak/>
              <w:t>самоопределения обучающихся, социально-профессиональных компетенций педагогических работников.</w:t>
            </w:r>
          </w:p>
          <w:p w:rsidR="008C042B" w:rsidRPr="00C03B65" w:rsidRDefault="008C042B" w:rsidP="008C042B">
            <w:pPr>
              <w:widowControl w:val="0"/>
              <w:spacing w:after="0" w:line="240" w:lineRule="auto"/>
              <w:jc w:val="both"/>
              <w:rPr>
                <w:rFonts w:ascii="Times New Roman" w:hAnsi="Times New Roman"/>
                <w:sz w:val="18"/>
                <w:szCs w:val="18"/>
              </w:rPr>
            </w:pP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100</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4.1.3.16.</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профессиональной подготовки и среднего профессионального образования, и научно-педагогическими работниками образовательной организации высшего образования</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2021-2022 годы</w:t>
            </w:r>
          </w:p>
        </w:tc>
        <w:tc>
          <w:tcPr>
            <w:tcW w:w="458" w:type="pct"/>
          </w:tcPr>
          <w:p w:rsidR="008C042B" w:rsidRPr="00C03B65" w:rsidRDefault="008C042B" w:rsidP="008C042B">
            <w:pPr>
              <w:shd w:val="clear" w:color="auto" w:fill="FBFBFB"/>
              <w:spacing w:after="0" w:line="240" w:lineRule="auto"/>
              <w:rPr>
                <w:rFonts w:ascii="Times New Roman" w:eastAsia="Times New Roman" w:hAnsi="Times New Roman" w:cs="Times New Roman"/>
                <w:sz w:val="18"/>
                <w:szCs w:val="18"/>
                <w:lang w:eastAsia="ru-RU"/>
              </w:rPr>
            </w:pPr>
            <w:r w:rsidRPr="00C03B65">
              <w:rPr>
                <w:rFonts w:ascii="Times New Roman" w:hAnsi="Times New Roman"/>
                <w:sz w:val="18"/>
                <w:szCs w:val="18"/>
              </w:rPr>
              <w:t>Министерство образования и науки Курской области, Администра-ция Курской области, ГОАУ ВО Курской области «Курская академия государствен-ной и муниципальной службы»</w:t>
            </w:r>
          </w:p>
        </w:tc>
        <w:tc>
          <w:tcPr>
            <w:tcW w:w="990" w:type="pct"/>
          </w:tcPr>
          <w:p w:rsidR="008C042B" w:rsidRPr="00C03B65" w:rsidRDefault="008C042B" w:rsidP="008C042B">
            <w:pPr>
              <w:shd w:val="clear" w:color="auto" w:fill="FBFBFB"/>
              <w:spacing w:after="0" w:line="240" w:lineRule="auto"/>
              <w:jc w:val="both"/>
              <w:rPr>
                <w:rFonts w:ascii="Times New Roman" w:eastAsia="Times New Roman" w:hAnsi="Times New Roman" w:cs="Times New Roman"/>
                <w:b/>
                <w:sz w:val="18"/>
                <w:szCs w:val="18"/>
                <w:lang w:eastAsia="ru-RU"/>
              </w:rPr>
            </w:pPr>
            <w:r w:rsidRPr="00C03B65">
              <w:rPr>
                <w:rFonts w:ascii="Times New Roman" w:eastAsia="Times New Roman" w:hAnsi="Times New Roman" w:cs="Times New Roman"/>
                <w:b/>
                <w:sz w:val="18"/>
                <w:szCs w:val="18"/>
                <w:lang w:eastAsia="ru-RU"/>
              </w:rPr>
              <w:t>Мероприятие выполнено.</w:t>
            </w:r>
          </w:p>
          <w:p w:rsidR="008C042B" w:rsidRPr="00C03B65"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В профессиональных организациях обеспечена реализация заключения эффективного контракта с педагогическими работниками в полном объеме</w:t>
            </w:r>
          </w:p>
        </w:tc>
        <w:tc>
          <w:tcPr>
            <w:tcW w:w="1584" w:type="pct"/>
            <w:gridSpan w:val="8"/>
            <w:shd w:val="clear" w:color="auto" w:fill="auto"/>
          </w:tcPr>
          <w:p w:rsidR="008C042B" w:rsidRPr="00C03B65"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Повышение престижности и привлекательности профессии педагога, повышение уровня квалификации педагогов.</w:t>
            </w:r>
          </w:p>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eastAsia="Times New Roman" w:hAnsi="Times New Roman" w:cs="Times New Roman"/>
                <w:sz w:val="18"/>
                <w:szCs w:val="18"/>
                <w:lang w:eastAsia="ru-RU"/>
              </w:rPr>
              <w:t>Повышение качества оказания образовательных услуг</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4.1.3.17.</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предоставление мер социальной поддержки </w:t>
            </w:r>
            <w:r w:rsidRPr="00C03B65">
              <w:rPr>
                <w:rFonts w:ascii="Times New Roman" w:eastAsia="Calibri" w:hAnsi="Times New Roman"/>
                <w:sz w:val="18"/>
                <w:szCs w:val="18"/>
              </w:rPr>
              <w:lastRenderedPageBreak/>
              <w:t>работникам муниципальных образовательных организаций, возмещение затрат на уплату процентов по кредитам и займам, полученным на приобретение и строительство жилья</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Министерство образования и </w:t>
            </w:r>
            <w:r w:rsidRPr="00C03B65">
              <w:rPr>
                <w:rFonts w:ascii="Times New Roman" w:hAnsi="Times New Roman"/>
                <w:sz w:val="18"/>
                <w:szCs w:val="18"/>
              </w:rPr>
              <w:lastRenderedPageBreak/>
              <w:t>науки Курской области</w:t>
            </w:r>
          </w:p>
        </w:tc>
        <w:tc>
          <w:tcPr>
            <w:tcW w:w="990" w:type="pct"/>
            <w:shd w:val="clear" w:color="auto" w:fill="auto"/>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8C042B" w:rsidRPr="00C03B65" w:rsidRDefault="00025D56" w:rsidP="00025D56">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Продолжилась реализация </w:t>
            </w:r>
            <w:r w:rsidRPr="00C03B65">
              <w:rPr>
                <w:rFonts w:ascii="Times New Roman" w:hAnsi="Times New Roman" w:cs="Times New Roman"/>
                <w:sz w:val="18"/>
                <w:szCs w:val="18"/>
              </w:rPr>
              <w:lastRenderedPageBreak/>
              <w:t>программы «Земский учитель». Основная цель – помощь молодым специалистам при трудоустройстве в сельские школы. В 2024 году в Курской области победителями программы стали 4 педагога по таким учебным предметам, как математика, иностранный язык, математика и информатика, русский язык</w:t>
            </w:r>
          </w:p>
        </w:tc>
        <w:tc>
          <w:tcPr>
            <w:tcW w:w="1584" w:type="pct"/>
            <w:gridSpan w:val="8"/>
            <w:shd w:val="clear" w:color="auto" w:fill="auto"/>
          </w:tcPr>
          <w:p w:rsidR="008C042B" w:rsidRPr="00C03B65" w:rsidRDefault="008C042B" w:rsidP="008C042B">
            <w:pPr>
              <w:shd w:val="clear" w:color="auto" w:fill="FBFBFB"/>
              <w:spacing w:after="0" w:line="240" w:lineRule="auto"/>
              <w:rPr>
                <w:rFonts w:ascii="Times New Roman" w:eastAsia="Times New Roman" w:hAnsi="Times New Roman" w:cs="Times New Roman"/>
                <w:sz w:val="18"/>
                <w:szCs w:val="18"/>
                <w:lang w:eastAsia="ru-RU"/>
              </w:rPr>
            </w:pPr>
            <w:r w:rsidRPr="00C03B65">
              <w:rPr>
                <w:rFonts w:ascii="Times New Roman" w:hAnsi="Times New Roman" w:cs="Times New Roman"/>
                <w:sz w:val="18"/>
                <w:szCs w:val="18"/>
              </w:rPr>
              <w:lastRenderedPageBreak/>
              <w:t>Улучшение уровня жизни работников образования</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AA27FA" w:rsidRPr="00C03B65" w:rsidTr="00AA27FA">
        <w:tc>
          <w:tcPr>
            <w:tcW w:w="180" w:type="pct"/>
            <w:shd w:val="clear" w:color="auto" w:fill="auto"/>
            <w:vAlign w:val="center"/>
          </w:tcPr>
          <w:p w:rsidR="00AA27FA" w:rsidRPr="00C03B65" w:rsidRDefault="00AA27FA"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4.1.3.18.</w:t>
            </w:r>
          </w:p>
        </w:tc>
        <w:tc>
          <w:tcPr>
            <w:tcW w:w="671" w:type="pct"/>
            <w:shd w:val="clear" w:color="auto" w:fill="auto"/>
          </w:tcPr>
          <w:p w:rsidR="00AA27FA" w:rsidRPr="00C03B65" w:rsidRDefault="00AA27FA"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hAnsi="Times New Roman" w:cs="Times New Roman"/>
                <w:sz w:val="18"/>
                <w:szCs w:val="18"/>
              </w:rPr>
              <w:t>реализация Центром опережающей профессиональной подготовки Курской области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в целях адаптации к условиям цифровой экономики</w:t>
            </w:r>
          </w:p>
        </w:tc>
        <w:tc>
          <w:tcPr>
            <w:tcW w:w="405" w:type="pct"/>
            <w:shd w:val="clear" w:color="auto" w:fill="auto"/>
          </w:tcPr>
          <w:p w:rsidR="00AA27FA" w:rsidRPr="00C03B65" w:rsidRDefault="00AA27FA" w:rsidP="008C042B">
            <w:pPr>
              <w:pStyle w:val="TableParagraph"/>
              <w:jc w:val="both"/>
              <w:rPr>
                <w:sz w:val="18"/>
                <w:szCs w:val="18"/>
              </w:rPr>
            </w:pPr>
            <w:r w:rsidRPr="00C03B65">
              <w:rPr>
                <w:sz w:val="18"/>
                <w:szCs w:val="18"/>
              </w:rPr>
              <w:t>Постановле-ние Администра-ции Курской области от 31.03.2022 № 345-па «О реализации в 2022 году отдельных мероприятий, направлен-ных на снижение напряжен-ности на рынке труда в Курской области»</w:t>
            </w:r>
          </w:p>
        </w:tc>
        <w:tc>
          <w:tcPr>
            <w:tcW w:w="403" w:type="pct"/>
            <w:shd w:val="clear" w:color="auto" w:fill="auto"/>
          </w:tcPr>
          <w:p w:rsidR="00AA27FA" w:rsidRPr="00C03B65" w:rsidRDefault="00AA27FA"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2022-2024 годы</w:t>
            </w:r>
          </w:p>
        </w:tc>
        <w:tc>
          <w:tcPr>
            <w:tcW w:w="458" w:type="pct"/>
            <w:shd w:val="clear" w:color="auto" w:fill="auto"/>
          </w:tcPr>
          <w:p w:rsidR="00AA27FA" w:rsidRPr="00C03B65" w:rsidRDefault="00AA27FA"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Министерство-образования и науки Курской области, Министерство по труду и занятости Курской области</w:t>
            </w:r>
          </w:p>
        </w:tc>
        <w:tc>
          <w:tcPr>
            <w:tcW w:w="990" w:type="pct"/>
            <w:shd w:val="clear" w:color="auto" w:fill="auto"/>
          </w:tcPr>
          <w:p w:rsidR="00AA27FA" w:rsidRPr="00C03B65" w:rsidRDefault="00AA27FA" w:rsidP="00AA27FA">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выполняется.</w:t>
            </w:r>
          </w:p>
          <w:p w:rsidR="00AA27FA" w:rsidRPr="00C03B65" w:rsidRDefault="00AA27FA" w:rsidP="00AA27FA">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Реализация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осуществляется Центром опережающей профессиональной подготовки Курской области в соответствии с заявками действующих предприятий. </w:t>
            </w:r>
          </w:p>
          <w:p w:rsidR="00AA27FA" w:rsidRPr="00C03B65" w:rsidRDefault="00AA27FA" w:rsidP="00AA27FA">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наиболее востребованными программы ЦОПП были у следующих региональных предприятий/организаций: АО «КЭАЗ» - 81 человек; АО «Авиаавтоматика» имени В.В Тарасова – 49 человека; ООО НПО «КОМПОЗИТ» - 40 человек; АО Почта России – 15 человек.</w:t>
            </w:r>
          </w:p>
          <w:p w:rsidR="00AA27FA" w:rsidRPr="00C03B65" w:rsidRDefault="00AA27FA" w:rsidP="00AA27FA">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рамках регионального проекта «Содействие занятости (Курская область)» реализовывались </w:t>
            </w:r>
            <w:r w:rsidRPr="00C03B65">
              <w:rPr>
                <w:rFonts w:ascii="Times New Roman" w:hAnsi="Times New Roman" w:cs="Times New Roman"/>
                <w:sz w:val="18"/>
                <w:szCs w:val="18"/>
              </w:rPr>
              <w:lastRenderedPageBreak/>
              <w:t xml:space="preserve">отдельные дополнительные мероприятия, направленные на снижение напряженности на рынке труда региона, в результате которых 346 ищущих работу и безработных граждан приняли участие в общественных работах, организованных на 54 предприятиях; прошли обучение 134 работника предприятия оборонно-промышленного комплекса (АО «Авиаавтоматика им. В.В. Тарасова», ООО «Совтест АТЕ»). </w:t>
            </w:r>
          </w:p>
          <w:p w:rsidR="00AA27FA" w:rsidRPr="00C03B65" w:rsidRDefault="00AA27FA" w:rsidP="00AA27FA">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Организуется профессиональное обучения и дополнительное профессиональное образование отдельных категорий граждан. Прошли обучение 885 граждан. Доля граждан, сохранивших занятость после окончания обучения (продолживших работу/трудо</w:t>
            </w:r>
            <w:r w:rsidR="002111F4" w:rsidRPr="00C03B65">
              <w:rPr>
                <w:rFonts w:ascii="Times New Roman" w:hAnsi="Times New Roman" w:cs="Times New Roman"/>
                <w:sz w:val="18"/>
                <w:szCs w:val="18"/>
              </w:rPr>
              <w:t>-</w:t>
            </w:r>
            <w:r w:rsidRPr="00C03B65">
              <w:rPr>
                <w:rFonts w:ascii="Times New Roman" w:hAnsi="Times New Roman" w:cs="Times New Roman"/>
                <w:sz w:val="18"/>
                <w:szCs w:val="18"/>
              </w:rPr>
              <w:t xml:space="preserve">устроенных) в общей численности участников мероприятия, составила 87,2% (в 2023 году – 85,04%). </w:t>
            </w:r>
          </w:p>
        </w:tc>
        <w:tc>
          <w:tcPr>
            <w:tcW w:w="858" w:type="pct"/>
            <w:gridSpan w:val="3"/>
            <w:shd w:val="clear" w:color="auto" w:fill="auto"/>
          </w:tcPr>
          <w:p w:rsidR="00AA27FA" w:rsidRPr="00C03B65" w:rsidRDefault="00AA27FA"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Удовлетворение потребности экономики Курской области в кадрах</w:t>
            </w:r>
          </w:p>
          <w:p w:rsidR="00AA27FA" w:rsidRPr="00C03B65" w:rsidRDefault="00AA27FA" w:rsidP="008C042B">
            <w:pPr>
              <w:widowControl w:val="0"/>
              <w:spacing w:after="0" w:line="240" w:lineRule="auto"/>
              <w:rPr>
                <w:rFonts w:ascii="Times New Roman" w:hAnsi="Times New Roman" w:cs="Times New Roman"/>
                <w:sz w:val="18"/>
                <w:szCs w:val="18"/>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tc>
        <w:tc>
          <w:tcPr>
            <w:tcW w:w="363" w:type="pct"/>
            <w:gridSpan w:val="4"/>
            <w:shd w:val="clear" w:color="auto" w:fill="auto"/>
          </w:tcPr>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tc>
        <w:tc>
          <w:tcPr>
            <w:tcW w:w="363" w:type="pct"/>
            <w:shd w:val="clear" w:color="auto" w:fill="auto"/>
          </w:tcPr>
          <w:p w:rsidR="00AA27FA" w:rsidRPr="00C03B65" w:rsidRDefault="00AA27FA" w:rsidP="008C042B">
            <w:pPr>
              <w:shd w:val="clear" w:color="auto" w:fill="FBFBFB"/>
              <w:spacing w:after="0" w:line="240" w:lineRule="auto"/>
              <w:jc w:val="center"/>
              <w:rPr>
                <w:rFonts w:ascii="Times New Roman" w:eastAsia="Times New Roman" w:hAnsi="Times New Roman" w:cs="Times New Roman"/>
                <w:sz w:val="18"/>
                <w:szCs w:val="18"/>
                <w:lang w:eastAsia="ru-RU"/>
              </w:rPr>
            </w:pPr>
          </w:p>
        </w:tc>
        <w:tc>
          <w:tcPr>
            <w:tcW w:w="309" w:type="pct"/>
          </w:tcPr>
          <w:p w:rsidR="00AA27FA" w:rsidRPr="00C03B65" w:rsidRDefault="00AA27FA"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4.1.3.19.</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современной системы оценки качества профессионального образования, в том числе внедрение независимой оценки и системы самооценки качества предоставляемых услуг</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shd w:val="clear" w:color="auto" w:fill="auto"/>
          </w:tcPr>
          <w:p w:rsidR="008C042B" w:rsidRPr="00C03B65" w:rsidRDefault="008C042B" w:rsidP="008C042B">
            <w:pPr>
              <w:widowControl w:val="0"/>
              <w:spacing w:after="0" w:line="240" w:lineRule="auto"/>
              <w:rPr>
                <w:rFonts w:ascii="Times New Roman" w:hAnsi="Times New Roman"/>
                <w:b/>
                <w:sz w:val="18"/>
                <w:szCs w:val="18"/>
              </w:rPr>
            </w:pPr>
            <w:r w:rsidRPr="00C03B65">
              <w:rPr>
                <w:rFonts w:ascii="Times New Roman" w:hAnsi="Times New Roman"/>
                <w:b/>
                <w:sz w:val="18"/>
                <w:szCs w:val="18"/>
              </w:rPr>
              <w:t>Мероприятие выполняется.</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Обеспечивается повышение качества образовательных услуг</w:t>
            </w:r>
          </w:p>
        </w:tc>
        <w:tc>
          <w:tcPr>
            <w:tcW w:w="1584" w:type="pct"/>
            <w:gridSpan w:val="8"/>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Повышение качества образовательных услуг</w:t>
            </w:r>
          </w:p>
          <w:p w:rsidR="008C042B" w:rsidRPr="00C03B65" w:rsidRDefault="008C042B" w:rsidP="008C042B">
            <w:pPr>
              <w:shd w:val="clear" w:color="auto" w:fill="FBFBFB"/>
              <w:tabs>
                <w:tab w:val="left" w:pos="2300"/>
                <w:tab w:val="center" w:pos="2375"/>
              </w:tabs>
              <w:spacing w:after="0" w:line="240" w:lineRule="auto"/>
              <w:rPr>
                <w:rFonts w:ascii="Times New Roman" w:eastAsia="Times New Roman" w:hAnsi="Times New Roman" w:cs="Times New Roman"/>
                <w:sz w:val="18"/>
                <w:szCs w:val="18"/>
                <w:lang w:eastAsia="ru-RU"/>
              </w:rPr>
            </w:pP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4.1.3.</w:t>
            </w:r>
            <w:r w:rsidRPr="00C03B65">
              <w:rPr>
                <w:rFonts w:ascii="Times New Roman" w:hAnsi="Times New Roman" w:cs="Times New Roman"/>
                <w:sz w:val="18"/>
                <w:szCs w:val="18"/>
              </w:rPr>
              <w:lastRenderedPageBreak/>
              <w:t>20.</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lastRenderedPageBreak/>
              <w:t xml:space="preserve">подготовка </w:t>
            </w:r>
            <w:r w:rsidRPr="00C03B65">
              <w:rPr>
                <w:rFonts w:ascii="Times New Roman" w:eastAsia="Calibri" w:hAnsi="Times New Roman"/>
                <w:sz w:val="18"/>
                <w:szCs w:val="18"/>
              </w:rPr>
              <w:lastRenderedPageBreak/>
              <w:t>общественно-профессиональных экспертов</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2021-2030 </w:t>
            </w:r>
            <w:r w:rsidRPr="00C03B65">
              <w:rPr>
                <w:rFonts w:ascii="Times New Roman" w:hAnsi="Times New Roman"/>
                <w:sz w:val="18"/>
                <w:szCs w:val="18"/>
              </w:rPr>
              <w:lastRenderedPageBreak/>
              <w:t>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Министерство </w:t>
            </w:r>
            <w:r w:rsidRPr="00C03B65">
              <w:rPr>
                <w:rFonts w:ascii="Times New Roman" w:hAnsi="Times New Roman"/>
                <w:sz w:val="18"/>
                <w:szCs w:val="18"/>
              </w:rPr>
              <w:lastRenderedPageBreak/>
              <w:t>образования и науки Курской области,</w:t>
            </w:r>
          </w:p>
        </w:tc>
        <w:tc>
          <w:tcPr>
            <w:tcW w:w="990" w:type="pct"/>
            <w:shd w:val="clear" w:color="auto" w:fill="auto"/>
          </w:tcPr>
          <w:p w:rsidR="008C042B" w:rsidRPr="00C03B65" w:rsidRDefault="008C042B" w:rsidP="008C042B">
            <w:pPr>
              <w:widowControl w:val="0"/>
              <w:spacing w:after="0" w:line="240" w:lineRule="auto"/>
              <w:rPr>
                <w:rFonts w:ascii="Times New Roman" w:hAnsi="Times New Roman"/>
                <w:b/>
                <w:sz w:val="18"/>
                <w:szCs w:val="18"/>
              </w:rPr>
            </w:pPr>
            <w:r w:rsidRPr="00C03B65">
              <w:rPr>
                <w:rFonts w:ascii="Times New Roman" w:hAnsi="Times New Roman"/>
                <w:b/>
                <w:sz w:val="18"/>
                <w:szCs w:val="18"/>
              </w:rPr>
              <w:lastRenderedPageBreak/>
              <w:t>Мероприятие выполняется.</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sz w:val="18"/>
                <w:szCs w:val="18"/>
              </w:rPr>
              <w:lastRenderedPageBreak/>
              <w:t>Обеспечивается постоянная подготовка общественно-профессиональных экспертов для повышения качества образовательных услуг</w:t>
            </w:r>
          </w:p>
        </w:tc>
        <w:tc>
          <w:tcPr>
            <w:tcW w:w="1584" w:type="pct"/>
            <w:gridSpan w:val="8"/>
            <w:shd w:val="clear" w:color="auto" w:fill="auto"/>
          </w:tcPr>
          <w:p w:rsidR="008C042B" w:rsidRPr="00C03B65" w:rsidRDefault="008C042B" w:rsidP="008C042B">
            <w:pPr>
              <w:shd w:val="clear" w:color="auto" w:fill="FBFBFB"/>
              <w:spacing w:after="0" w:line="240" w:lineRule="auto"/>
              <w:jc w:val="both"/>
              <w:rPr>
                <w:rFonts w:ascii="Times New Roman" w:eastAsia="Times New Roman" w:hAnsi="Times New Roman" w:cs="Times New Roman"/>
                <w:sz w:val="18"/>
                <w:szCs w:val="18"/>
                <w:lang w:eastAsia="ru-RU"/>
              </w:rPr>
            </w:pPr>
            <w:r w:rsidRPr="00C03B65">
              <w:rPr>
                <w:rFonts w:ascii="Times New Roman" w:hAnsi="Times New Roman" w:cs="Times New Roman"/>
                <w:sz w:val="18"/>
                <w:szCs w:val="18"/>
              </w:rPr>
              <w:lastRenderedPageBreak/>
              <w:t>Повышение качества образовательных услуг</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Развитие системы дополнительного образования:</w:t>
            </w:r>
          </w:p>
        </w:tc>
        <w:tc>
          <w:tcPr>
            <w:tcW w:w="405" w:type="pct"/>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p>
        </w:tc>
        <w:tc>
          <w:tcPr>
            <w:tcW w:w="990" w:type="pct"/>
          </w:tcPr>
          <w:p w:rsidR="008C042B" w:rsidRPr="00C03B65"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Увеличение доли детей в возрасте от 5 до 18 лет, охваченных дополнительным образованием, не менее 82%</w:t>
            </w:r>
          </w:p>
        </w:tc>
        <w:tc>
          <w:tcPr>
            <w:tcW w:w="359" w:type="pct"/>
            <w:shd w:val="clear" w:color="auto" w:fill="auto"/>
          </w:tcPr>
          <w:p w:rsidR="008C042B" w:rsidRPr="00C03B65" w:rsidRDefault="005D105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81</w:t>
            </w:r>
          </w:p>
        </w:tc>
        <w:tc>
          <w:tcPr>
            <w:tcW w:w="359" w:type="pct"/>
            <w:gridSpan w:val="2"/>
          </w:tcPr>
          <w:p w:rsidR="008C042B" w:rsidRPr="00C03B65" w:rsidRDefault="00F15366"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89,9</w:t>
            </w:r>
          </w:p>
        </w:tc>
        <w:tc>
          <w:tcPr>
            <w:tcW w:w="367" w:type="pct"/>
            <w:gridSpan w:val="3"/>
          </w:tcPr>
          <w:p w:rsidR="008C042B" w:rsidRPr="00C03B65" w:rsidRDefault="008C042B" w:rsidP="00F15366">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 </w:t>
            </w:r>
            <w:r w:rsidR="00F15366" w:rsidRPr="00C03B65">
              <w:rPr>
                <w:rFonts w:ascii="Times New Roman" w:hAnsi="Times New Roman"/>
                <w:sz w:val="18"/>
                <w:szCs w:val="18"/>
              </w:rPr>
              <w:t>8,9</w:t>
            </w:r>
            <w:r w:rsidRPr="00C03B65">
              <w:rPr>
                <w:rFonts w:ascii="Times New Roman" w:hAnsi="Times New Roman"/>
                <w:sz w:val="18"/>
                <w:szCs w:val="18"/>
              </w:rPr>
              <w:t xml:space="preserve"> п.п.</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5D1051" w:rsidRPr="00C03B65" w:rsidTr="00D97809">
        <w:tc>
          <w:tcPr>
            <w:tcW w:w="180" w:type="pct"/>
            <w:shd w:val="clear" w:color="auto" w:fill="auto"/>
            <w:vAlign w:val="center"/>
          </w:tcPr>
          <w:p w:rsidR="005D1051" w:rsidRPr="00C03B65" w:rsidRDefault="005D1051"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4.1.4.1.</w:t>
            </w:r>
          </w:p>
        </w:tc>
        <w:tc>
          <w:tcPr>
            <w:tcW w:w="671" w:type="pct"/>
            <w:shd w:val="clear" w:color="auto" w:fill="auto"/>
          </w:tcPr>
          <w:p w:rsidR="005D1051" w:rsidRPr="00C03B65" w:rsidRDefault="005D1051"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модернизация и устойчивое развитие сферы дополнительного образования детей и системы воспитания, в том числе путем внедрения новых образовательных программ и форм воспитания</w:t>
            </w:r>
          </w:p>
        </w:tc>
        <w:tc>
          <w:tcPr>
            <w:tcW w:w="405" w:type="pct"/>
          </w:tcPr>
          <w:p w:rsidR="005D1051" w:rsidRPr="00C03B65" w:rsidRDefault="005D1051"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5D1051" w:rsidRPr="00C03B65" w:rsidRDefault="005D1051"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5D1051" w:rsidRPr="00C03B65" w:rsidRDefault="005D1051"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5D1051" w:rsidRPr="00C03B65" w:rsidRDefault="005D1051" w:rsidP="00740A5C">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740A5C" w:rsidRPr="00C03B65" w:rsidRDefault="00740A5C" w:rsidP="00740A5C">
            <w:pPr>
              <w:spacing w:after="0" w:line="240" w:lineRule="auto"/>
              <w:jc w:val="both"/>
              <w:rPr>
                <w:rFonts w:ascii="Times New Roman" w:eastAsia="Times New Roman" w:hAnsi="Times New Roman" w:cs="Times New Roman"/>
                <w:color w:val="282430"/>
                <w:sz w:val="18"/>
                <w:szCs w:val="18"/>
                <w:lang w:eastAsia="ru-RU"/>
              </w:rPr>
            </w:pPr>
            <w:r w:rsidRPr="00C03B65">
              <w:rPr>
                <w:rFonts w:ascii="Times New Roman" w:eastAsia="Times New Roman" w:hAnsi="Times New Roman" w:cs="Times New Roman"/>
                <w:color w:val="282430"/>
                <w:sz w:val="18"/>
                <w:szCs w:val="18"/>
                <w:lang w:eastAsia="ru-RU"/>
              </w:rPr>
              <w:t>Система дополнительного образования Курской области представлена сетью организаций, реализующих дополнительные общеобразовательные программы, подведомственных Министерству образования и науки Курской области: 121 дошкольная образовательная организация, 428 общеобразовательных организаций, 59 учреждений дополнительного образования, 14 профессиональных образовательных организаций.</w:t>
            </w:r>
          </w:p>
          <w:p w:rsidR="005D1051" w:rsidRPr="00C03B65" w:rsidRDefault="00740A5C" w:rsidP="00740A5C">
            <w:pPr>
              <w:spacing w:after="0" w:line="240" w:lineRule="auto"/>
              <w:jc w:val="both"/>
              <w:rPr>
                <w:rFonts w:ascii="Times New Roman" w:eastAsia="Times New Roman" w:hAnsi="Times New Roman" w:cs="Times New Roman"/>
                <w:color w:val="282430"/>
                <w:sz w:val="18"/>
                <w:szCs w:val="18"/>
                <w:lang w:eastAsia="ru-RU"/>
              </w:rPr>
            </w:pPr>
            <w:r w:rsidRPr="00C03B65">
              <w:rPr>
                <w:rFonts w:ascii="Times New Roman" w:eastAsia="Times New Roman" w:hAnsi="Times New Roman" w:cs="Times New Roman"/>
                <w:color w:val="282430"/>
                <w:sz w:val="18"/>
                <w:szCs w:val="18"/>
                <w:lang w:eastAsia="ru-RU"/>
              </w:rPr>
              <w:t>Реализуется 7277 дополнительных общеразвивающих программ.</w:t>
            </w:r>
          </w:p>
          <w:p w:rsidR="0044660C" w:rsidRPr="00C03B65" w:rsidRDefault="0044660C" w:rsidP="0044660C">
            <w:pPr>
              <w:pStyle w:val="ad"/>
              <w:shd w:val="clear" w:color="auto" w:fill="FFFFFF"/>
              <w:spacing w:before="0" w:beforeAutospacing="0" w:after="0"/>
              <w:jc w:val="both"/>
              <w:rPr>
                <w:sz w:val="18"/>
                <w:szCs w:val="18"/>
              </w:rPr>
            </w:pPr>
            <w:r w:rsidRPr="00C03B65">
              <w:rPr>
                <w:sz w:val="18"/>
                <w:szCs w:val="18"/>
                <w:lang w:bidi="ru-RU"/>
              </w:rPr>
              <w:t>В 2024 году создано 3638 мест дополнительного образования детей в 53 образовательных организациях</w:t>
            </w:r>
          </w:p>
        </w:tc>
        <w:tc>
          <w:tcPr>
            <w:tcW w:w="858" w:type="pct"/>
            <w:gridSpan w:val="3"/>
            <w:shd w:val="clear" w:color="auto" w:fill="auto"/>
          </w:tcPr>
          <w:p w:rsidR="005D1051" w:rsidRPr="00C03B65" w:rsidRDefault="005D1051" w:rsidP="008C042B">
            <w:pPr>
              <w:widowControl w:val="0"/>
              <w:spacing w:after="0" w:line="240" w:lineRule="auto"/>
              <w:jc w:val="center"/>
              <w:rPr>
                <w:rFonts w:ascii="Times New Roman" w:hAnsi="Times New Roman"/>
                <w:sz w:val="18"/>
                <w:szCs w:val="18"/>
              </w:rPr>
            </w:pPr>
            <w:r w:rsidRPr="00C03B65">
              <w:rPr>
                <w:rFonts w:ascii="Times New Roman" w:hAnsi="Times New Roman" w:cs="Times New Roman"/>
                <w:sz w:val="18"/>
                <w:szCs w:val="18"/>
              </w:rPr>
              <w:t>Рост количества созданных новых мест в образовательных организациях различных типов для реализации дополнительных программ всех направленностей</w:t>
            </w:r>
          </w:p>
        </w:tc>
        <w:tc>
          <w:tcPr>
            <w:tcW w:w="359" w:type="pct"/>
            <w:gridSpan w:val="2"/>
          </w:tcPr>
          <w:p w:rsidR="005D1051" w:rsidRPr="00C03B65" w:rsidRDefault="005D105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5D1051" w:rsidRPr="00C03B65" w:rsidRDefault="005D105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5D1051" w:rsidRPr="00C03B65" w:rsidRDefault="005D1051"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4.1.4.2.</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создание региональной системы непрерывной воспитательной работы и социализации за счет </w:t>
            </w:r>
            <w:r w:rsidRPr="00C03B65">
              <w:rPr>
                <w:rFonts w:ascii="Times New Roman" w:eastAsia="Calibri" w:hAnsi="Times New Roman"/>
                <w:sz w:val="18"/>
                <w:szCs w:val="18"/>
              </w:rPr>
              <w:lastRenderedPageBreak/>
              <w:t>обеспечения взаимодействия организаций общего, профессионального и дополнительного образования</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lastRenderedPageBreak/>
              <w:t xml:space="preserve">Государст-венная программа Курской </w:t>
            </w:r>
            <w:r w:rsidRPr="00C03B65">
              <w:rPr>
                <w:rFonts w:ascii="Times New Roman" w:hAnsi="Times New Roman"/>
                <w:sz w:val="18"/>
                <w:szCs w:val="18"/>
              </w:rPr>
              <w:lastRenderedPageBreak/>
              <w:t xml:space="preserve">области «Развитие образования в Курской области», региональ-ный проект «Успех каждого ребёнка»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sz w:val="18"/>
                <w:szCs w:val="18"/>
              </w:rPr>
              <w:t xml:space="preserve">Внедрена целевая модель развития региональной системы дополнительного образования детей: </w:t>
            </w:r>
            <w:r w:rsidRPr="00C03B65">
              <w:rPr>
                <w:rFonts w:ascii="Times New Roman" w:hAnsi="Times New Roman"/>
                <w:sz w:val="18"/>
                <w:szCs w:val="18"/>
              </w:rPr>
              <w:lastRenderedPageBreak/>
              <w:t>создан региональный модельный центр, сеть муниципальных опорных центров, внедрена система персонального финансирования допобразования</w:t>
            </w:r>
          </w:p>
          <w:p w:rsidR="008C042B" w:rsidRPr="00C03B65"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 xml:space="preserve">Обеспечено эффективное функционирование целевой </w:t>
            </w:r>
            <w:r w:rsidRPr="00C03B65">
              <w:rPr>
                <w:rFonts w:ascii="Times New Roman" w:hAnsi="Times New Roman" w:cs="Times New Roman"/>
                <w:sz w:val="18"/>
                <w:szCs w:val="18"/>
              </w:rPr>
              <w:lastRenderedPageBreak/>
              <w:t>модели развития региональных систем дополнительного образования детей</w:t>
            </w:r>
          </w:p>
        </w:tc>
        <w:tc>
          <w:tcPr>
            <w:tcW w:w="359" w:type="pct"/>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4.1.4.3.</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условий для расширения дополнительных образовательных услуг, в том числе дистанционных</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Государст-веннаяпрограмма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Внедрен и функционирует региональный Навигатор, регистрация на программы осуществляется в электронном виде, в том числе через портал Госуслуг</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Повышение доступности качественных образовательных услуг </w:t>
            </w:r>
          </w:p>
        </w:tc>
        <w:tc>
          <w:tcPr>
            <w:tcW w:w="359" w:type="pct"/>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4.1.4.4.</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условий для формирования эффективной системы выявления и развития молодых талантов и детей с высокой мотивацией к обучению</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w:t>
            </w:r>
            <w:r w:rsidRPr="00C03B65">
              <w:rPr>
                <w:rFonts w:ascii="Times New Roman" w:hAnsi="Times New Roman"/>
                <w:sz w:val="18"/>
                <w:szCs w:val="18"/>
              </w:rPr>
              <w:lastRenderedPageBreak/>
              <w:t>каждого ребёнка»</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A41D6" w:rsidRPr="00C03B65" w:rsidRDefault="008A41D6"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Достижение доли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составил</w:t>
            </w:r>
            <w:r w:rsidR="00EA363E" w:rsidRPr="00C03B65">
              <w:rPr>
                <w:rFonts w:ascii="Times New Roman" w:hAnsi="Times New Roman" w:cs="Times New Roman"/>
                <w:sz w:val="18"/>
                <w:szCs w:val="18"/>
              </w:rPr>
              <w:t>о 7</w:t>
            </w:r>
            <w:r w:rsidR="00A25157" w:rsidRPr="00C03B65">
              <w:rPr>
                <w:rFonts w:ascii="Times New Roman" w:hAnsi="Times New Roman" w:cs="Times New Roman"/>
                <w:sz w:val="18"/>
                <w:szCs w:val="18"/>
              </w:rPr>
              <w:t>4</w:t>
            </w:r>
            <w:r w:rsidR="00EA363E" w:rsidRPr="00C03B65">
              <w:rPr>
                <w:rFonts w:ascii="Times New Roman" w:hAnsi="Times New Roman" w:cs="Times New Roman"/>
                <w:sz w:val="18"/>
                <w:szCs w:val="18"/>
              </w:rPr>
              <w:t>%</w:t>
            </w:r>
          </w:p>
          <w:p w:rsidR="008A41D6" w:rsidRPr="00C03B65" w:rsidRDefault="008A41D6" w:rsidP="008C042B">
            <w:pPr>
              <w:widowControl w:val="0"/>
              <w:spacing w:after="0" w:line="240" w:lineRule="auto"/>
              <w:jc w:val="both"/>
              <w:rPr>
                <w:rFonts w:ascii="Times New Roman" w:hAnsi="Times New Roman" w:cs="Times New Roman"/>
                <w:sz w:val="18"/>
                <w:szCs w:val="18"/>
              </w:rPr>
            </w:pPr>
          </w:p>
          <w:p w:rsidR="008C042B" w:rsidRPr="00C03B65"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Достижение доли численности обучающихся по программам общего образования, участвующих в олимпиадах и конкурсах различного уровня, в общей </w:t>
            </w:r>
            <w:r w:rsidRPr="00C03B65">
              <w:rPr>
                <w:rFonts w:ascii="Times New Roman" w:hAnsi="Times New Roman" w:cs="Times New Roman"/>
                <w:sz w:val="18"/>
                <w:szCs w:val="18"/>
              </w:rPr>
              <w:lastRenderedPageBreak/>
              <w:t>численности обучающихся по программа общего образования, - не менее 57%</w:t>
            </w:r>
          </w:p>
        </w:tc>
        <w:tc>
          <w:tcPr>
            <w:tcW w:w="359" w:type="pct"/>
            <w:shd w:val="clear" w:color="auto" w:fill="auto"/>
          </w:tcPr>
          <w:p w:rsidR="008C042B" w:rsidRPr="00C03B65" w:rsidRDefault="003E7B3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53</w:t>
            </w:r>
          </w:p>
        </w:tc>
        <w:tc>
          <w:tcPr>
            <w:tcW w:w="359" w:type="pct"/>
            <w:gridSpan w:val="2"/>
          </w:tcPr>
          <w:p w:rsidR="008C042B" w:rsidRPr="00C03B65" w:rsidRDefault="004B7C3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74</w:t>
            </w:r>
          </w:p>
        </w:tc>
        <w:tc>
          <w:tcPr>
            <w:tcW w:w="367" w:type="pct"/>
            <w:gridSpan w:val="3"/>
          </w:tcPr>
          <w:p w:rsidR="008C042B" w:rsidRPr="00C03B65" w:rsidRDefault="003E7B31" w:rsidP="00A25157">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+ 2</w:t>
            </w:r>
            <w:r w:rsidR="00A25157" w:rsidRPr="00C03B65">
              <w:rPr>
                <w:rFonts w:ascii="Times New Roman" w:hAnsi="Times New Roman"/>
                <w:sz w:val="18"/>
                <w:szCs w:val="18"/>
              </w:rPr>
              <w:t>1</w:t>
            </w:r>
            <w:r w:rsidRPr="00C03B65">
              <w:rPr>
                <w:rFonts w:ascii="Times New Roman" w:hAnsi="Times New Roman"/>
                <w:sz w:val="18"/>
                <w:szCs w:val="18"/>
              </w:rPr>
              <w:t xml:space="preserve"> п.п.</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4.1.4.5.</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развитие молодежного научно-технического творчества (поддержка научных обществ, организация специализированных классов, усиление исследовательской компоненты в учебной и внеурочной деятельности, внедрение виртуальных научно-образовательных лабораторий, взаимодействие с сетевыми школами и организациями)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«Современ-ная школа»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pStyle w:val="ad"/>
              <w:shd w:val="clear" w:color="auto" w:fill="FFFFFF"/>
              <w:spacing w:before="0" w:beforeAutospacing="0" w:after="0"/>
              <w:jc w:val="both"/>
              <w:rPr>
                <w:b/>
                <w:sz w:val="18"/>
                <w:szCs w:val="18"/>
              </w:rPr>
            </w:pPr>
            <w:r w:rsidRPr="00C03B65">
              <w:rPr>
                <w:b/>
                <w:sz w:val="18"/>
                <w:szCs w:val="18"/>
              </w:rPr>
              <w:t>Мероприятие выполн</w:t>
            </w:r>
            <w:r w:rsidR="005F5319" w:rsidRPr="00C03B65">
              <w:rPr>
                <w:b/>
                <w:sz w:val="18"/>
                <w:szCs w:val="18"/>
              </w:rPr>
              <w:t>ено</w:t>
            </w:r>
            <w:r w:rsidRPr="00C03B65">
              <w:rPr>
                <w:b/>
                <w:sz w:val="18"/>
                <w:szCs w:val="18"/>
              </w:rPr>
              <w:t>.</w:t>
            </w:r>
          </w:p>
          <w:p w:rsidR="007C0759" w:rsidRPr="00C03B65" w:rsidRDefault="005F5319" w:rsidP="0044660C">
            <w:pPr>
              <w:pStyle w:val="ad"/>
              <w:shd w:val="clear" w:color="auto" w:fill="FFFFFF"/>
              <w:spacing w:before="0" w:beforeAutospacing="0" w:after="0"/>
              <w:jc w:val="both"/>
              <w:rPr>
                <w:sz w:val="18"/>
                <w:szCs w:val="18"/>
              </w:rPr>
            </w:pPr>
            <w:r w:rsidRPr="00C03B65">
              <w:rPr>
                <w:sz w:val="18"/>
                <w:szCs w:val="18"/>
              </w:rPr>
              <w:t xml:space="preserve">В 2023 году создано 36 Центров образования естественно-научной и технологической направленностей «Точка роста».  </w:t>
            </w:r>
          </w:p>
          <w:p w:rsidR="0044660C" w:rsidRPr="00C03B65" w:rsidRDefault="0044660C" w:rsidP="0044660C">
            <w:pPr>
              <w:pStyle w:val="ad"/>
              <w:shd w:val="clear" w:color="auto" w:fill="FFFFFF"/>
              <w:spacing w:before="0" w:beforeAutospacing="0" w:after="0"/>
              <w:jc w:val="both"/>
              <w:rPr>
                <w:sz w:val="18"/>
                <w:szCs w:val="18"/>
                <w:lang w:bidi="ru-RU"/>
              </w:rPr>
            </w:pPr>
            <w:r w:rsidRPr="00C03B65">
              <w:rPr>
                <w:sz w:val="18"/>
                <w:szCs w:val="18"/>
                <w:lang w:bidi="ru-RU"/>
              </w:rPr>
              <w:t xml:space="preserve">В 2024 году создано 48 Центров образования «Точка роста», </w:t>
            </w:r>
          </w:p>
          <w:p w:rsidR="008C042B" w:rsidRPr="00C03B65" w:rsidRDefault="005F5319" w:rsidP="00EA363E">
            <w:pPr>
              <w:pStyle w:val="ad"/>
              <w:shd w:val="clear" w:color="auto" w:fill="FFFFFF"/>
              <w:spacing w:before="0" w:beforeAutospacing="0" w:after="0"/>
              <w:jc w:val="both"/>
              <w:rPr>
                <w:sz w:val="18"/>
                <w:szCs w:val="18"/>
              </w:rPr>
            </w:pPr>
            <w:r w:rsidRPr="00C03B65">
              <w:rPr>
                <w:sz w:val="18"/>
                <w:szCs w:val="18"/>
              </w:rPr>
              <w:t>С 1 сентября 2023 года начал функционировать второй в регионе школьный «Кванториум», созданный на базе Лицея-интерната № 1 г. Курска</w:t>
            </w:r>
          </w:p>
        </w:tc>
        <w:tc>
          <w:tcPr>
            <w:tcW w:w="499" w:type="pct"/>
            <w:gridSpan w:val="2"/>
            <w:shd w:val="clear" w:color="auto" w:fill="auto"/>
          </w:tcPr>
          <w:p w:rsidR="008C042B" w:rsidRPr="00C03B65" w:rsidRDefault="005F5319"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Увеличение числа обучающихся, занимающихся научно-технической деятельностью</w:t>
            </w:r>
            <w:r w:rsidR="004906F1" w:rsidRPr="00C03B65">
              <w:rPr>
                <w:rFonts w:ascii="Times New Roman" w:hAnsi="Times New Roman" w:cs="Times New Roman"/>
                <w:sz w:val="18"/>
                <w:szCs w:val="18"/>
              </w:rPr>
              <w:t>, %</w:t>
            </w:r>
          </w:p>
        </w:tc>
        <w:tc>
          <w:tcPr>
            <w:tcW w:w="359" w:type="pct"/>
            <w:shd w:val="clear" w:color="auto" w:fill="auto"/>
          </w:tcPr>
          <w:p w:rsidR="008C042B" w:rsidRPr="00C03B65" w:rsidRDefault="005F531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70</w:t>
            </w:r>
          </w:p>
        </w:tc>
        <w:tc>
          <w:tcPr>
            <w:tcW w:w="359" w:type="pct"/>
            <w:gridSpan w:val="2"/>
          </w:tcPr>
          <w:p w:rsidR="008C042B" w:rsidRPr="00C03B65" w:rsidRDefault="005F531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70</w:t>
            </w:r>
          </w:p>
        </w:tc>
        <w:tc>
          <w:tcPr>
            <w:tcW w:w="367" w:type="pct"/>
            <w:gridSpan w:val="3"/>
          </w:tcPr>
          <w:p w:rsidR="008C042B" w:rsidRPr="00C03B65" w:rsidRDefault="005F531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4.1.4.6.</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создание и развитие 2 детских технопарков «Кванториум» </w:t>
            </w:r>
          </w:p>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в </w:t>
            </w:r>
            <w:r w:rsidRPr="00C03B65">
              <w:rPr>
                <w:rFonts w:ascii="Times New Roman" w:hAnsi="Times New Roman"/>
                <w:sz w:val="18"/>
                <w:szCs w:val="18"/>
              </w:rPr>
              <w:t>г. Железногорск и г. Курск, 1 мобильного технопарка «Кванториум» и 6 школьных «Кванториумов»</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w:t>
            </w:r>
            <w:r w:rsidRPr="00C03B65">
              <w:rPr>
                <w:rFonts w:ascii="Times New Roman" w:hAnsi="Times New Roman"/>
                <w:sz w:val="18"/>
                <w:szCs w:val="18"/>
              </w:rPr>
              <w:lastRenderedPageBreak/>
              <w:t>«Успех каждого ребёнка»</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69530F" w:rsidRPr="00C03B65" w:rsidRDefault="0069530F" w:rsidP="0069530F">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Созданы и функционируют 2 детских технопарка «Кванториум» в г. Железногорск и г. Курск, 1 мобильный технопарк «Кванториум» и 2 школьных «Кванториума»</w:t>
            </w:r>
          </w:p>
          <w:p w:rsidR="008C042B" w:rsidRPr="00C03B65" w:rsidRDefault="008C042B" w:rsidP="008C042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Обеспечение численности детей, прошедших обучение по программам мобильных технопарков «Кванториум», к 2030 году не менее 20 тыс. </w:t>
            </w:r>
            <w:r w:rsidRPr="00C03B65">
              <w:rPr>
                <w:rFonts w:ascii="Times New Roman" w:hAnsi="Times New Roman" w:cs="Times New Roman"/>
                <w:sz w:val="18"/>
                <w:szCs w:val="18"/>
              </w:rPr>
              <w:lastRenderedPageBreak/>
              <w:t>человек</w:t>
            </w:r>
          </w:p>
        </w:tc>
        <w:tc>
          <w:tcPr>
            <w:tcW w:w="359" w:type="pct"/>
            <w:shd w:val="clear" w:color="auto" w:fill="auto"/>
          </w:tcPr>
          <w:p w:rsidR="008C042B" w:rsidRPr="00C03B65" w:rsidRDefault="0069530F"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11300</w:t>
            </w:r>
          </w:p>
        </w:tc>
        <w:tc>
          <w:tcPr>
            <w:tcW w:w="359" w:type="pct"/>
            <w:gridSpan w:val="2"/>
          </w:tcPr>
          <w:p w:rsidR="008C042B" w:rsidRPr="00C03B65" w:rsidRDefault="0069530F"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11300</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4.1.4.7.</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создание и развитие центров цифрового образования детей «IT-куб»</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w:t>
            </w:r>
            <w:r w:rsidR="00BC62CE" w:rsidRPr="00C03B65">
              <w:rPr>
                <w:rFonts w:ascii="Times New Roman" w:hAnsi="Times New Roman" w:cs="Times New Roman"/>
                <w:b/>
                <w:sz w:val="18"/>
                <w:szCs w:val="18"/>
              </w:rPr>
              <w:t>ено</w:t>
            </w:r>
            <w:r w:rsidRPr="00C03B65">
              <w:rPr>
                <w:rFonts w:ascii="Times New Roman" w:hAnsi="Times New Roman" w:cs="Times New Roman"/>
                <w:b/>
                <w:sz w:val="18"/>
                <w:szCs w:val="18"/>
              </w:rPr>
              <w:t>.</w:t>
            </w:r>
          </w:p>
          <w:p w:rsidR="00BC62CE" w:rsidRPr="00C03B65" w:rsidRDefault="00BC62CE"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На базе МБОУ «СОШ № 60» г. Курска и МБОУ «СОШ № 14 г. Железногорск» созданы и функционируют центры цифрового образования детей «IT-куб»</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Функционируют не менее 2 центров цифрового образования детей </w:t>
            </w:r>
            <w:r w:rsidRPr="00C03B65">
              <w:rPr>
                <w:rFonts w:ascii="Times New Roman" w:eastAsia="Calibri" w:hAnsi="Times New Roman"/>
                <w:sz w:val="18"/>
                <w:szCs w:val="18"/>
              </w:rPr>
              <w:t>«IT-куб»</w:t>
            </w:r>
          </w:p>
        </w:tc>
        <w:tc>
          <w:tcPr>
            <w:tcW w:w="359" w:type="pct"/>
            <w:shd w:val="clear" w:color="auto" w:fill="auto"/>
          </w:tcPr>
          <w:p w:rsidR="008C042B" w:rsidRPr="00C03B65" w:rsidRDefault="00BC62CE"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w:t>
            </w:r>
          </w:p>
        </w:tc>
        <w:tc>
          <w:tcPr>
            <w:tcW w:w="359" w:type="pct"/>
            <w:gridSpan w:val="2"/>
          </w:tcPr>
          <w:p w:rsidR="008C042B" w:rsidRPr="00C03B65" w:rsidRDefault="00BC62CE"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4.1.4.8.</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развитие системы ранней профориентации, в том числе участие в реализации </w:t>
            </w:r>
            <w:r w:rsidRPr="00C03B65">
              <w:rPr>
                <w:rFonts w:ascii="Times New Roman" w:hAnsi="Times New Roman"/>
                <w:sz w:val="18"/>
                <w:szCs w:val="18"/>
              </w:rPr>
              <w:t>проекта по ранней профессиональной ориентации обучающихся 6-11 классов «Билет в будущее»</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Государст-венная программа Курской области «Развитие образования в Курской области», региональ-ный проект «Успех каждого ребёнка»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rPr>
                <w:rFonts w:ascii="Times New Roman" w:hAnsi="Times New Roman"/>
                <w:b/>
                <w:sz w:val="18"/>
                <w:szCs w:val="18"/>
              </w:rPr>
            </w:pPr>
            <w:r w:rsidRPr="00C03B65">
              <w:rPr>
                <w:rFonts w:ascii="Times New Roman" w:hAnsi="Times New Roman"/>
                <w:b/>
                <w:sz w:val="18"/>
                <w:szCs w:val="18"/>
              </w:rPr>
              <w:t>Мероприятие выполняется.</w:t>
            </w:r>
          </w:p>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sz w:val="18"/>
                <w:szCs w:val="18"/>
              </w:rPr>
              <w:t>Увеличилось число детей (</w:t>
            </w:r>
            <w:r w:rsidR="004B4D4C" w:rsidRPr="00C03B65">
              <w:rPr>
                <w:rFonts w:ascii="Times New Roman" w:hAnsi="Times New Roman"/>
                <w:sz w:val="18"/>
                <w:szCs w:val="18"/>
              </w:rPr>
              <w:t>33557 чел.</w:t>
            </w:r>
            <w:r w:rsidRPr="00C03B65">
              <w:rPr>
                <w:rFonts w:ascii="Times New Roman" w:hAnsi="Times New Roman"/>
                <w:sz w:val="18"/>
                <w:szCs w:val="18"/>
              </w:rPr>
              <w:t>),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8C042B" w:rsidRPr="00C03B65" w:rsidRDefault="008C042B" w:rsidP="004B4D4C">
            <w:pPr>
              <w:widowControl w:val="0"/>
              <w:spacing w:after="0" w:line="240" w:lineRule="auto"/>
              <w:jc w:val="both"/>
              <w:rPr>
                <w:rFonts w:ascii="Times New Roman" w:hAnsi="Times New Roman"/>
                <w:sz w:val="18"/>
                <w:szCs w:val="18"/>
              </w:rPr>
            </w:pP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Рост количества обучающихся 6-11 классов, которые приняли участие в мероприятиях по профессиональ-ной ориентации, в том числе получили рекомендации по выбору профессии</w:t>
            </w:r>
          </w:p>
        </w:tc>
        <w:tc>
          <w:tcPr>
            <w:tcW w:w="359" w:type="pct"/>
            <w:shd w:val="clear" w:color="auto" w:fill="auto"/>
          </w:tcPr>
          <w:p w:rsidR="008C042B" w:rsidRPr="00C03B65" w:rsidRDefault="004B4D4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33000</w:t>
            </w:r>
          </w:p>
        </w:tc>
        <w:tc>
          <w:tcPr>
            <w:tcW w:w="359" w:type="pct"/>
            <w:gridSpan w:val="2"/>
          </w:tcPr>
          <w:p w:rsidR="008C042B" w:rsidRPr="00C03B65" w:rsidRDefault="004B4D4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33557</w:t>
            </w:r>
          </w:p>
        </w:tc>
        <w:tc>
          <w:tcPr>
            <w:tcW w:w="367" w:type="pct"/>
            <w:gridSpan w:val="3"/>
          </w:tcPr>
          <w:p w:rsidR="008C042B" w:rsidRPr="00C03B65" w:rsidRDefault="004B4D4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+ 557</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4.1.4.9.</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 xml:space="preserve">развитие системы выявления и поддержки способностей и талантов у детей и </w:t>
            </w:r>
            <w:r w:rsidRPr="00C03B65">
              <w:rPr>
                <w:rFonts w:ascii="Times New Roman" w:eastAsia="Calibri" w:hAnsi="Times New Roman"/>
                <w:sz w:val="18"/>
                <w:szCs w:val="18"/>
              </w:rPr>
              <w:lastRenderedPageBreak/>
              <w:t>молодежи: создание регионального банка данных, учреждение именных стипендий, создание центра по работе с одаренными детьми</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 xml:space="preserve">Государст-венная программа Курской </w:t>
            </w:r>
            <w:r w:rsidRPr="00C03B65">
              <w:rPr>
                <w:rFonts w:ascii="Times New Roman" w:hAnsi="Times New Roman"/>
                <w:sz w:val="18"/>
                <w:szCs w:val="18"/>
              </w:rPr>
              <w:lastRenderedPageBreak/>
              <w:t xml:space="preserve">области «Развитие образования в Курской области», региональ-ный проект «Успех каждого ребёнка» </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Функционирует региональный центр выявления и поддержки одаренных детей «Успех», реализующий </w:t>
            </w:r>
            <w:r w:rsidRPr="00C03B65">
              <w:rPr>
                <w:rFonts w:ascii="Times New Roman" w:hAnsi="Times New Roman" w:cs="Times New Roman"/>
                <w:sz w:val="18"/>
                <w:szCs w:val="18"/>
              </w:rPr>
              <w:lastRenderedPageBreak/>
              <w:t>программы с учетом опыта Образовательного фонда «Талант и успех», участниками которых стали более 5% обучающихся по образовательным программам основного и среднего общего образования</w:t>
            </w:r>
            <w:r w:rsidR="005F5E86" w:rsidRPr="00C03B65">
              <w:rPr>
                <w:rFonts w:ascii="Times New Roman" w:hAnsi="Times New Roman" w:cs="Times New Roman"/>
                <w:sz w:val="18"/>
                <w:szCs w:val="18"/>
              </w:rPr>
              <w:t>.</w:t>
            </w:r>
          </w:p>
          <w:p w:rsidR="008C042B" w:rsidRPr="00C03B65" w:rsidRDefault="007C0759" w:rsidP="007C0759">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rPr>
              <w:t>В г. Курске в 2024 году ежемесячно 107 одаренным детям, обучающимся в муниципальных общеобразователь-ных организациях и организациях дополнительного образования, назначены именные стипендии Главы города Курска в размере 1000 руб., единовременное денежное вознаграждение в размере 1000 рублей получили 19 выпускников общеобразовательных учреждений (всего 126 чел.)</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 xml:space="preserve">Создано не менее 1 центра; создан региональный </w:t>
            </w:r>
            <w:r w:rsidRPr="00C03B65">
              <w:rPr>
                <w:rFonts w:ascii="Times New Roman" w:hAnsi="Times New Roman" w:cs="Times New Roman"/>
                <w:sz w:val="18"/>
                <w:szCs w:val="18"/>
              </w:rPr>
              <w:lastRenderedPageBreak/>
              <w:t>банк данных; осуществлено учреждение именных стипендий</w:t>
            </w:r>
          </w:p>
        </w:tc>
        <w:tc>
          <w:tcPr>
            <w:tcW w:w="359" w:type="pct"/>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1</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4.1.4.10.</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развитие добровольчества (волонтерства), развитие талантов и способностей у детей и молодежи путем поддержки общественных инициатив и проектов, создания центров поддержки добровольчества</w:t>
            </w:r>
          </w:p>
        </w:tc>
        <w:tc>
          <w:tcPr>
            <w:tcW w:w="405" w:type="pct"/>
          </w:tcPr>
          <w:p w:rsidR="008C042B" w:rsidRPr="00C03B65" w:rsidRDefault="008C042B" w:rsidP="008C042B">
            <w:pPr>
              <w:widowControl w:val="0"/>
              <w:spacing w:after="0" w:line="240" w:lineRule="auto"/>
              <w:rPr>
                <w:rFonts w:ascii="Times New Roman" w:hAnsi="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shd w:val="clear" w:color="auto" w:fill="FFFFFF"/>
              </w:rPr>
            </w:pPr>
            <w:r w:rsidRPr="00C03B65">
              <w:rPr>
                <w:rFonts w:ascii="Times New Roman" w:hAnsi="Times New Roman"/>
                <w:sz w:val="18"/>
                <w:szCs w:val="18"/>
              </w:rPr>
              <w:t>Министерство внутренней и молодежной политики Курской области</w:t>
            </w:r>
          </w:p>
        </w:tc>
        <w:tc>
          <w:tcPr>
            <w:tcW w:w="990" w:type="pct"/>
          </w:tcPr>
          <w:p w:rsidR="008C042B" w:rsidRPr="00C03B65" w:rsidRDefault="008C042B" w:rsidP="00100403">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выполнено.</w:t>
            </w:r>
          </w:p>
          <w:p w:rsidR="008D1BFC" w:rsidRPr="00C03B65" w:rsidRDefault="008D1BFC" w:rsidP="0010040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добровольческую деятельность на постоянной основе и в рамках разовых акций вовлечены 114 800 жителей Курской области. Действуют 1 614 добровольческих отрядов (106 475 добровольцев). Открыто 10 «Добро.Центров», еще 10 учреждений – в стадии заключения соглашений о получении франшизы «Добро.Центр». </w:t>
            </w:r>
          </w:p>
          <w:p w:rsidR="008D1BFC" w:rsidRPr="00C03B65" w:rsidRDefault="008D1BFC" w:rsidP="0010040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4 «Добро.Центра» Курской области вошли в «ТОП-150 лидеров по итогам годового мониторинга Добро.Центров»</w:t>
            </w:r>
          </w:p>
          <w:p w:rsidR="008C042B" w:rsidRPr="00C03B65" w:rsidRDefault="008C042B" w:rsidP="0010040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Инфраструктура добровольческого </w:t>
            </w:r>
            <w:r w:rsidRPr="00C03B65">
              <w:rPr>
                <w:rFonts w:ascii="Times New Roman" w:hAnsi="Times New Roman" w:cs="Times New Roman"/>
                <w:sz w:val="18"/>
                <w:szCs w:val="18"/>
              </w:rPr>
              <w:lastRenderedPageBreak/>
              <w:t>движения представлена многочис</w:t>
            </w:r>
            <w:r w:rsidR="009A5CEB" w:rsidRPr="00C03B65">
              <w:rPr>
                <w:rFonts w:ascii="Times New Roman" w:hAnsi="Times New Roman" w:cs="Times New Roman"/>
                <w:sz w:val="18"/>
                <w:szCs w:val="18"/>
              </w:rPr>
              <w:t>-</w:t>
            </w:r>
            <w:r w:rsidRPr="00C03B65">
              <w:rPr>
                <w:rFonts w:ascii="Times New Roman" w:hAnsi="Times New Roman" w:cs="Times New Roman"/>
                <w:sz w:val="18"/>
                <w:szCs w:val="18"/>
              </w:rPr>
              <w:t>ленными волонтерскими центрами, которые действуют на базе образовательных, профильных государственных и муниципальных бюджетных организаций, а также некоммерческих организаций различных организационно-правовых форм, для которых добровольческая деятельность является ведущим или одним из ведущих видов деятельности. Ресурсный центр добровольчества Курской области – ключевое звено в цепочке создания инфраструктуры добровольчества в регионе</w:t>
            </w:r>
          </w:p>
        </w:tc>
        <w:tc>
          <w:tcPr>
            <w:tcW w:w="497"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shd w:val="clear" w:color="auto" w:fill="FFFFFF"/>
              </w:rPr>
            </w:pPr>
            <w:r w:rsidRPr="00C03B65">
              <w:rPr>
                <w:rFonts w:ascii="Times New Roman" w:hAnsi="Times New Roman" w:cs="Times New Roman"/>
                <w:sz w:val="18"/>
                <w:szCs w:val="18"/>
                <w:shd w:val="clear" w:color="auto" w:fill="FFFFFF"/>
              </w:rPr>
              <w:lastRenderedPageBreak/>
              <w:t>Выявление высокомотиви-рованных и социально-активных детей и молодежи</w:t>
            </w:r>
          </w:p>
          <w:p w:rsidR="008C042B" w:rsidRPr="00C03B65" w:rsidRDefault="008C042B" w:rsidP="008C042B">
            <w:pPr>
              <w:widowControl w:val="0"/>
              <w:spacing w:after="0" w:line="240" w:lineRule="auto"/>
              <w:rPr>
                <w:rFonts w:ascii="Times New Roman" w:hAnsi="Times New Roman" w:cs="Times New Roman"/>
                <w:sz w:val="18"/>
                <w:szCs w:val="18"/>
                <w:shd w:val="clear" w:color="auto" w:fill="FFFFFF"/>
              </w:rPr>
            </w:pPr>
          </w:p>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Количество граждан, занимающихся добровольческой (волонтерской) деятельностью, чел.</w:t>
            </w:r>
          </w:p>
        </w:tc>
        <w:tc>
          <w:tcPr>
            <w:tcW w:w="361"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D1BF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114800</w:t>
            </w:r>
          </w:p>
        </w:tc>
        <w:tc>
          <w:tcPr>
            <w:tcW w:w="361" w:type="pct"/>
            <w:gridSpan w:val="3"/>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D1BFC"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114800</w:t>
            </w:r>
          </w:p>
        </w:tc>
        <w:tc>
          <w:tcPr>
            <w:tcW w:w="365"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4.1.5.</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Строительство общеобразовательных и дошкольных организаций в сельской местности</w:t>
            </w:r>
          </w:p>
        </w:tc>
        <w:tc>
          <w:tcPr>
            <w:tcW w:w="405" w:type="pct"/>
          </w:tcPr>
          <w:p w:rsidR="008C042B" w:rsidRPr="00C03B65" w:rsidRDefault="008C042B" w:rsidP="00331097">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Государст-венные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t>ми условия</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lastRenderedPageBreak/>
              <w:t>ми обуче</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t>ния», «Разви</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t>тие образова</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t>ния в Курс</w:t>
            </w:r>
            <w:r w:rsidR="00331097" w:rsidRPr="00C03B65">
              <w:rPr>
                <w:rFonts w:ascii="Times New Roman" w:hAnsi="Times New Roman" w:cs="Times New Roman"/>
                <w:sz w:val="18"/>
                <w:szCs w:val="18"/>
              </w:rPr>
              <w:t>-</w:t>
            </w:r>
            <w:r w:rsidRPr="00C03B65">
              <w:rPr>
                <w:rFonts w:ascii="Times New Roman" w:hAnsi="Times New Roman" w:cs="Times New Roman"/>
                <w:sz w:val="18"/>
                <w:szCs w:val="18"/>
              </w:rPr>
              <w:t>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eastAsia="Calibri" w:hAnsi="Times New Roman" w:cs="Times New Roman"/>
                <w:sz w:val="18"/>
                <w:szCs w:val="18"/>
              </w:rPr>
              <w:t xml:space="preserve">В марте 2023 года введен в эксплуатацию </w:t>
            </w:r>
            <w:r w:rsidRPr="00C03B65">
              <w:rPr>
                <w:rFonts w:ascii="Times New Roman" w:hAnsi="Times New Roman" w:cs="Times New Roman"/>
                <w:sz w:val="18"/>
                <w:szCs w:val="18"/>
              </w:rPr>
              <w:t>детский сад-ясли в п. Прямицыно Октябрьского района на 60 мест</w:t>
            </w:r>
            <w:r w:rsidR="00E103F6" w:rsidRPr="00C03B65">
              <w:rPr>
                <w:rFonts w:ascii="Times New Roman" w:hAnsi="Times New Roman" w:cs="Times New Roman"/>
                <w:sz w:val="18"/>
                <w:szCs w:val="18"/>
              </w:rPr>
              <w:t>.</w:t>
            </w:r>
          </w:p>
          <w:p w:rsidR="00E103F6" w:rsidRPr="00C03B65" w:rsidRDefault="00E103F6" w:rsidP="00E103F6">
            <w:pPr>
              <w:widowControl w:val="0"/>
              <w:spacing w:after="0" w:line="240" w:lineRule="auto"/>
              <w:jc w:val="both"/>
              <w:rPr>
                <w:rFonts w:ascii="Times New Roman" w:eastAsia="Calibri" w:hAnsi="Times New Roman"/>
                <w:sz w:val="18"/>
                <w:szCs w:val="18"/>
              </w:rPr>
            </w:pPr>
          </w:p>
        </w:tc>
        <w:tc>
          <w:tcPr>
            <w:tcW w:w="497" w:type="pct"/>
            <w:shd w:val="clear" w:color="auto" w:fill="auto"/>
          </w:tcPr>
          <w:p w:rsidR="008C042B" w:rsidRPr="00C03B65" w:rsidRDefault="008C042B" w:rsidP="008C042B">
            <w:pPr>
              <w:widowControl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t>Повышение доступности общеобразова</w:t>
            </w:r>
            <w:r w:rsidR="005C7E04" w:rsidRPr="00C03B65">
              <w:rPr>
                <w:rFonts w:ascii="Times New Roman" w:eastAsia="Calibri" w:hAnsi="Times New Roman"/>
                <w:sz w:val="18"/>
                <w:szCs w:val="18"/>
              </w:rPr>
              <w:t>-</w:t>
            </w:r>
            <w:r w:rsidRPr="00C03B65">
              <w:rPr>
                <w:rFonts w:ascii="Times New Roman" w:eastAsia="Calibri" w:hAnsi="Times New Roman"/>
                <w:sz w:val="18"/>
                <w:szCs w:val="18"/>
              </w:rPr>
              <w:t>тельных и дошкольных услуг для сельского населения.</w:t>
            </w:r>
          </w:p>
          <w:p w:rsidR="008C042B" w:rsidRPr="00C03B65" w:rsidRDefault="008C042B" w:rsidP="008C042B">
            <w:pPr>
              <w:widowControl w:val="0"/>
              <w:spacing w:after="0" w:line="240" w:lineRule="auto"/>
              <w:jc w:val="both"/>
              <w:rPr>
                <w:rFonts w:ascii="Times New Roman" w:eastAsia="Calibri" w:hAnsi="Times New Roman"/>
                <w:sz w:val="18"/>
                <w:szCs w:val="18"/>
              </w:rPr>
            </w:pPr>
          </w:p>
          <w:p w:rsidR="008C042B" w:rsidRPr="00C03B65" w:rsidRDefault="008C042B" w:rsidP="008C042B">
            <w:pPr>
              <w:widowControl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t>Создано мест, ед.</w:t>
            </w:r>
          </w:p>
          <w:p w:rsidR="008C042B" w:rsidRPr="00C03B65" w:rsidRDefault="008C042B" w:rsidP="008C042B">
            <w:pPr>
              <w:widowControl w:val="0"/>
              <w:spacing w:after="0" w:line="240" w:lineRule="auto"/>
              <w:jc w:val="both"/>
              <w:rPr>
                <w:rFonts w:ascii="Times New Roman" w:eastAsia="Calibri" w:hAnsi="Times New Roman"/>
                <w:sz w:val="18"/>
                <w:szCs w:val="18"/>
              </w:rPr>
            </w:pPr>
          </w:p>
        </w:tc>
        <w:tc>
          <w:tcPr>
            <w:tcW w:w="361"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1" w:type="pct"/>
            <w:gridSpan w:val="3"/>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60</w:t>
            </w:r>
          </w:p>
        </w:tc>
        <w:tc>
          <w:tcPr>
            <w:tcW w:w="365"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+ 60</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D97809" w:rsidRPr="00C03B65" w:rsidTr="00D97809">
        <w:tc>
          <w:tcPr>
            <w:tcW w:w="180" w:type="pct"/>
            <w:shd w:val="clear" w:color="auto" w:fill="auto"/>
            <w:vAlign w:val="center"/>
          </w:tcPr>
          <w:p w:rsidR="00D97809" w:rsidRPr="00C03B65" w:rsidRDefault="00D97809"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4.1.6.</w:t>
            </w:r>
          </w:p>
        </w:tc>
        <w:tc>
          <w:tcPr>
            <w:tcW w:w="671" w:type="pct"/>
            <w:shd w:val="clear" w:color="auto" w:fill="auto"/>
          </w:tcPr>
          <w:p w:rsidR="00D97809" w:rsidRPr="00C03B65" w:rsidRDefault="00D97809"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C03B65">
              <w:rPr>
                <w:rFonts w:ascii="Times New Roman" w:eastAsia="Calibri" w:hAnsi="Times New Roman"/>
                <w:sz w:val="18"/>
                <w:szCs w:val="18"/>
              </w:rPr>
              <w:t>Организация системы обучения граждан предпенсионного и пенсионного возраста, в том числе по программам высшего образования и дополнительного профессионального образования</w:t>
            </w:r>
          </w:p>
        </w:tc>
        <w:tc>
          <w:tcPr>
            <w:tcW w:w="405" w:type="pct"/>
          </w:tcPr>
          <w:p w:rsidR="00D97809" w:rsidRPr="00C03B65" w:rsidRDefault="00D97809"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rsidR="00D97809" w:rsidRPr="00C03B65" w:rsidRDefault="00D97809"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D97809" w:rsidRPr="00C03B65" w:rsidRDefault="00D97809"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по труду и занятости населения Курской области, Министерство социального обеспечения, материнства и детства Курской области, Министерство образования и науки Курской области</w:t>
            </w:r>
          </w:p>
        </w:tc>
        <w:tc>
          <w:tcPr>
            <w:tcW w:w="990" w:type="pct"/>
            <w:vAlign w:val="center"/>
          </w:tcPr>
          <w:p w:rsidR="00D97809" w:rsidRPr="00C03B65" w:rsidRDefault="00D97809" w:rsidP="008C042B">
            <w:pPr>
              <w:pStyle w:val="af7"/>
              <w:jc w:val="both"/>
              <w:rPr>
                <w:rFonts w:ascii="Times New Roman" w:hAnsi="Times New Roman"/>
                <w:b/>
                <w:sz w:val="18"/>
                <w:szCs w:val="18"/>
              </w:rPr>
            </w:pPr>
            <w:r w:rsidRPr="00C03B65">
              <w:rPr>
                <w:rFonts w:ascii="Times New Roman" w:hAnsi="Times New Roman"/>
                <w:b/>
                <w:sz w:val="18"/>
                <w:szCs w:val="18"/>
              </w:rPr>
              <w:t>Мероприятие выполняется.</w:t>
            </w:r>
          </w:p>
          <w:p w:rsidR="00D97809" w:rsidRPr="00C03B65" w:rsidRDefault="00D97809" w:rsidP="00842101">
            <w:pPr>
              <w:pStyle w:val="af7"/>
              <w:jc w:val="both"/>
              <w:rPr>
                <w:rFonts w:ascii="Times New Roman" w:hAnsi="Times New Roman" w:cs="Times New Roman"/>
                <w:sz w:val="18"/>
                <w:szCs w:val="18"/>
              </w:rPr>
            </w:pPr>
            <w:r w:rsidRPr="00C03B65">
              <w:rPr>
                <w:rFonts w:ascii="Times New Roman" w:hAnsi="Times New Roman" w:cs="Times New Roman"/>
                <w:sz w:val="18"/>
                <w:szCs w:val="18"/>
              </w:rPr>
              <w:t>Организовано профессиональное обучение и дополнительное профессиональное образование 50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 72 граждан предпенсионного возраста, признанных в установленном порядке безработными.</w:t>
            </w:r>
          </w:p>
          <w:p w:rsidR="00D97809" w:rsidRPr="00C03B65" w:rsidRDefault="00D97809" w:rsidP="00842101">
            <w:pPr>
              <w:pStyle w:val="af7"/>
              <w:jc w:val="both"/>
              <w:rPr>
                <w:rFonts w:ascii="Times New Roman" w:hAnsi="Times New Roman"/>
                <w:sz w:val="18"/>
                <w:szCs w:val="18"/>
              </w:rPr>
            </w:pPr>
            <w:r w:rsidRPr="00C03B65">
              <w:rPr>
                <w:rFonts w:ascii="Times New Roman" w:hAnsi="Times New Roman" w:cs="Times New Roman"/>
                <w:sz w:val="18"/>
                <w:szCs w:val="18"/>
              </w:rPr>
              <w:t>Перечень профессий, специальнос-тей и программ обучения составил более 20 наименований. Среди них «Оператор котельной», «Оператор электронно-вычислительных и вычислительных машин», «Портной», «Кондитер» и др.</w:t>
            </w:r>
          </w:p>
        </w:tc>
        <w:tc>
          <w:tcPr>
            <w:tcW w:w="497" w:type="pct"/>
            <w:shd w:val="clear" w:color="auto" w:fill="auto"/>
          </w:tcPr>
          <w:p w:rsidR="00D97809" w:rsidRPr="00C03B65" w:rsidRDefault="00D97809"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Повышена конкурен-тоспособность незанятых граждан</w:t>
            </w:r>
          </w:p>
          <w:p w:rsidR="00D97809" w:rsidRPr="00C03B65" w:rsidRDefault="00D97809" w:rsidP="008C042B">
            <w:pPr>
              <w:widowControl w:val="0"/>
              <w:spacing w:after="0" w:line="240" w:lineRule="auto"/>
              <w:jc w:val="both"/>
              <w:rPr>
                <w:rFonts w:ascii="Times New Roman" w:hAnsi="Times New Roman" w:cs="Times New Roman"/>
                <w:sz w:val="18"/>
                <w:szCs w:val="18"/>
              </w:rPr>
            </w:pPr>
          </w:p>
          <w:p w:rsidR="00D97809" w:rsidRPr="00C03B65" w:rsidRDefault="00D97809"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 xml:space="preserve">Рост числа </w:t>
            </w:r>
            <w:r w:rsidRPr="00C03B65">
              <w:rPr>
                <w:rFonts w:ascii="Times New Roman" w:eastAsia="Calibri" w:hAnsi="Times New Roman"/>
                <w:sz w:val="18"/>
                <w:szCs w:val="18"/>
              </w:rPr>
              <w:t>граждан предпенсионного и пенсионного возраста, обучившихся по программам высшего образования и дополнительного профессионального образования</w:t>
            </w:r>
          </w:p>
        </w:tc>
        <w:tc>
          <w:tcPr>
            <w:tcW w:w="361" w:type="pct"/>
            <w:gridSpan w:val="2"/>
            <w:shd w:val="clear" w:color="auto" w:fill="auto"/>
          </w:tcPr>
          <w:p w:rsidR="00D97809" w:rsidRPr="00C03B65" w:rsidRDefault="00D97809" w:rsidP="00D97809">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46</w:t>
            </w:r>
          </w:p>
        </w:tc>
        <w:tc>
          <w:tcPr>
            <w:tcW w:w="359" w:type="pct"/>
            <w:gridSpan w:val="2"/>
          </w:tcPr>
          <w:p w:rsidR="00D97809" w:rsidRPr="00C03B65" w:rsidRDefault="00D9780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50</w:t>
            </w:r>
          </w:p>
        </w:tc>
        <w:tc>
          <w:tcPr>
            <w:tcW w:w="367" w:type="pct"/>
            <w:gridSpan w:val="3"/>
          </w:tcPr>
          <w:p w:rsidR="00D97809" w:rsidRPr="00C03B65" w:rsidRDefault="00D97809"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+ 4</w:t>
            </w:r>
          </w:p>
        </w:tc>
        <w:tc>
          <w:tcPr>
            <w:tcW w:w="309" w:type="pct"/>
          </w:tcPr>
          <w:p w:rsidR="00D97809" w:rsidRPr="00C03B65" w:rsidRDefault="00D97809" w:rsidP="008C042B">
            <w:pPr>
              <w:widowControl w:val="0"/>
              <w:spacing w:after="0" w:line="240" w:lineRule="auto"/>
              <w:rPr>
                <w:rFonts w:ascii="Times New Roman" w:hAnsi="Times New Roman"/>
                <w:sz w:val="18"/>
                <w:szCs w:val="18"/>
              </w:rPr>
            </w:pP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eastAsia="Times New Roman" w:hAnsi="Times New Roman" w:cs="Times New Roman"/>
                <w:b/>
                <w:sz w:val="18"/>
                <w:szCs w:val="18"/>
              </w:rPr>
              <w:t>Раздел «Научно-образовательный комплекс»</w:t>
            </w: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b/>
                <w:sz w:val="18"/>
                <w:szCs w:val="18"/>
              </w:rPr>
              <w:t>Задача 4.2. Формирование конкурентоспособного научно-образовательного комплекса, реализующего проекты для реального сектора экономики и создающего условия для развития технологического предпринимательства</w:t>
            </w: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4.2.1.</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C03B65">
              <w:rPr>
                <w:rFonts w:ascii="Times New Roman" w:hAnsi="Times New Roman"/>
                <w:sz w:val="18"/>
                <w:szCs w:val="18"/>
              </w:rPr>
              <w:t xml:space="preserve">Создание региональной системы поддержки технологических предпринимателей, в том числе содействие созданию системы «бизнес-инкубатор – </w:t>
            </w:r>
            <w:r w:rsidRPr="00C03B65">
              <w:rPr>
                <w:rFonts w:ascii="Times New Roman" w:hAnsi="Times New Roman"/>
                <w:sz w:val="18"/>
                <w:szCs w:val="18"/>
              </w:rPr>
              <w:lastRenderedPageBreak/>
              <w:t xml:space="preserve">бизнес-акселератор» </w:t>
            </w:r>
          </w:p>
        </w:tc>
        <w:tc>
          <w:tcPr>
            <w:tcW w:w="405"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Государст-венная программа Курской области</w:t>
            </w:r>
          </w:p>
          <w:p w:rsidR="008C042B" w:rsidRPr="00C03B65" w:rsidRDefault="008C042B" w:rsidP="008C042B">
            <w:pPr>
              <w:widowControl w:val="0"/>
              <w:autoSpaceDE w:val="0"/>
              <w:autoSpaceDN w:val="0"/>
              <w:adjustRightInd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«Развитие экономики и </w:t>
            </w:r>
            <w:r w:rsidRPr="00C03B65">
              <w:rPr>
                <w:rFonts w:ascii="Times New Roman" w:hAnsi="Times New Roman"/>
                <w:sz w:val="18"/>
                <w:szCs w:val="18"/>
              </w:rPr>
              <w:lastRenderedPageBreak/>
              <w:t>внешних связей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8C042B" w:rsidRPr="00C03B65" w:rsidRDefault="008C042B" w:rsidP="008C042B">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целях поддержки технологических предпринимателей организована работа по оказанию инжиниринговых услуг субъектам малого и среднего предпринимательства на базе </w:t>
            </w:r>
            <w:r w:rsidRPr="00C03B65">
              <w:rPr>
                <w:rFonts w:ascii="Times New Roman" w:hAnsi="Times New Roman" w:cs="Times New Roman"/>
                <w:sz w:val="18"/>
                <w:szCs w:val="18"/>
              </w:rPr>
              <w:lastRenderedPageBreak/>
              <w:t>регионального «Центра «Мой Бизнес».</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По итогам 2024 года в рамках деятельности РЦИ СМСП были оказаны 252 информационно-консультационных услуги по следующим направлениям:</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разработка проектов модернизации (проектировка нового цеха);</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сертификация выпускаемой продукции (кондитерские изделия, швейные изделия, картонные и бумажные изделия);</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проведение пожарного аудита (на предприятии легкой промышленности);</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проведение экологического аудита;</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регистрация объекта интеллектуальной собственности;</w:t>
            </w:r>
          </w:p>
          <w:p w:rsidR="001E7BA3" w:rsidRPr="00C03B65" w:rsidRDefault="001E7BA3" w:rsidP="001E7BA3">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анализ потенциала предприятия.</w:t>
            </w:r>
          </w:p>
          <w:p w:rsidR="008C042B" w:rsidRPr="00C03B65" w:rsidRDefault="001E7BA3" w:rsidP="001E7BA3">
            <w:pPr>
              <w:widowControl w:val="0"/>
              <w:spacing w:after="0" w:line="240" w:lineRule="auto"/>
              <w:jc w:val="both"/>
              <w:rPr>
                <w:rFonts w:ascii="Times New Roman" w:hAnsi="Times New Roman" w:cs="Times New Roman"/>
                <w:sz w:val="18"/>
                <w:szCs w:val="18"/>
              </w:rPr>
            </w:pPr>
            <w:r w:rsidRPr="00C03B65">
              <w:rPr>
                <w:rFonts w:ascii="Times New Roman" w:hAnsi="Times New Roman"/>
                <w:sz w:val="18"/>
                <w:szCs w:val="18"/>
              </w:rPr>
              <w:t>По итогам 2024 года были заключено 153 договора на оказание инжиниринговых услуг на общую сумму 33,3 млн. рублей</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Достижение к 2030 году доли продукции высокотехнологичных и наукоемких отраслей в валовом региональном продукте не менее 30,0%</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4.2.2.</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C03B65">
              <w:rPr>
                <w:rFonts w:ascii="Times New Roman" w:hAnsi="Times New Roman"/>
                <w:sz w:val="18"/>
                <w:szCs w:val="18"/>
              </w:rPr>
              <w:t>Проведение выставок, конференций, семинаров, «круглых столов», мастер-классов с привлечением представителей научного сообщества региона и реального сектора экономики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области, органы исполнитель-ной власти Курской области, органы местного </w:t>
            </w:r>
            <w:r w:rsidRPr="00C03B65">
              <w:rPr>
                <w:rFonts w:ascii="Times New Roman" w:hAnsi="Times New Roman"/>
                <w:sz w:val="18"/>
                <w:szCs w:val="18"/>
              </w:rPr>
              <w:lastRenderedPageBreak/>
              <w:t>самоуправле-ния Курской области</w:t>
            </w:r>
          </w:p>
        </w:tc>
        <w:tc>
          <w:tcPr>
            <w:tcW w:w="990" w:type="pct"/>
          </w:tcPr>
          <w:p w:rsidR="008C042B" w:rsidRPr="00C03B65" w:rsidRDefault="008C042B" w:rsidP="008C042B">
            <w:pPr>
              <w:spacing w:after="0" w:line="240" w:lineRule="auto"/>
              <w:ind w:firstLine="14"/>
              <w:jc w:val="both"/>
              <w:rPr>
                <w:rFonts w:ascii="Times New Roman" w:eastAsia="Calibri" w:hAnsi="Times New Roman" w:cs="Times New Roman"/>
                <w:b/>
                <w:sz w:val="18"/>
                <w:szCs w:val="18"/>
              </w:rPr>
            </w:pPr>
            <w:r w:rsidRPr="00C03B65">
              <w:rPr>
                <w:rFonts w:ascii="Times New Roman" w:eastAsia="Calibri" w:hAnsi="Times New Roman" w:cs="Times New Roman"/>
                <w:b/>
                <w:sz w:val="18"/>
                <w:szCs w:val="18"/>
              </w:rPr>
              <w:lastRenderedPageBreak/>
              <w:t>Мероприятие выполняется.</w:t>
            </w:r>
          </w:p>
          <w:p w:rsidR="00321C05" w:rsidRPr="00C03B65" w:rsidRDefault="00321C05" w:rsidP="00321C05">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На постоянной основе осуществляется взаимодействие с образовательными организациями высшего образования в части организации и проведения мероприятий разного формата: конференций, конкурсов, семинаров, «круглых столов», выставок. </w:t>
            </w:r>
          </w:p>
          <w:p w:rsidR="00470F5C" w:rsidRPr="00C03B65" w:rsidRDefault="00470F5C" w:rsidP="00470F5C">
            <w:pPr>
              <w:spacing w:after="0" w:line="240" w:lineRule="auto"/>
              <w:jc w:val="both"/>
              <w:rPr>
                <w:rFonts w:ascii="Times New Roman" w:hAnsi="Times New Roman" w:cs="Times New Roman"/>
                <w:sz w:val="18"/>
                <w:szCs w:val="18"/>
                <w:shd w:val="clear" w:color="auto" w:fill="FFFFFF"/>
              </w:rPr>
            </w:pPr>
            <w:r w:rsidRPr="00C03B65">
              <w:rPr>
                <w:rFonts w:ascii="Times New Roman" w:hAnsi="Times New Roman" w:cs="Times New Roman"/>
                <w:sz w:val="18"/>
                <w:szCs w:val="18"/>
              </w:rPr>
              <w:t xml:space="preserve">Наиболее крупными мероприятиями, прошедшими с представителями </w:t>
            </w:r>
            <w:r w:rsidRPr="00C03B65">
              <w:rPr>
                <w:rFonts w:ascii="Times New Roman" w:hAnsi="Times New Roman" w:cs="Times New Roman"/>
                <w:sz w:val="18"/>
                <w:szCs w:val="18"/>
              </w:rPr>
              <w:lastRenderedPageBreak/>
              <w:t xml:space="preserve">научного сообщества региона и реального сектора экономики в 2024 году, стали ежегодный </w:t>
            </w:r>
            <w:r w:rsidRPr="00C03B65">
              <w:rPr>
                <w:rFonts w:ascii="Times New Roman" w:hAnsi="Times New Roman" w:cs="Times New Roman"/>
                <w:color w:val="000000"/>
                <w:sz w:val="18"/>
                <w:szCs w:val="18"/>
                <w:shd w:val="clear" w:color="auto" w:fill="FFFFFF"/>
              </w:rPr>
              <w:t>круглый стол «День российской науки в Курской области» в Курской областной универсальной научной библиотеке им. Н.Н. Асеева</w:t>
            </w:r>
            <w:r w:rsidRPr="00C03B65">
              <w:rPr>
                <w:rFonts w:ascii="Segoe UI" w:hAnsi="Segoe UI" w:cs="Segoe UI"/>
                <w:color w:val="000000"/>
                <w:shd w:val="clear" w:color="auto" w:fill="FFFFFF"/>
              </w:rPr>
              <w:t xml:space="preserve"> </w:t>
            </w:r>
            <w:r w:rsidRPr="00C03B65">
              <w:rPr>
                <w:rFonts w:ascii="Times New Roman" w:hAnsi="Times New Roman" w:cs="Times New Roman"/>
                <w:sz w:val="18"/>
                <w:szCs w:val="18"/>
              </w:rPr>
              <w:t xml:space="preserve">и </w:t>
            </w:r>
            <w:r w:rsidRPr="00C03B65">
              <w:rPr>
                <w:rFonts w:ascii="Times New Roman" w:eastAsia="Calibri" w:hAnsi="Times New Roman" w:cs="Times New Roman"/>
                <w:sz w:val="18"/>
                <w:szCs w:val="18"/>
              </w:rPr>
              <w:t xml:space="preserve">региональные площадки Всероссийского фестиваля «Наука 0+», проводимые на базе КГУ и ЮЗГУ. </w:t>
            </w:r>
            <w:r w:rsidRPr="00C03B65">
              <w:rPr>
                <w:rFonts w:ascii="Times New Roman" w:hAnsi="Times New Roman" w:cs="Times New Roman"/>
                <w:sz w:val="18"/>
                <w:szCs w:val="18"/>
                <w:shd w:val="clear" w:color="auto" w:fill="FFFFFF"/>
              </w:rPr>
              <w:t>Смешанный формат проведения лекций, семинаров, мастер-классов, экскурсий и иных мероприятий Фестиваля науки позволил привлечь более 59 000 участников.</w:t>
            </w:r>
          </w:p>
          <w:p w:rsidR="00470F5C" w:rsidRPr="00C03B65" w:rsidRDefault="00470F5C" w:rsidP="00321C05">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shd w:val="clear" w:color="auto" w:fill="FFFFFF"/>
              </w:rPr>
              <w:t>В ходе реализации Плана проведения в Курской области Десятилетия науки и технологий в рамках инициативы «Наука рядом» прошли 160 мероприятий с общей аудиторией более 98 тысяч человек, инициативы «Наука и бизнес» – 80 мероприятий, инициативы «Третий семестр» – 3 мероприятия, инициативы «Работа с опытом и проектирование будущего» – 27 мероприятий, охвативших более 13 тысяч человек.</w:t>
            </w:r>
          </w:p>
          <w:p w:rsidR="008C042B" w:rsidRPr="00C03B65" w:rsidRDefault="008C042B" w:rsidP="008C042B">
            <w:pPr>
              <w:widowControl w:val="0"/>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w:t>
            </w:r>
            <w:r w:rsidR="00100403" w:rsidRPr="00C03B65">
              <w:rPr>
                <w:rFonts w:ascii="Times New Roman" w:hAnsi="Times New Roman" w:cs="Times New Roman"/>
                <w:sz w:val="18"/>
                <w:szCs w:val="18"/>
              </w:rPr>
              <w:t>4</w:t>
            </w:r>
            <w:r w:rsidRPr="00C03B65">
              <w:rPr>
                <w:rFonts w:ascii="Times New Roman" w:hAnsi="Times New Roman" w:cs="Times New Roman"/>
                <w:sz w:val="18"/>
                <w:szCs w:val="18"/>
              </w:rPr>
              <w:t xml:space="preserve"> году в г. Курске проведены:</w:t>
            </w:r>
          </w:p>
          <w:p w:rsidR="00100403" w:rsidRPr="00C03B65" w:rsidRDefault="00100403" w:rsidP="00100403">
            <w:pPr>
              <w:widowControl w:val="0"/>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XXV Всероссийские Брудновские педагогические чтения с международным участием «Современное дополнительное образование детей: традиции, инновации и новаторство»;</w:t>
            </w:r>
          </w:p>
          <w:p w:rsidR="00100403" w:rsidRPr="00C03B65" w:rsidRDefault="00100403" w:rsidP="00100403">
            <w:pPr>
              <w:widowControl w:val="0"/>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 семинар для руководителей дошкольных образовательных организаций «Эффективный управленческий менеджмент в использовании финансовых ресурсов для построения современной РППС»;</w:t>
            </w:r>
          </w:p>
          <w:p w:rsidR="00100403" w:rsidRPr="00C03B65" w:rsidRDefault="00100403" w:rsidP="00100403">
            <w:pPr>
              <w:widowControl w:val="0"/>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практико-ориентированный семинар для руководителей дошкольных образовательных организаций «Мир профессий: создание в ДОО модели развивающей профессионально-ориентированной среды»;</w:t>
            </w:r>
          </w:p>
          <w:p w:rsidR="008C042B" w:rsidRPr="00C03B65" w:rsidRDefault="00100403" w:rsidP="00100403">
            <w:pPr>
              <w:widowControl w:val="0"/>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семинар для заместителей заведующих по УВР и старших воспитателей дошкольных образовательных организаций «Ярмарка профессий»</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Рост количества проведенных мероприятий.</w:t>
            </w:r>
          </w:p>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Рост количества компаний, привлеченных к участию в мероприятиях</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9A3155" w:rsidRPr="00C03B65" w:rsidTr="00D97809">
        <w:tc>
          <w:tcPr>
            <w:tcW w:w="180" w:type="pct"/>
            <w:shd w:val="clear" w:color="auto" w:fill="auto"/>
            <w:vAlign w:val="center"/>
          </w:tcPr>
          <w:p w:rsidR="009A3155" w:rsidRPr="00C03B65" w:rsidRDefault="009A3155"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4.2.3.</w:t>
            </w:r>
          </w:p>
        </w:tc>
        <w:tc>
          <w:tcPr>
            <w:tcW w:w="671" w:type="pct"/>
            <w:shd w:val="clear" w:color="auto" w:fill="auto"/>
          </w:tcPr>
          <w:p w:rsidR="009A3155" w:rsidRPr="00C03B65" w:rsidRDefault="009A3155" w:rsidP="008C042B">
            <w:pPr>
              <w:widowControl w:val="0"/>
              <w:autoSpaceDE w:val="0"/>
              <w:autoSpaceDN w:val="0"/>
              <w:adjustRightInd w:val="0"/>
              <w:spacing w:after="0" w:line="240" w:lineRule="auto"/>
              <w:contextualSpacing/>
              <w:rPr>
                <w:rFonts w:ascii="Times New Roman" w:hAnsi="Times New Roman"/>
                <w:sz w:val="18"/>
                <w:szCs w:val="18"/>
              </w:rPr>
            </w:pPr>
            <w:r w:rsidRPr="00C03B65">
              <w:rPr>
                <w:rFonts w:ascii="Times New Roman" w:hAnsi="Times New Roman"/>
                <w:sz w:val="18"/>
                <w:szCs w:val="18"/>
              </w:rPr>
              <w:t>Организация обучающих и консалтинговых мероприятий в области повышения производительности труда, внедрения технологий бережливого производства, цифровизации технологических процессов на базе областных центров компетенций</w:t>
            </w:r>
          </w:p>
        </w:tc>
        <w:tc>
          <w:tcPr>
            <w:tcW w:w="405" w:type="pct"/>
          </w:tcPr>
          <w:p w:rsidR="009A3155" w:rsidRPr="00C03B65" w:rsidRDefault="009A3155"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Региональ-ные проекты «Адресная поддержка производи-тельности труда на предприя-тиях», «Системные меры по повышению производи-тельности труда»</w:t>
            </w:r>
          </w:p>
        </w:tc>
        <w:tc>
          <w:tcPr>
            <w:tcW w:w="403" w:type="pct"/>
            <w:shd w:val="clear" w:color="auto" w:fill="auto"/>
          </w:tcPr>
          <w:p w:rsidR="009A3155" w:rsidRPr="00C03B65" w:rsidRDefault="009A3155"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9A3155" w:rsidRPr="00C03B65" w:rsidRDefault="009A3155"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экономическо-го развития Курской области, Министерство образования и науки Курской области, Министерство цифрового развития и связи Курской области</w:t>
            </w:r>
          </w:p>
        </w:tc>
        <w:tc>
          <w:tcPr>
            <w:tcW w:w="990" w:type="pct"/>
          </w:tcPr>
          <w:p w:rsidR="009A3155" w:rsidRPr="00C03B65" w:rsidRDefault="009A3155" w:rsidP="00892D36">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выполнено.</w:t>
            </w:r>
          </w:p>
          <w:p w:rsidR="00892D36" w:rsidRPr="00C03B65" w:rsidRDefault="009A3155"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w:t>
            </w:r>
            <w:r w:rsidR="00892D36" w:rsidRPr="00C03B65">
              <w:rPr>
                <w:rFonts w:ascii="Times New Roman" w:hAnsi="Times New Roman" w:cs="Times New Roman"/>
                <w:sz w:val="18"/>
                <w:szCs w:val="18"/>
              </w:rPr>
              <w:t>реализации нацпроекта «Производительность труда» приняли участие 57 предприятий, из них в 2024 году вовлечены 13 организаций. Бережливым технологиям обучено 555 сотрудников указанных предприятий.</w:t>
            </w:r>
          </w:p>
          <w:p w:rsidR="00892D36" w:rsidRPr="00C03B65" w:rsidRDefault="00892D36"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По программе для управленческих кадров «Лидеры производительности» обучены 3 сотрудника ООО «Курского аккумуляторного завода» – участника нацпроекта и 3 сотрудника по программе «Акселератор экспортного роста». </w:t>
            </w:r>
          </w:p>
          <w:p w:rsidR="00892D36" w:rsidRPr="00C03B65" w:rsidRDefault="00892D36"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Проведен региональный этап ежегодного конкурса «Лучшие практики наставничества», определены победители по 3 номинациям: «Прорывные технологии повышения производительности труда» – АО «ГОТЭК-ПРИНТ»; «Профессиональное развитие молодежи» – ООО «Совтест-АТЕ», «Лучшие практики наставничества по повышению производительности труда» – ООО «Строительно-монтажное управление № 1» г. Курчатова.</w:t>
            </w:r>
          </w:p>
          <w:p w:rsidR="00892D36" w:rsidRPr="00C03B65" w:rsidRDefault="009A3155"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На базе ООО «Производственное объединение «ВАГОНМАШ» функционирует корпоративный центр рационализаторства в формате «точки рационализаторства». </w:t>
            </w:r>
          </w:p>
          <w:p w:rsidR="00892D36" w:rsidRPr="00C03B65" w:rsidRDefault="00892D36"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рамках проекта «Эффективный регион» методам и инструментам бережливого производства обучено более 100 сотрудников исполни-тельных органов, муниципальных образований, организаций Курской области. </w:t>
            </w:r>
          </w:p>
          <w:p w:rsidR="00892D36" w:rsidRPr="00C03B65" w:rsidRDefault="00892D36"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феврале 2024 года с участием ОО «Центр «Кайдзэн» создана и сертифицирована учебная площадка «Фабрика офисных процессов», на которой обучено более 100 представителей организаций-участников проекта.</w:t>
            </w:r>
          </w:p>
          <w:p w:rsidR="00892D36" w:rsidRPr="00C03B65" w:rsidRDefault="00892D36"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Совместно с Фондом гуманитарных </w:t>
            </w:r>
            <w:r w:rsidRPr="00C03B65">
              <w:rPr>
                <w:rFonts w:ascii="Times New Roman" w:hAnsi="Times New Roman" w:cs="Times New Roman"/>
                <w:sz w:val="18"/>
                <w:szCs w:val="18"/>
              </w:rPr>
              <w:lastRenderedPageBreak/>
              <w:t>и просветительских инициатив «Соработничество» и Госкорпорацией «Росатом» организован и проведен региональный гранатовый конкурс «Бережливая инициатива». Победителями признаны 13 организаций Курской области, среди которых детские сады, школы, учреждения среднего профессионального образования, организации сферы культуры и искусства, здравоохранения, социального обеспечения, физической культуры и спорта. Общий грантовый фонд конкурса составил 2 млн рублей.</w:t>
            </w:r>
          </w:p>
          <w:p w:rsidR="00892D36" w:rsidRPr="00C03B65" w:rsidRDefault="0049300B"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на базе АУ КО «МФЦ» создана учебно-производственная площадка «фабрика процессов» по двум направлениям: «Организация процесса приема документов для регистрации сделки при купле-продаже в АУ КО «МФЦ», «Организация процесса подготовки рабочего места для приема документов в АУ КО «МФЦ» по системе 5S, обработка документов после приема». Обучение прошли 14 работников АУ КО «МФЦ». </w:t>
            </w:r>
          </w:p>
          <w:p w:rsidR="0049300B" w:rsidRPr="00C03B65" w:rsidRDefault="0049300B" w:rsidP="00892D36">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На базе АУ КО «МФЦ» создан учебный центр для сотрудников</w:t>
            </w:r>
          </w:p>
        </w:tc>
        <w:tc>
          <w:tcPr>
            <w:tcW w:w="1584" w:type="pct"/>
            <w:gridSpan w:val="8"/>
            <w:shd w:val="clear" w:color="auto" w:fill="auto"/>
          </w:tcPr>
          <w:p w:rsidR="009A3155" w:rsidRPr="00C03B65" w:rsidRDefault="009A3155" w:rsidP="008C042B">
            <w:pPr>
              <w:widowControl w:val="0"/>
              <w:spacing w:after="0" w:line="240" w:lineRule="auto"/>
              <w:jc w:val="center"/>
              <w:rPr>
                <w:rFonts w:ascii="Times New Roman" w:hAnsi="Times New Roman"/>
                <w:sz w:val="18"/>
                <w:szCs w:val="18"/>
              </w:rPr>
            </w:pPr>
            <w:r w:rsidRPr="00C03B65">
              <w:rPr>
                <w:rFonts w:ascii="Times New Roman" w:hAnsi="Times New Roman" w:cs="Times New Roman"/>
                <w:sz w:val="18"/>
                <w:szCs w:val="18"/>
              </w:rPr>
              <w:lastRenderedPageBreak/>
              <w:t>Увеличение количества участников обучающих и консалтинговых мероприятий</w:t>
            </w:r>
          </w:p>
        </w:tc>
        <w:tc>
          <w:tcPr>
            <w:tcW w:w="309" w:type="pct"/>
          </w:tcPr>
          <w:p w:rsidR="009A3155" w:rsidRPr="00C03B65" w:rsidRDefault="009A3155"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4.2.4.</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C03B65">
              <w:rPr>
                <w:rFonts w:ascii="Times New Roman" w:hAnsi="Times New Roman"/>
                <w:sz w:val="18"/>
                <w:szCs w:val="18"/>
              </w:rPr>
              <w:t xml:space="preserve">Поддержка и финансирование создания фаблабов и </w:t>
            </w:r>
            <w:r w:rsidRPr="00C03B65">
              <w:rPr>
                <w:rFonts w:ascii="Times New Roman" w:hAnsi="Times New Roman"/>
                <w:sz w:val="18"/>
                <w:szCs w:val="18"/>
              </w:rPr>
              <w:lastRenderedPageBreak/>
              <w:t>мейкерспейсов, расширение сети частных бизнес-инкубаторов</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2022-2030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shd w:val="clear" w:color="auto" w:fill="FFFFFF"/>
              </w:rPr>
            </w:pPr>
            <w:r w:rsidRPr="00C03B65">
              <w:rPr>
                <w:rFonts w:ascii="Times New Roman" w:hAnsi="Times New Roman" w:cs="Times New Roman"/>
                <w:sz w:val="18"/>
                <w:szCs w:val="18"/>
                <w:shd w:val="clear" w:color="auto" w:fill="FFFFFF"/>
              </w:rPr>
              <w:t xml:space="preserve">Органы исполнитель-ной власти </w:t>
            </w:r>
            <w:r w:rsidRPr="00C03B65">
              <w:rPr>
                <w:rFonts w:ascii="Times New Roman" w:hAnsi="Times New Roman" w:cs="Times New Roman"/>
                <w:sz w:val="18"/>
                <w:szCs w:val="18"/>
                <w:shd w:val="clear" w:color="auto" w:fill="FFFFFF"/>
              </w:rPr>
              <w:lastRenderedPageBreak/>
              <w:t>Курской области,</w:t>
            </w:r>
          </w:p>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органы местного самоуправле-ния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shd w:val="clear" w:color="auto" w:fill="FFFFFF"/>
              </w:rPr>
            </w:pPr>
            <w:r w:rsidRPr="00C03B65">
              <w:rPr>
                <w:rFonts w:ascii="Times New Roman" w:hAnsi="Times New Roman" w:cs="Times New Roman"/>
                <w:b/>
                <w:sz w:val="18"/>
                <w:szCs w:val="18"/>
                <w:shd w:val="clear" w:color="auto" w:fill="FFFFFF"/>
              </w:rPr>
              <w:lastRenderedPageBreak/>
              <w:t>Планируется в последующие годы</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cs="Times New Roman"/>
                <w:bCs/>
                <w:sz w:val="18"/>
                <w:szCs w:val="18"/>
              </w:rPr>
            </w:pPr>
            <w:r w:rsidRPr="00C03B65">
              <w:rPr>
                <w:rFonts w:ascii="Times New Roman" w:hAnsi="Times New Roman" w:cs="Times New Roman"/>
                <w:bCs/>
                <w:sz w:val="18"/>
                <w:szCs w:val="18"/>
              </w:rPr>
              <w:t>Создано не менее 10 фаблабов, мейкерспейсов, бизнес-инкубаторов</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4.2.6.</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contextualSpacing/>
              <w:rPr>
                <w:rFonts w:ascii="Times New Roman" w:hAnsi="Times New Roman"/>
                <w:sz w:val="18"/>
                <w:szCs w:val="18"/>
              </w:rPr>
            </w:pPr>
            <w:r w:rsidRPr="00C03B65">
              <w:rPr>
                <w:rFonts w:ascii="Times New Roman" w:hAnsi="Times New Roman"/>
                <w:sz w:val="18"/>
                <w:szCs w:val="18"/>
              </w:rPr>
              <w:t>Содействие образовательной миграции и поддержка академической мобильности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531636"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Развитие международного партнерства и культурных связей выступает одной из приоритетных задач деятельности образовательных организаций высшего образования. </w:t>
            </w:r>
          </w:p>
          <w:p w:rsidR="00470F5C" w:rsidRPr="00C03B65" w:rsidRDefault="00531636" w:rsidP="00470F5C">
            <w:pPr>
              <w:widowControl w:val="0"/>
              <w:spacing w:after="0" w:line="240" w:lineRule="auto"/>
              <w:jc w:val="both"/>
              <w:rPr>
                <w:rFonts w:ascii="Times New Roman" w:hAnsi="Times New Roman" w:cs="Times New Roman"/>
                <w:color w:val="000000"/>
                <w:sz w:val="18"/>
                <w:szCs w:val="18"/>
                <w:shd w:val="clear" w:color="auto" w:fill="FFFFFF"/>
              </w:rPr>
            </w:pPr>
            <w:r w:rsidRPr="00C03B65">
              <w:rPr>
                <w:rFonts w:ascii="Times New Roman" w:hAnsi="Times New Roman" w:cs="Times New Roman"/>
                <w:color w:val="000000"/>
                <w:sz w:val="18"/>
                <w:szCs w:val="18"/>
                <w:shd w:val="clear" w:color="auto" w:fill="FFFFFF"/>
              </w:rPr>
              <w:t xml:space="preserve">Взаимодействие осуществляется, в том числе, посредством заключения совместных договоров о сотрудничестве. Ведется работа по развитию академических связей и содействию инициатив в части развития совместных научно-исследовательских проектов, мероприятий, а также по организации обучения иностранцев и соотечественников, проживающих за рубежом. </w:t>
            </w:r>
          </w:p>
          <w:p w:rsidR="00470F5C" w:rsidRPr="00C03B65" w:rsidRDefault="00470F5C" w:rsidP="00470F5C">
            <w:pPr>
              <w:widowControl w:val="0"/>
              <w:spacing w:after="0" w:line="240" w:lineRule="auto"/>
              <w:jc w:val="both"/>
              <w:rPr>
                <w:rFonts w:ascii="Times New Roman" w:hAnsi="Times New Roman" w:cs="Times New Roman"/>
                <w:color w:val="000000"/>
                <w:sz w:val="18"/>
                <w:szCs w:val="18"/>
                <w:shd w:val="clear" w:color="auto" w:fill="FFFFFF"/>
              </w:rPr>
            </w:pPr>
            <w:r w:rsidRPr="00C03B65">
              <w:rPr>
                <w:rFonts w:ascii="Times New Roman" w:hAnsi="Times New Roman" w:cs="Times New Roman"/>
                <w:color w:val="000000"/>
                <w:sz w:val="18"/>
                <w:szCs w:val="18"/>
                <w:shd w:val="clear" w:color="auto" w:fill="FFFFFF"/>
              </w:rPr>
              <w:t xml:space="preserve">В 2024 году ООВО и ПОО заключили ряд договоров о научно-образовательном сотрудничестве. Реализуются совместные проекты. Наиболее крупные – образовательные программы с использованием сетевой формы. Кроме того, осуществляется обмен профессорско-преподавательским составом и студентами между </w:t>
            </w:r>
            <w:r w:rsidRPr="00C03B65">
              <w:rPr>
                <w:rFonts w:ascii="Times New Roman" w:hAnsi="Times New Roman" w:cs="Times New Roman"/>
                <w:color w:val="000000"/>
                <w:sz w:val="18"/>
                <w:szCs w:val="18"/>
                <w:shd w:val="clear" w:color="auto" w:fill="FFFFFF"/>
              </w:rPr>
              <w:lastRenderedPageBreak/>
              <w:t>образовательными организациями профессионального и высшего образования, расположенными на территории Курской области (ПОО, ООВО), и образовательными организациями, расположенными за рубежом. Так, студенты ЮЗГУ проходили практику в следующих странах: – Китай (Хуанганский педагогический институт – 7 чел., Уханьский политехнический университет – 8 чел.);</w:t>
            </w:r>
          </w:p>
          <w:p w:rsidR="008C042B" w:rsidRPr="00C03B65" w:rsidRDefault="00470F5C" w:rsidP="00470F5C">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color w:val="000000"/>
                <w:sz w:val="18"/>
                <w:szCs w:val="18"/>
                <w:shd w:val="clear" w:color="auto" w:fill="FFFFFF"/>
              </w:rPr>
              <w:t xml:space="preserve">– Беларусь (Гродненский государственный университет имени Янки Купалы – 17 чел.); – Венгрия (Университет Дебрецена – 1 чел., Университет святого Иштвона – 1 чел.). 15 студентов КГУ прошли полугодовое обучение китайскому языку, литературе и культуре в нефтяном университете в Циндао, КНР; 1 студент – в Цзинаньском педагогическом университете (Шаньдун, КНР). В рамках академической мобильности для студентов были организованы дистанционные лекции. ПОО и ООВО проводят выставки, конференции, презентации и Дни открытых дверей в зарубежных странах, в том числе при поддержке Россотрудничества за рубежом. При желании иностранных обучающихся остаться в России оказывается необходимая помощь и </w:t>
            </w:r>
            <w:r w:rsidRPr="00C03B65">
              <w:rPr>
                <w:rFonts w:ascii="Times New Roman" w:hAnsi="Times New Roman" w:cs="Times New Roman"/>
                <w:color w:val="000000"/>
                <w:sz w:val="18"/>
                <w:szCs w:val="18"/>
                <w:shd w:val="clear" w:color="auto" w:fill="FFFFFF"/>
              </w:rPr>
              <w:lastRenderedPageBreak/>
              <w:t>консультации в части возможного трудоустройства. Курскими вузами и колледжами регулярно проводятся мероприятия с целью социально-культурной адаптации иностранных граждан, а также мероприятия, направленные на укрепление дружбы народов</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Обеспечена успешная интеграция высшей школы в мировую систему образования и науки.</w:t>
            </w:r>
          </w:p>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Укрепление кадрового потенциала региона</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eastAsia="Times New Roman" w:hAnsi="Times New Roman" w:cs="Times New Roman"/>
                <w:b/>
                <w:sz w:val="18"/>
                <w:szCs w:val="18"/>
              </w:rPr>
              <w:lastRenderedPageBreak/>
              <w:t>Раздел «Кадровое обеспечение экономики региона»</w:t>
            </w: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b/>
                <w:sz w:val="18"/>
                <w:szCs w:val="18"/>
              </w:rPr>
              <w:t>Задача 4.3. Выстраивание модели управления кадровым потенциалом региона на основе регионального стандарта кадрового обеспечения промышленного роста, развитие системы прогнозирования потребности региональной экономики в кадрах на среднесрочную и долгосрочную перспективу; развитие инфраструктуры подготовки профессиональных кадров; создание механизмов управления содержанием и качеством подготовки кадров</w:t>
            </w: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4.3.1.</w:t>
            </w:r>
          </w:p>
        </w:tc>
        <w:tc>
          <w:tcPr>
            <w:tcW w:w="671" w:type="pct"/>
            <w:shd w:val="clear" w:color="auto" w:fill="auto"/>
          </w:tcPr>
          <w:p w:rsidR="008C042B" w:rsidRPr="00C03B65" w:rsidRDefault="008C042B" w:rsidP="008C042B">
            <w:pPr>
              <w:widowControl w:val="0"/>
              <w:spacing w:after="0" w:line="240" w:lineRule="auto"/>
              <w:rPr>
                <w:rFonts w:ascii="Times New Roman" w:eastAsia="Times New Roman" w:hAnsi="Times New Roman" w:cs="Times New Roman"/>
                <w:sz w:val="18"/>
                <w:szCs w:val="18"/>
              </w:rPr>
            </w:pPr>
            <w:r w:rsidRPr="00C03B65">
              <w:rPr>
                <w:rFonts w:ascii="Times New Roman" w:hAnsi="Times New Roman"/>
                <w:sz w:val="18"/>
                <w:szCs w:val="18"/>
              </w:rPr>
              <w:t>Реализация плана мероприятий («дорожной карты») внедрения регионального стандарта кадрового обеспечения промышленного роста в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Постанов-ление</w:t>
            </w:r>
            <w:r w:rsidR="0041740B" w:rsidRPr="00C03B65">
              <w:rPr>
                <w:rFonts w:ascii="Times New Roman" w:hAnsi="Times New Roman" w:cs="Times New Roman"/>
                <w:sz w:val="18"/>
                <w:szCs w:val="18"/>
              </w:rPr>
              <w:t xml:space="preserve"> </w:t>
            </w:r>
            <w:r w:rsidRPr="00C03B65">
              <w:rPr>
                <w:rFonts w:ascii="Times New Roman" w:hAnsi="Times New Roman" w:cs="Times New Roman"/>
                <w:sz w:val="18"/>
                <w:szCs w:val="18"/>
              </w:rPr>
              <w:t xml:space="preserve">Администра-ции Курской области от 25.09.2019          № 909-па «Об утверждении Плана мероприятий («дорожная карта») внедрения Региональ-ного стандарта кадрового обеспечения промышлен-ного (экономичес-кого) роста в </w:t>
            </w:r>
            <w:r w:rsidRPr="00C03B65">
              <w:rPr>
                <w:rFonts w:ascii="Times New Roman" w:hAnsi="Times New Roman" w:cs="Times New Roman"/>
                <w:sz w:val="18"/>
                <w:szCs w:val="18"/>
              </w:rPr>
              <w:lastRenderedPageBreak/>
              <w:t>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образования и науки Курской области, </w:t>
            </w:r>
            <w:r w:rsidR="00D00F2D" w:rsidRPr="00C03B65">
              <w:rPr>
                <w:rFonts w:ascii="Times New Roman" w:hAnsi="Times New Roman"/>
                <w:sz w:val="18"/>
                <w:szCs w:val="18"/>
              </w:rPr>
              <w:t xml:space="preserve">Министерство </w:t>
            </w:r>
            <w:r w:rsidRPr="00C03B65">
              <w:rPr>
                <w:rFonts w:ascii="Times New Roman" w:hAnsi="Times New Roman"/>
                <w:sz w:val="18"/>
                <w:szCs w:val="18"/>
              </w:rPr>
              <w:t>по труду и занятости Курской области, Министерство промышлен-ности, торговли и предприни-мательства Курской области, Министерство сельского хозяйства Курской области</w:t>
            </w:r>
          </w:p>
        </w:tc>
        <w:tc>
          <w:tcPr>
            <w:tcW w:w="990" w:type="pct"/>
            <w:vAlign w:val="center"/>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C042B" w:rsidRPr="00C03B65" w:rsidRDefault="008C042B" w:rsidP="008C042B">
            <w:pPr>
              <w:pStyle w:val="af7"/>
              <w:jc w:val="both"/>
              <w:rPr>
                <w:rFonts w:ascii="Times New Roman" w:hAnsi="Times New Roman" w:cs="Times New Roman"/>
                <w:color w:val="000000" w:themeColor="text1"/>
                <w:sz w:val="18"/>
                <w:szCs w:val="18"/>
              </w:rPr>
            </w:pPr>
            <w:r w:rsidRPr="00C03B65">
              <w:rPr>
                <w:rFonts w:ascii="Times New Roman" w:hAnsi="Times New Roman" w:cs="Times New Roman"/>
                <w:color w:val="000000" w:themeColor="text1"/>
                <w:sz w:val="18"/>
                <w:szCs w:val="18"/>
              </w:rPr>
              <w:t>Постановлением Администрации Курской области от 25.09.2019 № 909-па утвержден План мероприятий («дорожная карта») внедрения Регионального стандарта кадрового обеспечения промышленного (экономического) роста в Курской области, в рамках которого осуществляется мониторинг кадровых потребностей регионального рынка труда.</w:t>
            </w:r>
          </w:p>
          <w:p w:rsidR="008C042B" w:rsidRPr="00C03B65" w:rsidRDefault="008C042B" w:rsidP="008C042B">
            <w:pPr>
              <w:pStyle w:val="af7"/>
              <w:jc w:val="both"/>
              <w:rPr>
                <w:rFonts w:ascii="Times New Roman" w:hAnsi="Times New Roman" w:cs="Times New Roman"/>
                <w:color w:val="000000" w:themeColor="text1"/>
                <w:sz w:val="18"/>
                <w:szCs w:val="18"/>
              </w:rPr>
            </w:pPr>
            <w:r w:rsidRPr="00C03B65">
              <w:rPr>
                <w:rFonts w:ascii="Times New Roman" w:hAnsi="Times New Roman" w:cs="Times New Roman"/>
                <w:color w:val="000000" w:themeColor="text1"/>
                <w:sz w:val="18"/>
                <w:szCs w:val="18"/>
              </w:rPr>
              <w:t xml:space="preserve">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w:t>
            </w:r>
            <w:r w:rsidRPr="00C03B65">
              <w:rPr>
                <w:rFonts w:ascii="Times New Roman" w:hAnsi="Times New Roman" w:cs="Times New Roman"/>
                <w:color w:val="000000" w:themeColor="text1"/>
                <w:sz w:val="18"/>
                <w:szCs w:val="18"/>
              </w:rPr>
              <w:lastRenderedPageBreak/>
              <w:t>области, Территориальным органом Федеральной службы государственной статистики,</w:t>
            </w:r>
          </w:p>
          <w:p w:rsidR="008C042B" w:rsidRPr="00C03B65" w:rsidRDefault="008C042B" w:rsidP="008C042B">
            <w:pPr>
              <w:pStyle w:val="af7"/>
              <w:jc w:val="both"/>
              <w:rPr>
                <w:rFonts w:ascii="Times New Roman" w:hAnsi="Times New Roman" w:cs="Times New Roman"/>
                <w:color w:val="000000" w:themeColor="text1"/>
                <w:sz w:val="18"/>
                <w:szCs w:val="18"/>
              </w:rPr>
            </w:pPr>
            <w:r w:rsidRPr="00C03B65">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p>
          <w:p w:rsidR="008C042B" w:rsidRPr="00C03B65" w:rsidRDefault="008C042B" w:rsidP="009D58DE">
            <w:pPr>
              <w:pStyle w:val="af7"/>
              <w:jc w:val="both"/>
              <w:rPr>
                <w:rFonts w:ascii="Times New Roman" w:hAnsi="Times New Roman" w:cs="Times New Roman"/>
                <w:sz w:val="18"/>
                <w:szCs w:val="18"/>
              </w:rPr>
            </w:pPr>
            <w:r w:rsidRPr="00C03B65">
              <w:rPr>
                <w:rFonts w:ascii="Times New Roman" w:hAnsi="Times New Roman" w:cs="Times New Roman"/>
                <w:sz w:val="18"/>
                <w:szCs w:val="18"/>
              </w:rPr>
              <w:t>В профессиональных образовательных организациях региона проводится стажировка преподавателей специальных дисциплин, мастеров производственного обучения по освоению инновационных технологий техники на ведущих предприятиях региона</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Региональный стандарт кадрового обеспечения промышленного роста в Курской области внедрен</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4.3.2.</w:t>
            </w:r>
          </w:p>
        </w:tc>
        <w:tc>
          <w:tcPr>
            <w:tcW w:w="671"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Формирование кадровой потребности и осуществление кадрового планирования </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2022-2030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Органы исполнитель-ной власти Курской области, координирую-щие данное мероприятие в соответствии с действующим региональным законода-тельством</w:t>
            </w:r>
          </w:p>
        </w:tc>
        <w:tc>
          <w:tcPr>
            <w:tcW w:w="990" w:type="pct"/>
            <w:vAlign w:val="center"/>
          </w:tcPr>
          <w:p w:rsidR="008C042B" w:rsidRPr="00C03B65" w:rsidRDefault="008C042B" w:rsidP="008C042B">
            <w:pPr>
              <w:pStyle w:val="af7"/>
              <w:jc w:val="both"/>
              <w:rPr>
                <w:rFonts w:ascii="Times New Roman" w:hAnsi="Times New Roman" w:cs="Times New Roman"/>
                <w:b/>
                <w:bCs/>
                <w:color w:val="000000" w:themeColor="text1"/>
                <w:sz w:val="18"/>
                <w:szCs w:val="18"/>
              </w:rPr>
            </w:pPr>
            <w:r w:rsidRPr="00C03B65">
              <w:rPr>
                <w:rFonts w:ascii="Times New Roman" w:hAnsi="Times New Roman" w:cs="Times New Roman"/>
                <w:b/>
                <w:bCs/>
                <w:color w:val="000000" w:themeColor="text1"/>
                <w:sz w:val="18"/>
                <w:szCs w:val="18"/>
              </w:rPr>
              <w:t>Мероприятие выполняется.</w:t>
            </w:r>
          </w:p>
          <w:p w:rsidR="00F050DC" w:rsidRPr="00C03B65" w:rsidRDefault="00F050DC" w:rsidP="00F050DC">
            <w:pPr>
              <w:pStyle w:val="af7"/>
              <w:jc w:val="both"/>
              <w:rPr>
                <w:rFonts w:ascii="Times New Roman" w:hAnsi="Times New Roman" w:cs="Times New Roman"/>
                <w:sz w:val="18"/>
                <w:szCs w:val="18"/>
              </w:rPr>
            </w:pPr>
            <w:r w:rsidRPr="00C03B65">
              <w:rPr>
                <w:rFonts w:ascii="Times New Roman" w:hAnsi="Times New Roman" w:cs="Times New Roman"/>
                <w:sz w:val="18"/>
                <w:szCs w:val="18"/>
              </w:rPr>
              <w:t>В соответствии с Методикой формирования прогноза потребности экономики Российской Федерации в кадрах, утвержденной распоряже-нием Правительства Российской Федерации от 11.09.2024  № 2461-р, а также данных, представленных работодателями, Росстатом, Минэкономразвития Курской области в 2024 году сформирован прогноз потребности экономики Курской области в кадрах до 2029 года.</w:t>
            </w:r>
          </w:p>
          <w:p w:rsidR="00F050DC" w:rsidRPr="00C03B65" w:rsidRDefault="00F050DC" w:rsidP="00F050DC">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Сведения о прогнозируемой кадровой потребности размещены на официальном сайте Министерства по труду и занятости населения </w:t>
            </w:r>
            <w:r w:rsidRPr="00C03B65">
              <w:rPr>
                <w:rFonts w:ascii="Times New Roman" w:hAnsi="Times New Roman" w:cs="Times New Roman"/>
                <w:sz w:val="18"/>
                <w:szCs w:val="18"/>
              </w:rPr>
              <w:lastRenderedPageBreak/>
              <w:t xml:space="preserve">Курской области (подраздел «Рынок труда» раздела «Деятельность») </w:t>
            </w:r>
            <w:hyperlink r:id="rId10" w:history="1">
              <w:r w:rsidRPr="00C03B65">
                <w:rPr>
                  <w:rStyle w:val="ab"/>
                  <w:rFonts w:ascii="Times New Roman" w:hAnsi="Times New Roman" w:cs="Times New Roman"/>
                  <w:color w:val="auto"/>
                  <w:sz w:val="18"/>
                  <w:szCs w:val="18"/>
                  <w:u w:val="none"/>
                </w:rPr>
                <w:t>https://trudzan.kursk.ru/page-413217.html</w:t>
              </w:r>
            </w:hyperlink>
            <w:r w:rsidRPr="00C03B65">
              <w:rPr>
                <w:rFonts w:ascii="Times New Roman" w:hAnsi="Times New Roman" w:cs="Times New Roman"/>
                <w:sz w:val="18"/>
                <w:szCs w:val="18"/>
              </w:rPr>
              <w:t>.</w:t>
            </w:r>
          </w:p>
          <w:p w:rsidR="008C042B" w:rsidRPr="00C03B65" w:rsidRDefault="008C042B" w:rsidP="008C042B">
            <w:pPr>
              <w:pStyle w:val="af7"/>
              <w:jc w:val="both"/>
              <w:rPr>
                <w:rFonts w:ascii="Times New Roman" w:hAnsi="Times New Roman" w:cs="Times New Roman"/>
                <w:color w:val="000000" w:themeColor="text1"/>
                <w:sz w:val="18"/>
                <w:szCs w:val="18"/>
              </w:rPr>
            </w:pPr>
            <w:r w:rsidRPr="00C03B65">
              <w:rPr>
                <w:rFonts w:ascii="Times New Roman" w:hAnsi="Times New Roman" w:cs="Times New Roman"/>
                <w:color w:val="000000" w:themeColor="text1"/>
                <w:sz w:val="18"/>
                <w:szCs w:val="18"/>
              </w:rPr>
              <w:t>Работа по прогнозированию кадровой потребности в трудовых ресурсах проводится в рамках Соглашения, заключенного между ОГБОУ ДПО «Курский институт развития образования», Министерством образования и науки Курской области, комитетом по труду и занятости населения Курской области, Министерством экономического развития Курской области, Территориальным органом Федеральной службы государственной статистики,</w:t>
            </w:r>
            <w:r w:rsidR="00633B81" w:rsidRPr="00C03B65">
              <w:rPr>
                <w:rFonts w:ascii="Times New Roman" w:hAnsi="Times New Roman" w:cs="Times New Roman"/>
                <w:color w:val="000000" w:themeColor="text1"/>
                <w:sz w:val="18"/>
                <w:szCs w:val="18"/>
              </w:rPr>
              <w:t xml:space="preserve"> </w:t>
            </w:r>
            <w:r w:rsidRPr="00C03B65">
              <w:rPr>
                <w:rFonts w:ascii="Times New Roman" w:hAnsi="Times New Roman" w:cs="Times New Roman"/>
                <w:color w:val="000000" w:themeColor="text1"/>
                <w:sz w:val="18"/>
                <w:szCs w:val="18"/>
              </w:rPr>
              <w:t>и регламента взаимодействия в рамках системы мероприятий по прогнозированию потребностей региона в квалифицированных кадрах.</w:t>
            </w:r>
          </w:p>
          <w:p w:rsidR="008C042B" w:rsidRPr="00C03B65" w:rsidRDefault="008C042B" w:rsidP="00633B81">
            <w:pPr>
              <w:pStyle w:val="af7"/>
              <w:jc w:val="both"/>
              <w:rPr>
                <w:rFonts w:ascii="Times New Roman" w:hAnsi="Times New Roman" w:cs="Times New Roman"/>
                <w:b/>
                <w:sz w:val="18"/>
                <w:szCs w:val="18"/>
              </w:rPr>
            </w:pPr>
            <w:r w:rsidRPr="00C03B65">
              <w:rPr>
                <w:rFonts w:ascii="Times New Roman" w:hAnsi="Times New Roman" w:cs="Times New Roman"/>
                <w:sz w:val="18"/>
                <w:szCs w:val="18"/>
              </w:rPr>
              <w:t xml:space="preserve">Для решения задач обеспечения рынка труда профессиональными кадрами выстраивается региональная модель подготовки кадров по перспективным, наиболее востребованным профессиям, которая объединяет ведущие профессиональные образовательные организации, многофункциональные центры прикладных квалификаций, Центр опережающей профессиональной подготовки в </w:t>
            </w:r>
            <w:r w:rsidRPr="00C03B65">
              <w:rPr>
                <w:rFonts w:ascii="Times New Roman" w:hAnsi="Times New Roman" w:cs="Times New Roman"/>
                <w:sz w:val="18"/>
                <w:szCs w:val="18"/>
              </w:rPr>
              <w:lastRenderedPageBreak/>
              <w:t>Курской области</w:t>
            </w:r>
          </w:p>
        </w:tc>
        <w:tc>
          <w:tcPr>
            <w:tcW w:w="858" w:type="pct"/>
            <w:gridSpan w:val="3"/>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Потребности рынка труда Курской области в кадрах удовлетворены</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4.3.3.</w:t>
            </w:r>
          </w:p>
        </w:tc>
        <w:tc>
          <w:tcPr>
            <w:tcW w:w="671" w:type="pct"/>
            <w:shd w:val="clear" w:color="auto" w:fill="auto"/>
          </w:tcPr>
          <w:p w:rsidR="008C042B" w:rsidRPr="00C03B65" w:rsidRDefault="008C042B" w:rsidP="008C042B">
            <w:pPr>
              <w:widowControl w:val="0"/>
              <w:spacing w:after="0" w:line="240" w:lineRule="auto"/>
              <w:rPr>
                <w:rFonts w:ascii="Times New Roman" w:eastAsia="Times New Roman" w:hAnsi="Times New Roman" w:cs="Times New Roman"/>
                <w:sz w:val="18"/>
                <w:szCs w:val="18"/>
              </w:rPr>
            </w:pPr>
            <w:r w:rsidRPr="00C03B65">
              <w:rPr>
                <w:rFonts w:ascii="Times New Roman" w:hAnsi="Times New Roman"/>
                <w:sz w:val="18"/>
                <w:szCs w:val="18"/>
              </w:rPr>
              <w:t>Осуществление мониторинга системы кадрового обеспечения экономики Курской области</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2022-2030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Органы исполнитель-ной власти Курской области, координирую-щие данное мероприятие в соответствии с действующим региональным законодате-льством</w:t>
            </w:r>
          </w:p>
        </w:tc>
        <w:tc>
          <w:tcPr>
            <w:tcW w:w="990" w:type="pct"/>
          </w:tcPr>
          <w:p w:rsidR="008C042B" w:rsidRPr="00C03B65" w:rsidRDefault="008C042B" w:rsidP="008C042B">
            <w:pPr>
              <w:pStyle w:val="af7"/>
              <w:jc w:val="both"/>
              <w:rPr>
                <w:rFonts w:ascii="Times New Roman" w:hAnsi="Times New Roman" w:cs="Times New Roman"/>
                <w:b/>
                <w:bCs/>
                <w:color w:val="000000" w:themeColor="text1"/>
                <w:sz w:val="18"/>
                <w:szCs w:val="18"/>
              </w:rPr>
            </w:pPr>
            <w:r w:rsidRPr="00C03B65">
              <w:rPr>
                <w:rFonts w:ascii="Times New Roman" w:hAnsi="Times New Roman" w:cs="Times New Roman"/>
                <w:b/>
                <w:bCs/>
                <w:color w:val="000000" w:themeColor="text1"/>
                <w:sz w:val="18"/>
                <w:szCs w:val="18"/>
              </w:rPr>
              <w:t>Мероприятие выполняется.</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В целях формирования регионального прогноза потребности в кадрах на 2025-2029 годы в период с 01.06.2024 по 30.07.2024 проведен всероссийский опрос работодателей о перспективной потребности в кадрах, который проводился посредством заполнения опросных форм на цифровой платформе ФГБУ «ВНИИ труда» Минтруда России.</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В опросе приняли участие более 3,0 тыс. работодателей Курской области.</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По данным прогноза общая кадровая потребность в Курской области в 2025 году составит 499,39 тыс. человек; </w:t>
            </w:r>
            <w:r w:rsidR="00397968" w:rsidRPr="00C03B65">
              <w:rPr>
                <w:rFonts w:ascii="Times New Roman" w:hAnsi="Times New Roman" w:cs="Times New Roman"/>
                <w:sz w:val="18"/>
                <w:szCs w:val="18"/>
              </w:rPr>
              <w:t xml:space="preserve">в </w:t>
            </w:r>
            <w:r w:rsidRPr="00C03B65">
              <w:rPr>
                <w:rFonts w:ascii="Times New Roman" w:hAnsi="Times New Roman" w:cs="Times New Roman"/>
                <w:sz w:val="18"/>
                <w:szCs w:val="18"/>
              </w:rPr>
              <w:t xml:space="preserve">2026 году – 500,96 тыс. человек; </w:t>
            </w:r>
            <w:r w:rsidR="00397968" w:rsidRPr="00C03B65">
              <w:rPr>
                <w:rFonts w:ascii="Times New Roman" w:hAnsi="Times New Roman" w:cs="Times New Roman"/>
                <w:sz w:val="18"/>
                <w:szCs w:val="18"/>
              </w:rPr>
              <w:t xml:space="preserve">в </w:t>
            </w:r>
            <w:r w:rsidRPr="00C03B65">
              <w:rPr>
                <w:rFonts w:ascii="Times New Roman" w:hAnsi="Times New Roman" w:cs="Times New Roman"/>
                <w:sz w:val="18"/>
                <w:szCs w:val="18"/>
              </w:rPr>
              <w:t xml:space="preserve">2027 году – 500,72 тыс. человек; </w:t>
            </w:r>
            <w:r w:rsidR="00397968" w:rsidRPr="00C03B65">
              <w:rPr>
                <w:rFonts w:ascii="Times New Roman" w:hAnsi="Times New Roman" w:cs="Times New Roman"/>
                <w:sz w:val="18"/>
                <w:szCs w:val="18"/>
              </w:rPr>
              <w:t xml:space="preserve">в </w:t>
            </w:r>
            <w:r w:rsidRPr="00C03B65">
              <w:rPr>
                <w:rFonts w:ascii="Times New Roman" w:hAnsi="Times New Roman" w:cs="Times New Roman"/>
                <w:sz w:val="18"/>
                <w:szCs w:val="18"/>
              </w:rPr>
              <w:t xml:space="preserve">2028 году – 501,39 тыс. человек; </w:t>
            </w:r>
            <w:r w:rsidR="00397968" w:rsidRPr="00C03B65">
              <w:rPr>
                <w:rFonts w:ascii="Times New Roman" w:hAnsi="Times New Roman" w:cs="Times New Roman"/>
                <w:sz w:val="18"/>
                <w:szCs w:val="18"/>
              </w:rPr>
              <w:t xml:space="preserve">в </w:t>
            </w:r>
            <w:r w:rsidRPr="00C03B65">
              <w:rPr>
                <w:rFonts w:ascii="Times New Roman" w:hAnsi="Times New Roman" w:cs="Times New Roman"/>
                <w:sz w:val="18"/>
                <w:szCs w:val="18"/>
              </w:rPr>
              <w:t>2029 году – 503,86 тыс. человек.</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 В 2025 году наибольшее количество граждан будет занято в:</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торговле оптовой и розничной, ремонте автотранспортных средств и мотоциклов – 16,7% от общей численности занятых;</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обрабатывающих производствах – 14,5%;</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сельском хозяйстве – 11,1%;</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образовании – 10,4%;</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строительстве – 7,6%;</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здравоохранении – 7,1%;</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 транспортировке</w:t>
            </w:r>
            <w:r w:rsidR="00397968" w:rsidRPr="00C03B65">
              <w:rPr>
                <w:rFonts w:ascii="Times New Roman" w:hAnsi="Times New Roman" w:cs="Times New Roman"/>
                <w:sz w:val="18"/>
                <w:szCs w:val="18"/>
              </w:rPr>
              <w:t>,</w:t>
            </w:r>
            <w:r w:rsidRPr="00C03B65">
              <w:rPr>
                <w:rFonts w:ascii="Times New Roman" w:hAnsi="Times New Roman" w:cs="Times New Roman"/>
                <w:sz w:val="18"/>
                <w:szCs w:val="18"/>
              </w:rPr>
              <w:t xml:space="preserve"> хранении – 6,4%.</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lastRenderedPageBreak/>
              <w:t>Аналогичное распределение отмечается на протяжении всего прогнозного периода (2025-2029 годов).</w:t>
            </w:r>
          </w:p>
          <w:p w:rsidR="009E3EBB" w:rsidRPr="00C03B65" w:rsidRDefault="009E3EBB" w:rsidP="009E3EBB">
            <w:pPr>
              <w:pStyle w:val="af7"/>
              <w:jc w:val="both"/>
              <w:rPr>
                <w:rFonts w:ascii="Times New Roman" w:hAnsi="Times New Roman" w:cs="Times New Roman"/>
                <w:sz w:val="18"/>
                <w:szCs w:val="18"/>
              </w:rPr>
            </w:pPr>
            <w:r w:rsidRPr="00C03B65">
              <w:rPr>
                <w:rFonts w:ascii="Times New Roman" w:hAnsi="Times New Roman" w:cs="Times New Roman"/>
                <w:sz w:val="18"/>
                <w:szCs w:val="18"/>
              </w:rPr>
              <w:t>В течение предстоящих 5 лет произойдет увеличение доли занятых в образовании (с 10,4% в 2025 году до 10,6% в 2029 году), в  деятельности профессиональной, научной, технической (с 2,9% до 3,0%), в сфере водоснабжения; водоотведения, организации сбора и утилизации отходов, деятельности по ликвидации загрязнений (с 1,04% до 1,08%).</w:t>
            </w:r>
          </w:p>
          <w:p w:rsidR="008C042B" w:rsidRPr="00C03B65" w:rsidRDefault="009E3EBB" w:rsidP="00817A8C">
            <w:pPr>
              <w:pStyle w:val="af7"/>
              <w:jc w:val="both"/>
              <w:rPr>
                <w:rFonts w:ascii="Times New Roman" w:hAnsi="Times New Roman" w:cs="Times New Roman"/>
                <w:b/>
                <w:sz w:val="18"/>
                <w:szCs w:val="18"/>
              </w:rPr>
            </w:pPr>
            <w:r w:rsidRPr="00C03B65">
              <w:rPr>
                <w:rFonts w:ascii="Times New Roman" w:hAnsi="Times New Roman" w:cs="Times New Roman"/>
                <w:sz w:val="18"/>
                <w:szCs w:val="18"/>
              </w:rPr>
              <w:t>В таких отраслях как госуправление и обеспечение военной безопасности, социальное обеспечение доля работников сократится на 0,2%; в области культуры, спорта, организации досуга и развлечений – на 0,1%. По большинству других видов экономической деятельности удельный вес занятых сохранится на уровне 2025 года</w:t>
            </w:r>
          </w:p>
        </w:tc>
        <w:tc>
          <w:tcPr>
            <w:tcW w:w="858" w:type="pct"/>
            <w:gridSpan w:val="3"/>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Отчет о проведении мониторинга подготовлен</w:t>
            </w:r>
          </w:p>
        </w:tc>
        <w:tc>
          <w:tcPr>
            <w:tcW w:w="359" w:type="pct"/>
            <w:gridSpan w:val="2"/>
          </w:tcPr>
          <w:p w:rsidR="008C042B" w:rsidRPr="00C03B65" w:rsidRDefault="00B531C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B531C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213D74" w:rsidRPr="00C03B65" w:rsidTr="00213D74">
        <w:tc>
          <w:tcPr>
            <w:tcW w:w="180" w:type="pct"/>
            <w:shd w:val="clear" w:color="auto" w:fill="auto"/>
            <w:vAlign w:val="center"/>
          </w:tcPr>
          <w:p w:rsidR="00213D74" w:rsidRPr="00C03B65" w:rsidRDefault="00213D74"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4.3.4.</w:t>
            </w:r>
          </w:p>
        </w:tc>
        <w:tc>
          <w:tcPr>
            <w:tcW w:w="671" w:type="pct"/>
            <w:shd w:val="clear" w:color="auto" w:fill="auto"/>
          </w:tcPr>
          <w:p w:rsidR="00213D74" w:rsidRPr="00C03B65" w:rsidRDefault="00213D74" w:rsidP="008C042B">
            <w:pPr>
              <w:widowControl w:val="0"/>
              <w:spacing w:after="0" w:line="240" w:lineRule="auto"/>
              <w:rPr>
                <w:rFonts w:ascii="Times New Roman" w:eastAsia="Times New Roman" w:hAnsi="Times New Roman" w:cs="Times New Roman"/>
                <w:sz w:val="18"/>
                <w:szCs w:val="18"/>
              </w:rPr>
            </w:pPr>
            <w:r w:rsidRPr="00C03B65">
              <w:rPr>
                <w:rFonts w:ascii="Times New Roman" w:hAnsi="Times New Roman"/>
                <w:sz w:val="18"/>
                <w:szCs w:val="18"/>
              </w:rPr>
              <w:t>Актуализация регионального перечня перспективных и востребованных профессий и специальностей и перечня новых профессий и специальностей</w:t>
            </w:r>
          </w:p>
        </w:tc>
        <w:tc>
          <w:tcPr>
            <w:tcW w:w="405" w:type="pct"/>
            <w:shd w:val="clear" w:color="auto" w:fill="auto"/>
          </w:tcPr>
          <w:p w:rsidR="00213D74" w:rsidRPr="00C03B65" w:rsidRDefault="00213D74" w:rsidP="00EB43F1">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Приказ комитета по труду и занятости населения Курской области от 31.01.2024 № 01-19 </w:t>
            </w:r>
          </w:p>
        </w:tc>
        <w:tc>
          <w:tcPr>
            <w:tcW w:w="403" w:type="pct"/>
            <w:shd w:val="clear" w:color="auto" w:fill="auto"/>
          </w:tcPr>
          <w:p w:rsidR="00213D74" w:rsidRPr="00C03B65" w:rsidRDefault="00213D74"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2022-2030 годы</w:t>
            </w:r>
          </w:p>
          <w:p w:rsidR="00213D74" w:rsidRPr="00C03B65" w:rsidRDefault="00213D74"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(по мере необходи-мости)</w:t>
            </w:r>
          </w:p>
        </w:tc>
        <w:tc>
          <w:tcPr>
            <w:tcW w:w="458" w:type="pct"/>
            <w:shd w:val="clear" w:color="auto" w:fill="auto"/>
          </w:tcPr>
          <w:p w:rsidR="00213D74" w:rsidRPr="00C03B65" w:rsidRDefault="00213D74"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 Министерство по труду и занятости Курской области</w:t>
            </w:r>
          </w:p>
        </w:tc>
        <w:tc>
          <w:tcPr>
            <w:tcW w:w="990" w:type="pct"/>
          </w:tcPr>
          <w:p w:rsidR="00213D74" w:rsidRPr="00C03B65" w:rsidRDefault="00213D74" w:rsidP="00CE0FFC">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213D74" w:rsidRPr="00C03B65" w:rsidRDefault="00213D74" w:rsidP="00EB43F1">
            <w:pPr>
              <w:pStyle w:val="af7"/>
              <w:jc w:val="both"/>
              <w:rPr>
                <w:rFonts w:ascii="Times New Roman" w:hAnsi="Times New Roman" w:cs="Times New Roman"/>
                <w:sz w:val="18"/>
                <w:szCs w:val="18"/>
              </w:rPr>
            </w:pPr>
            <w:r w:rsidRPr="00C03B65">
              <w:rPr>
                <w:rFonts w:ascii="Times New Roman" w:hAnsi="Times New Roman" w:cs="Times New Roman"/>
                <w:sz w:val="18"/>
                <w:szCs w:val="18"/>
              </w:rPr>
              <w:t>Ежегодно разрабатывается перечень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213D74" w:rsidRPr="00C03B65" w:rsidRDefault="00213D74" w:rsidP="00213D74">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Приказом комитета по труду и занятости населения Курской </w:t>
            </w:r>
            <w:r w:rsidRPr="00C03B65">
              <w:rPr>
                <w:rFonts w:ascii="Times New Roman" w:hAnsi="Times New Roman" w:cs="Times New Roman"/>
                <w:sz w:val="18"/>
                <w:szCs w:val="18"/>
              </w:rPr>
              <w:lastRenderedPageBreak/>
              <w:t>области от 31.01.2024 № 01-19 утвержден перечень приоритетных профессий (специальностей) для профессионального обучения и дополнительного профессионального образования безработных граждан на 2024 год</w:t>
            </w:r>
          </w:p>
        </w:tc>
        <w:tc>
          <w:tcPr>
            <w:tcW w:w="1584" w:type="pct"/>
            <w:gridSpan w:val="8"/>
            <w:shd w:val="clear" w:color="auto" w:fill="auto"/>
          </w:tcPr>
          <w:p w:rsidR="00213D74" w:rsidRPr="00C03B65" w:rsidRDefault="00213D74" w:rsidP="00213D74">
            <w:pPr>
              <w:widowControl w:val="0"/>
              <w:spacing w:after="0" w:line="240" w:lineRule="auto"/>
              <w:rPr>
                <w:rFonts w:ascii="Times New Roman" w:hAnsi="Times New Roman"/>
                <w:sz w:val="18"/>
                <w:szCs w:val="18"/>
              </w:rPr>
            </w:pPr>
            <w:r w:rsidRPr="00C03B65">
              <w:rPr>
                <w:rFonts w:ascii="Times New Roman" w:hAnsi="Times New Roman"/>
                <w:sz w:val="18"/>
                <w:szCs w:val="18"/>
              </w:rPr>
              <w:lastRenderedPageBreak/>
              <w:t>Перечень перспективных и востребованных профессий и специальностей и перечня новых профессий и специальностей актуализирован</w:t>
            </w:r>
          </w:p>
        </w:tc>
        <w:tc>
          <w:tcPr>
            <w:tcW w:w="309" w:type="pct"/>
          </w:tcPr>
          <w:p w:rsidR="00213D74" w:rsidRPr="00C03B65" w:rsidRDefault="00213D74"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4.3.5.</w:t>
            </w:r>
          </w:p>
        </w:tc>
        <w:tc>
          <w:tcPr>
            <w:tcW w:w="671" w:type="pct"/>
            <w:shd w:val="clear" w:color="auto" w:fill="auto"/>
          </w:tcPr>
          <w:p w:rsidR="008C042B" w:rsidRPr="00C03B65" w:rsidRDefault="008C042B" w:rsidP="008C042B">
            <w:pPr>
              <w:widowControl w:val="0"/>
              <w:spacing w:after="0" w:line="240" w:lineRule="auto"/>
              <w:rPr>
                <w:rFonts w:ascii="Times New Roman" w:hAnsi="Times New Roman"/>
                <w:strike/>
                <w:sz w:val="18"/>
                <w:szCs w:val="18"/>
              </w:rPr>
            </w:pPr>
            <w:r w:rsidRPr="00C03B65">
              <w:rPr>
                <w:rFonts w:ascii="Times New Roman" w:hAnsi="Times New Roman"/>
                <w:sz w:val="18"/>
                <w:szCs w:val="18"/>
              </w:rPr>
              <w:t xml:space="preserve">Создание центра опережающей </w:t>
            </w:r>
          </w:p>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профессиональной подготовки в Курской области</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 год</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p w:rsidR="008C042B" w:rsidRPr="00C03B65" w:rsidRDefault="008C042B" w:rsidP="008C042B">
            <w:pPr>
              <w:widowControl w:val="0"/>
              <w:spacing w:after="0" w:line="240" w:lineRule="auto"/>
              <w:rPr>
                <w:rFonts w:ascii="Times New Roman" w:hAnsi="Times New Roman"/>
                <w:sz w:val="18"/>
                <w:szCs w:val="18"/>
              </w:rPr>
            </w:pPr>
          </w:p>
        </w:tc>
        <w:tc>
          <w:tcPr>
            <w:tcW w:w="990" w:type="pct"/>
            <w:vAlign w:val="center"/>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8C042B">
            <w:pPr>
              <w:pStyle w:val="af7"/>
              <w:jc w:val="both"/>
              <w:rPr>
                <w:rFonts w:ascii="Times New Roman" w:hAnsi="Times New Roman" w:cs="Times New Roman"/>
                <w:sz w:val="18"/>
                <w:szCs w:val="18"/>
              </w:rPr>
            </w:pPr>
            <w:r w:rsidRPr="00C03B65">
              <w:rPr>
                <w:rFonts w:ascii="Times New Roman" w:hAnsi="Times New Roman" w:cs="Times New Roman"/>
                <w:sz w:val="18"/>
                <w:szCs w:val="18"/>
              </w:rPr>
              <w:t xml:space="preserve">Центр опережающей профессиональной подготовки в Курской области создан в рамках реализации федерального проекта «Молодые профессионалы» национального проекта «Образование» и открыт 1 сентября 2021 года. </w:t>
            </w:r>
          </w:p>
          <w:p w:rsidR="008C042B" w:rsidRPr="00C03B65" w:rsidRDefault="008C042B" w:rsidP="009126DB">
            <w:pPr>
              <w:pStyle w:val="af7"/>
              <w:jc w:val="both"/>
              <w:rPr>
                <w:rFonts w:ascii="Times New Roman" w:hAnsi="Times New Roman" w:cs="Times New Roman"/>
                <w:b/>
                <w:sz w:val="18"/>
                <w:szCs w:val="18"/>
              </w:rPr>
            </w:pPr>
            <w:r w:rsidRPr="00C03B65">
              <w:rPr>
                <w:rFonts w:ascii="Times New Roman" w:hAnsi="Times New Roman" w:cs="Times New Roman"/>
                <w:sz w:val="18"/>
                <w:szCs w:val="18"/>
              </w:rPr>
              <w:t>В ЦОПП жители могут пройти бесплатное обучение, переподготовку, повышение квалификации по самым востребованным на рынке труда специальностям и компетенциям, а школьники получить свою первую профессию</w:t>
            </w:r>
          </w:p>
        </w:tc>
        <w:tc>
          <w:tcPr>
            <w:tcW w:w="1584" w:type="pct"/>
            <w:gridSpan w:val="8"/>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Центр опережающей подготовки создан</w:t>
            </w:r>
          </w:p>
          <w:p w:rsidR="008C042B" w:rsidRPr="00C03B65" w:rsidRDefault="008C042B" w:rsidP="008C042B">
            <w:pPr>
              <w:widowControl w:val="0"/>
              <w:spacing w:after="0" w:line="240" w:lineRule="auto"/>
              <w:jc w:val="center"/>
              <w:rPr>
                <w:rFonts w:ascii="Times New Roman" w:hAnsi="Times New Roman"/>
                <w:sz w:val="18"/>
                <w:szCs w:val="18"/>
              </w:rPr>
            </w:pP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4.3.6.</w:t>
            </w:r>
          </w:p>
        </w:tc>
        <w:tc>
          <w:tcPr>
            <w:tcW w:w="671"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Реализация системы кадрового обеспечения промышленного роста в Курской области</w:t>
            </w:r>
          </w:p>
        </w:tc>
        <w:tc>
          <w:tcPr>
            <w:tcW w:w="405" w:type="pct"/>
            <w:shd w:val="clear" w:color="auto" w:fill="auto"/>
          </w:tcPr>
          <w:p w:rsidR="008C042B" w:rsidRPr="00C03B65" w:rsidRDefault="008C042B" w:rsidP="008C042B">
            <w:pPr>
              <w:pStyle w:val="TableParagraph"/>
              <w:jc w:val="both"/>
              <w:rPr>
                <w:sz w:val="18"/>
                <w:szCs w:val="18"/>
              </w:rPr>
            </w:pPr>
            <w:r w:rsidRPr="00C03B65">
              <w:rPr>
                <w:sz w:val="18"/>
                <w:szCs w:val="18"/>
              </w:rPr>
              <w:t>Постановле</w:t>
            </w:r>
            <w:r w:rsidR="001F00F8" w:rsidRPr="00C03B65">
              <w:rPr>
                <w:sz w:val="18"/>
                <w:szCs w:val="18"/>
              </w:rPr>
              <w:t>-</w:t>
            </w:r>
            <w:r w:rsidRPr="00C03B65">
              <w:rPr>
                <w:sz w:val="18"/>
                <w:szCs w:val="18"/>
              </w:rPr>
              <w:t>ние</w:t>
            </w:r>
            <w:r w:rsidR="000D33BE" w:rsidRPr="00C03B65">
              <w:rPr>
                <w:sz w:val="18"/>
                <w:szCs w:val="18"/>
              </w:rPr>
              <w:t xml:space="preserve"> </w:t>
            </w:r>
            <w:r w:rsidRPr="00C03B65">
              <w:rPr>
                <w:spacing w:val="-1"/>
                <w:sz w:val="18"/>
                <w:szCs w:val="18"/>
              </w:rPr>
              <w:t>Адми</w:t>
            </w:r>
            <w:r w:rsidR="001F00F8" w:rsidRPr="00C03B65">
              <w:rPr>
                <w:spacing w:val="-1"/>
                <w:sz w:val="18"/>
                <w:szCs w:val="18"/>
              </w:rPr>
              <w:t>-</w:t>
            </w:r>
            <w:r w:rsidRPr="00C03B65">
              <w:rPr>
                <w:spacing w:val="-1"/>
                <w:sz w:val="18"/>
                <w:szCs w:val="18"/>
              </w:rPr>
              <w:t>нистрации</w:t>
            </w:r>
            <w:r w:rsidR="000D33BE" w:rsidRPr="00C03B65">
              <w:rPr>
                <w:spacing w:val="-1"/>
                <w:sz w:val="18"/>
                <w:szCs w:val="18"/>
              </w:rPr>
              <w:t xml:space="preserve"> </w:t>
            </w:r>
            <w:r w:rsidRPr="00C03B65">
              <w:rPr>
                <w:sz w:val="18"/>
                <w:szCs w:val="18"/>
              </w:rPr>
              <w:t>Курской области от 25.09.2019</w:t>
            </w:r>
          </w:p>
          <w:p w:rsidR="008C042B" w:rsidRPr="00C03B65" w:rsidRDefault="008C042B" w:rsidP="008C042B">
            <w:pPr>
              <w:pStyle w:val="TableParagraph"/>
              <w:jc w:val="both"/>
              <w:rPr>
                <w:sz w:val="18"/>
                <w:szCs w:val="18"/>
              </w:rPr>
            </w:pPr>
            <w:r w:rsidRPr="00C03B65">
              <w:rPr>
                <w:sz w:val="18"/>
                <w:szCs w:val="18"/>
              </w:rPr>
              <w:t>№909-па</w:t>
            </w:r>
          </w:p>
          <w:p w:rsidR="008C042B" w:rsidRPr="00C03B65" w:rsidRDefault="008C042B" w:rsidP="008C042B">
            <w:pPr>
              <w:adjustRightInd w:val="0"/>
              <w:spacing w:after="0"/>
              <w:jc w:val="both"/>
              <w:rPr>
                <w:rFonts w:ascii="Times New Roman" w:hAnsi="Times New Roman" w:cs="Times New Roman"/>
                <w:sz w:val="18"/>
                <w:szCs w:val="18"/>
              </w:rPr>
            </w:pPr>
            <w:r w:rsidRPr="00C03B65">
              <w:rPr>
                <w:rFonts w:ascii="Times New Roman" w:hAnsi="Times New Roman" w:cs="Times New Roman"/>
                <w:sz w:val="18"/>
                <w:szCs w:val="18"/>
              </w:rPr>
              <w:t>«Об утверж</w:t>
            </w:r>
            <w:r w:rsidR="001F00F8" w:rsidRPr="00C03B65">
              <w:rPr>
                <w:rFonts w:ascii="Times New Roman" w:hAnsi="Times New Roman" w:cs="Times New Roman"/>
                <w:sz w:val="18"/>
                <w:szCs w:val="18"/>
              </w:rPr>
              <w:t>-</w:t>
            </w:r>
            <w:r w:rsidRPr="00C03B65">
              <w:rPr>
                <w:rFonts w:ascii="Times New Roman" w:hAnsi="Times New Roman" w:cs="Times New Roman"/>
                <w:sz w:val="18"/>
                <w:szCs w:val="18"/>
              </w:rPr>
              <w:t>дении</w:t>
            </w:r>
            <w:r w:rsidR="000D33BE" w:rsidRPr="00C03B65">
              <w:rPr>
                <w:rFonts w:ascii="Times New Roman" w:hAnsi="Times New Roman" w:cs="Times New Roman"/>
                <w:sz w:val="18"/>
                <w:szCs w:val="18"/>
              </w:rPr>
              <w:t xml:space="preserve"> </w:t>
            </w:r>
            <w:r w:rsidRPr="00C03B65">
              <w:rPr>
                <w:rFonts w:ascii="Times New Roman" w:hAnsi="Times New Roman" w:cs="Times New Roman"/>
                <w:sz w:val="18"/>
                <w:szCs w:val="18"/>
              </w:rPr>
              <w:t xml:space="preserve">Плана мероприятий(«дорожная </w:t>
            </w:r>
            <w:r w:rsidRPr="00C03B65">
              <w:rPr>
                <w:rFonts w:ascii="Times New Roman" w:hAnsi="Times New Roman" w:cs="Times New Roman"/>
                <w:sz w:val="18"/>
                <w:szCs w:val="18"/>
              </w:rPr>
              <w:lastRenderedPageBreak/>
              <w:t>карта») внедрения Региональ-ного стан</w:t>
            </w:r>
            <w:r w:rsidR="001F00F8" w:rsidRPr="00C03B65">
              <w:rPr>
                <w:rFonts w:ascii="Times New Roman" w:hAnsi="Times New Roman" w:cs="Times New Roman"/>
                <w:sz w:val="18"/>
                <w:szCs w:val="18"/>
              </w:rPr>
              <w:t>-</w:t>
            </w:r>
            <w:r w:rsidRPr="00C03B65">
              <w:rPr>
                <w:rFonts w:ascii="Times New Roman" w:hAnsi="Times New Roman" w:cs="Times New Roman"/>
                <w:sz w:val="18"/>
                <w:szCs w:val="18"/>
              </w:rPr>
              <w:t>дарта</w:t>
            </w:r>
            <w:r w:rsidR="000D33BE" w:rsidRPr="00C03B65">
              <w:rPr>
                <w:rFonts w:ascii="Times New Roman" w:hAnsi="Times New Roman" w:cs="Times New Roman"/>
                <w:sz w:val="18"/>
                <w:szCs w:val="18"/>
              </w:rPr>
              <w:t xml:space="preserve"> </w:t>
            </w:r>
            <w:r w:rsidRPr="00C03B65">
              <w:rPr>
                <w:rFonts w:ascii="Times New Roman" w:hAnsi="Times New Roman" w:cs="Times New Roman"/>
                <w:sz w:val="18"/>
                <w:szCs w:val="18"/>
              </w:rPr>
              <w:t>кадро</w:t>
            </w:r>
            <w:r w:rsidR="001F00F8" w:rsidRPr="00C03B65">
              <w:rPr>
                <w:rFonts w:ascii="Times New Roman" w:hAnsi="Times New Roman" w:cs="Times New Roman"/>
                <w:sz w:val="18"/>
                <w:szCs w:val="18"/>
              </w:rPr>
              <w:t>-</w:t>
            </w:r>
            <w:r w:rsidRPr="00C03B65">
              <w:rPr>
                <w:rFonts w:ascii="Times New Roman" w:hAnsi="Times New Roman" w:cs="Times New Roman"/>
                <w:sz w:val="18"/>
                <w:szCs w:val="18"/>
              </w:rPr>
              <w:t>вого</w:t>
            </w:r>
            <w:r w:rsidR="000D33BE" w:rsidRPr="00C03B65">
              <w:rPr>
                <w:rFonts w:ascii="Times New Roman" w:hAnsi="Times New Roman" w:cs="Times New Roman"/>
                <w:sz w:val="18"/>
                <w:szCs w:val="18"/>
              </w:rPr>
              <w:t xml:space="preserve"> </w:t>
            </w:r>
            <w:r w:rsidRPr="00C03B65">
              <w:rPr>
                <w:rFonts w:ascii="Times New Roman" w:hAnsi="Times New Roman" w:cs="Times New Roman"/>
                <w:sz w:val="18"/>
                <w:szCs w:val="18"/>
              </w:rPr>
              <w:t>обеспе</w:t>
            </w:r>
            <w:r w:rsidR="001F00F8" w:rsidRPr="00C03B65">
              <w:rPr>
                <w:rFonts w:ascii="Times New Roman" w:hAnsi="Times New Roman" w:cs="Times New Roman"/>
                <w:sz w:val="18"/>
                <w:szCs w:val="18"/>
              </w:rPr>
              <w:t>-</w:t>
            </w:r>
            <w:r w:rsidRPr="00C03B65">
              <w:rPr>
                <w:rFonts w:ascii="Times New Roman" w:hAnsi="Times New Roman" w:cs="Times New Roman"/>
                <w:sz w:val="18"/>
                <w:szCs w:val="18"/>
              </w:rPr>
              <w:t>чения про</w:t>
            </w:r>
            <w:r w:rsidR="009F6E38" w:rsidRPr="00C03B65">
              <w:rPr>
                <w:rFonts w:ascii="Times New Roman" w:hAnsi="Times New Roman" w:cs="Times New Roman"/>
                <w:sz w:val="18"/>
                <w:szCs w:val="18"/>
              </w:rPr>
              <w:t>-</w:t>
            </w:r>
            <w:r w:rsidRPr="00C03B65">
              <w:rPr>
                <w:rFonts w:ascii="Times New Roman" w:hAnsi="Times New Roman" w:cs="Times New Roman"/>
                <w:sz w:val="18"/>
                <w:szCs w:val="18"/>
              </w:rPr>
              <w:t>мышленного (экономичес-кого) роста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2022-2030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 xml:space="preserve">Министерство образования и науки Курской области, </w:t>
            </w:r>
            <w:r w:rsidR="00894B79" w:rsidRPr="00C03B65">
              <w:rPr>
                <w:rFonts w:ascii="Times New Roman" w:hAnsi="Times New Roman"/>
                <w:sz w:val="18"/>
                <w:szCs w:val="18"/>
              </w:rPr>
              <w:t>Министерство</w:t>
            </w:r>
            <w:r w:rsidRPr="00C03B65">
              <w:rPr>
                <w:rFonts w:ascii="Times New Roman" w:hAnsi="Times New Roman"/>
                <w:sz w:val="18"/>
                <w:szCs w:val="18"/>
              </w:rPr>
              <w:t xml:space="preserve"> по труду и занятости Курской области, Министерство промышлен-</w:t>
            </w:r>
            <w:r w:rsidRPr="00C03B65">
              <w:rPr>
                <w:rFonts w:ascii="Times New Roman" w:hAnsi="Times New Roman"/>
                <w:sz w:val="18"/>
                <w:szCs w:val="18"/>
              </w:rPr>
              <w:lastRenderedPageBreak/>
              <w:t>ности, торговли и предприни-мательства Курской области</w:t>
            </w:r>
          </w:p>
        </w:tc>
        <w:tc>
          <w:tcPr>
            <w:tcW w:w="990" w:type="pct"/>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0D33BE" w:rsidRPr="00C03B65" w:rsidRDefault="000D33BE" w:rsidP="008C042B">
            <w:pPr>
              <w:pStyle w:val="af7"/>
              <w:jc w:val="both"/>
              <w:rPr>
                <w:rFonts w:ascii="Times New Roman" w:hAnsi="Times New Roman" w:cs="Times New Roman"/>
                <w:color w:val="000000" w:themeColor="text1"/>
                <w:sz w:val="18"/>
                <w:szCs w:val="18"/>
              </w:rPr>
            </w:pPr>
            <w:r w:rsidRPr="00C03B65">
              <w:rPr>
                <w:rFonts w:ascii="Times New Roman" w:hAnsi="Times New Roman" w:cs="Times New Roman"/>
                <w:color w:val="000000" w:themeColor="text1"/>
                <w:sz w:val="18"/>
                <w:szCs w:val="18"/>
              </w:rPr>
              <w:t>В 2024 году по поручению Правительства Российской Федерации проведен опрос работодателей региона, размещенном на цифровой платформе ФГБУ «ВНИИ труда» Минтруда России (</w:t>
            </w:r>
            <w:hyperlink r:id="rId11" w:history="1">
              <w:r w:rsidRPr="00C03B65">
                <w:rPr>
                  <w:rStyle w:val="ab"/>
                  <w:rFonts w:ascii="Times New Roman" w:hAnsi="Times New Roman" w:cs="Times New Roman"/>
                  <w:color w:val="000000" w:themeColor="text1"/>
                  <w:sz w:val="18"/>
                  <w:szCs w:val="18"/>
                </w:rPr>
                <w:t>https://prognoz.vcot.info/</w:t>
              </w:r>
            </w:hyperlink>
            <w:r w:rsidRPr="00C03B65">
              <w:rPr>
                <w:rFonts w:ascii="Times New Roman" w:hAnsi="Times New Roman" w:cs="Times New Roman"/>
                <w:color w:val="000000" w:themeColor="text1"/>
                <w:sz w:val="18"/>
                <w:szCs w:val="18"/>
              </w:rPr>
              <w:t>)</w:t>
            </w:r>
          </w:p>
          <w:p w:rsidR="008C042B" w:rsidRPr="00C03B65" w:rsidRDefault="00E7291E" w:rsidP="00E7291E">
            <w:pPr>
              <w:pStyle w:val="af7"/>
              <w:jc w:val="both"/>
              <w:rPr>
                <w:rFonts w:ascii="Times New Roman" w:hAnsi="Times New Roman" w:cs="Times New Roman"/>
                <w:b/>
                <w:sz w:val="18"/>
                <w:szCs w:val="18"/>
              </w:rPr>
            </w:pPr>
            <w:r w:rsidRPr="00C03B65">
              <w:rPr>
                <w:rFonts w:ascii="Times New Roman" w:hAnsi="Times New Roman" w:cs="Times New Roman"/>
                <w:sz w:val="18"/>
                <w:szCs w:val="18"/>
              </w:rPr>
              <w:t xml:space="preserve">В целях достижения баланса трудовых ресурсов Министерство </w:t>
            </w:r>
            <w:r w:rsidRPr="00C03B65">
              <w:rPr>
                <w:rFonts w:ascii="Times New Roman" w:hAnsi="Times New Roman" w:cs="Times New Roman"/>
                <w:sz w:val="18"/>
                <w:szCs w:val="18"/>
              </w:rPr>
              <w:lastRenderedPageBreak/>
              <w:t>образования и науки Курской области ежегодно совместно с ПОО и ООВО, расположенными на территории региона, комитетом по труду и занятости населения Курской области, отраслевыми органами власти Курской области осуществляет подготовку предложений по общим объемам контрольных цифр приема в соответствии с потребностями регионального рынка труда</w:t>
            </w:r>
          </w:p>
        </w:tc>
        <w:tc>
          <w:tcPr>
            <w:tcW w:w="858" w:type="pct"/>
            <w:gridSpan w:val="3"/>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Потребности рынка труда Курской области в кадрах удовлетворены на 100 %</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100</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4.3.7.</w:t>
            </w:r>
          </w:p>
        </w:tc>
        <w:tc>
          <w:tcPr>
            <w:tcW w:w="671"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Развитие региональной системы независимой оценки качества образования</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tc>
        <w:tc>
          <w:tcPr>
            <w:tcW w:w="990" w:type="pct"/>
            <w:vAlign w:val="center"/>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BA5B25" w:rsidRPr="00C03B65" w:rsidRDefault="00BA5B25" w:rsidP="00BA5B25">
            <w:pPr>
              <w:pBdr>
                <w:bottom w:val="single" w:sz="6" w:space="31" w:color="FFFFFF"/>
              </w:pBdr>
              <w:spacing w:after="0" w:line="240" w:lineRule="auto"/>
              <w:jc w:val="both"/>
              <w:rPr>
                <w:rFonts w:ascii="Times New Roman" w:hAnsi="Times New Roman" w:cs="Times New Roman"/>
                <w:color w:val="000000"/>
                <w:sz w:val="18"/>
                <w:szCs w:val="18"/>
                <w:lang w:eastAsia="ru-RU" w:bidi="ru-RU"/>
              </w:rPr>
            </w:pPr>
            <w:r w:rsidRPr="00C03B65">
              <w:rPr>
                <w:rFonts w:ascii="Times New Roman" w:hAnsi="Times New Roman" w:cs="Times New Roman"/>
                <w:color w:val="000000"/>
                <w:sz w:val="18"/>
                <w:szCs w:val="18"/>
                <w:lang w:eastAsia="ru-RU" w:bidi="ru-RU"/>
              </w:rPr>
              <w:t xml:space="preserve">В 2024 году в процедуре независимой оценки качества условий оказания услуг организациями, осуществляющими образовательную деятельность (НОКУООД), приняли участие 197 организаций, осуществляющих образовательную деятельность, из 22 муниципальных районов и 4 городских округов Курской области (27,2%). </w:t>
            </w:r>
          </w:p>
          <w:p w:rsidR="00BA5B25" w:rsidRPr="00C03B65" w:rsidRDefault="00BA5B25" w:rsidP="00E90A91">
            <w:pPr>
              <w:pBdr>
                <w:bottom w:val="single" w:sz="6" w:space="31" w:color="FFFFFF"/>
              </w:pBdr>
              <w:spacing w:after="0" w:line="240" w:lineRule="auto"/>
              <w:jc w:val="both"/>
              <w:rPr>
                <w:rFonts w:ascii="Times New Roman" w:hAnsi="Times New Roman" w:cs="Times New Roman"/>
                <w:color w:val="000000"/>
                <w:sz w:val="18"/>
                <w:szCs w:val="18"/>
                <w:lang w:eastAsia="ru-RU" w:bidi="ru-RU"/>
              </w:rPr>
            </w:pPr>
            <w:r w:rsidRPr="00C03B65">
              <w:rPr>
                <w:rFonts w:ascii="Times New Roman" w:hAnsi="Times New Roman" w:cs="Times New Roman"/>
                <w:color w:val="000000"/>
                <w:sz w:val="18"/>
                <w:szCs w:val="18"/>
                <w:lang w:eastAsia="ru-RU" w:bidi="ru-RU"/>
              </w:rPr>
              <w:t>По итогам проведения процедуры НОКУООД наивысший балл значение показателя «Результаты независимой оценки качества оказания услуг организациями социальной сферы» набрал город Курчатов – 98,7%, наименьший балл – Глушковский район – 75,4%.</w:t>
            </w:r>
          </w:p>
          <w:p w:rsidR="008C042B" w:rsidRPr="00C03B65" w:rsidRDefault="00BA5B25" w:rsidP="00E90A91">
            <w:pPr>
              <w:pBdr>
                <w:bottom w:val="single" w:sz="6" w:space="31" w:color="FFFFFF"/>
              </w:pBdr>
              <w:spacing w:after="0" w:line="240" w:lineRule="auto"/>
              <w:jc w:val="both"/>
              <w:rPr>
                <w:rFonts w:ascii="Times New Roman" w:hAnsi="Times New Roman" w:cs="Times New Roman"/>
                <w:sz w:val="18"/>
                <w:szCs w:val="18"/>
              </w:rPr>
            </w:pPr>
            <w:r w:rsidRPr="00C03B65">
              <w:rPr>
                <w:rFonts w:ascii="Times New Roman" w:hAnsi="Times New Roman" w:cs="Times New Roman"/>
                <w:color w:val="000000"/>
                <w:sz w:val="18"/>
                <w:szCs w:val="18"/>
                <w:lang w:eastAsia="ru-RU" w:bidi="ru-RU"/>
              </w:rPr>
              <w:t xml:space="preserve">В ходе проведения НОКУООД основные недостатки выявлены по </w:t>
            </w:r>
            <w:r w:rsidRPr="00C03B65">
              <w:rPr>
                <w:rFonts w:ascii="Times New Roman" w:hAnsi="Times New Roman" w:cs="Times New Roman"/>
                <w:color w:val="000000"/>
                <w:sz w:val="18"/>
                <w:szCs w:val="18"/>
                <w:lang w:eastAsia="ru-RU" w:bidi="ru-RU"/>
              </w:rPr>
              <w:lastRenderedPageBreak/>
              <w:t>критериям: «Открытость и доступность информации об организациях, осуществляющих образовательную деятельность» и «Доступность услуг для инвалидов»</w:t>
            </w:r>
          </w:p>
        </w:tc>
        <w:tc>
          <w:tcPr>
            <w:tcW w:w="858" w:type="pct"/>
            <w:gridSpan w:val="3"/>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Подготовка нормативных правовых актов</w:t>
            </w:r>
          </w:p>
        </w:tc>
        <w:tc>
          <w:tcPr>
            <w:tcW w:w="359" w:type="pct"/>
            <w:gridSpan w:val="2"/>
          </w:tcPr>
          <w:p w:rsidR="008C042B" w:rsidRPr="00C03B65" w:rsidRDefault="00864588"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64588"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4.3.8.</w:t>
            </w:r>
          </w:p>
        </w:tc>
        <w:tc>
          <w:tcPr>
            <w:tcW w:w="671"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Информационная поддержка открытости информации о внедрении регионального стандарта кадрового обеспечения промышленного роста Курской области</w:t>
            </w:r>
          </w:p>
        </w:tc>
        <w:tc>
          <w:tcPr>
            <w:tcW w:w="405"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shd w:val="clear" w:color="auto" w:fill="auto"/>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rsidR="008C042B" w:rsidRPr="00C03B65" w:rsidRDefault="008C042B" w:rsidP="008C042B">
            <w:pPr>
              <w:pStyle w:val="af7"/>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8C042B" w:rsidP="00C419D0">
            <w:pPr>
              <w:pStyle w:val="af7"/>
              <w:jc w:val="both"/>
              <w:rPr>
                <w:rFonts w:ascii="Times New Roman" w:hAnsi="Times New Roman" w:cs="Times New Roman"/>
                <w:sz w:val="18"/>
                <w:szCs w:val="18"/>
              </w:rPr>
            </w:pPr>
            <w:r w:rsidRPr="00C03B65">
              <w:rPr>
                <w:rFonts w:ascii="Times New Roman" w:hAnsi="Times New Roman" w:cs="Times New Roman"/>
                <w:sz w:val="18"/>
                <w:szCs w:val="18"/>
              </w:rPr>
              <w:t>Обеспечено опубликование информации о внедрении регионального стандарта в средствах массовой информации</w:t>
            </w:r>
          </w:p>
        </w:tc>
        <w:tc>
          <w:tcPr>
            <w:tcW w:w="858" w:type="pct"/>
            <w:gridSpan w:val="3"/>
            <w:shd w:val="clear" w:color="auto" w:fill="auto"/>
          </w:tcPr>
          <w:p w:rsidR="008C042B" w:rsidRPr="00C03B65" w:rsidRDefault="008C042B" w:rsidP="008C042B">
            <w:pPr>
              <w:widowControl w:val="0"/>
              <w:spacing w:after="0" w:line="240" w:lineRule="auto"/>
              <w:jc w:val="both"/>
              <w:rPr>
                <w:rFonts w:ascii="Times New Roman" w:hAnsi="Times New Roman" w:cs="Times New Roman"/>
                <w:sz w:val="18"/>
                <w:szCs w:val="18"/>
              </w:rPr>
            </w:pPr>
            <w:r w:rsidRPr="00C03B65">
              <w:rPr>
                <w:rFonts w:ascii="Times New Roman" w:hAnsi="Times New Roman"/>
                <w:sz w:val="18"/>
                <w:szCs w:val="18"/>
              </w:rPr>
              <w:t>Ежегодное опубликование информации о внедрении регионального стандарта в средствах массовой информации, на официальном сайте Губернатора и Правительства Курской области – не менее 1 публикации</w:t>
            </w:r>
          </w:p>
        </w:tc>
        <w:tc>
          <w:tcPr>
            <w:tcW w:w="359" w:type="pct"/>
            <w:gridSpan w:val="2"/>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b/>
                <w:sz w:val="18"/>
                <w:szCs w:val="18"/>
              </w:rPr>
              <w:t>Раздел «Развитие институтов гражданского общества»</w:t>
            </w:r>
          </w:p>
        </w:tc>
      </w:tr>
      <w:tr w:rsidR="008C042B" w:rsidRPr="00C03B65" w:rsidTr="00D03AB2">
        <w:tc>
          <w:tcPr>
            <w:tcW w:w="5000" w:type="pct"/>
            <w:gridSpan w:val="15"/>
            <w:shd w:val="clear" w:color="auto" w:fill="auto"/>
            <w:vAlign w:val="center"/>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b/>
                <w:sz w:val="18"/>
                <w:szCs w:val="18"/>
              </w:rPr>
              <w:t>Задача 4.4. Повышение эффективности взаимодействия органов власти с институтами гражданского общества, расширение участия общественности в реализации государственной национальной политики Российской Федерации; содействие укреплению общероссийского гражданского единства, создание условий для сохранения и развития этнокультурного многообразия народов России</w:t>
            </w: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Организация и проведение мероприятий в дни государственных праздников, дни воинской славы и памятных дат истории Российской Федерации и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внутренней и молодежной политики Курской области, Министерство культуры Курской области, органы местного </w:t>
            </w:r>
            <w:r w:rsidRPr="00C03B65">
              <w:rPr>
                <w:rFonts w:ascii="Times New Roman" w:hAnsi="Times New Roman"/>
                <w:sz w:val="18"/>
                <w:szCs w:val="18"/>
              </w:rPr>
              <w:lastRenderedPageBreak/>
              <w:t>самоуправле-ния Курской области</w:t>
            </w:r>
          </w:p>
        </w:tc>
        <w:tc>
          <w:tcPr>
            <w:tcW w:w="990" w:type="pct"/>
          </w:tcPr>
          <w:p w:rsidR="008C042B" w:rsidRPr="00C03B65" w:rsidRDefault="008C042B" w:rsidP="006F7380">
            <w:pPr>
              <w:widowControl w:val="0"/>
              <w:spacing w:after="0" w:line="240" w:lineRule="auto"/>
              <w:rPr>
                <w:rFonts w:ascii="Times New Roman" w:hAnsi="Times New Roman" w:cs="Times New Roman"/>
                <w:b/>
                <w:bCs/>
                <w:sz w:val="18"/>
                <w:szCs w:val="18"/>
              </w:rPr>
            </w:pPr>
            <w:r w:rsidRPr="00C03B65">
              <w:rPr>
                <w:rFonts w:ascii="Times New Roman" w:hAnsi="Times New Roman" w:cs="Times New Roman"/>
                <w:b/>
                <w:bCs/>
                <w:sz w:val="18"/>
                <w:szCs w:val="18"/>
              </w:rPr>
              <w:lastRenderedPageBreak/>
              <w:t>Мероприятие выполнено.</w:t>
            </w:r>
          </w:p>
          <w:p w:rsidR="006F7380" w:rsidRPr="00C03B65" w:rsidRDefault="008C042B" w:rsidP="00FD1636">
            <w:pPr>
              <w:widowControl w:val="0"/>
              <w:spacing w:after="0" w:line="240" w:lineRule="auto"/>
              <w:jc w:val="both"/>
              <w:rPr>
                <w:sz w:val="18"/>
                <w:szCs w:val="18"/>
              </w:rPr>
            </w:pPr>
            <w:r w:rsidRPr="00C03B65">
              <w:rPr>
                <w:rFonts w:ascii="Times New Roman" w:hAnsi="Times New Roman" w:cs="Times New Roman"/>
                <w:sz w:val="18"/>
                <w:szCs w:val="18"/>
              </w:rPr>
              <w:t>Организованы и проведены</w:t>
            </w:r>
            <w:r w:rsidR="00F353BA" w:rsidRPr="00C03B65">
              <w:rPr>
                <w:rFonts w:ascii="Times New Roman" w:hAnsi="Times New Roman" w:cs="Times New Roman"/>
                <w:sz w:val="18"/>
                <w:szCs w:val="18"/>
              </w:rPr>
              <w:t xml:space="preserve"> следующие </w:t>
            </w:r>
            <w:r w:rsidRPr="00C03B65">
              <w:rPr>
                <w:rFonts w:ascii="Times New Roman" w:hAnsi="Times New Roman" w:cs="Times New Roman"/>
                <w:sz w:val="18"/>
                <w:szCs w:val="18"/>
              </w:rPr>
              <w:t>мероприяти</w:t>
            </w:r>
            <w:r w:rsidR="00F353BA" w:rsidRPr="00C03B65">
              <w:rPr>
                <w:rFonts w:ascii="Times New Roman" w:hAnsi="Times New Roman" w:cs="Times New Roman"/>
                <w:sz w:val="18"/>
                <w:szCs w:val="18"/>
              </w:rPr>
              <w:t>я</w:t>
            </w:r>
            <w:r w:rsidR="00FD1636" w:rsidRPr="00C03B65">
              <w:rPr>
                <w:rFonts w:ascii="Times New Roman" w:hAnsi="Times New Roman" w:cs="Times New Roman"/>
                <w:sz w:val="18"/>
                <w:szCs w:val="18"/>
              </w:rPr>
              <w:t xml:space="preserve">, посвященные государственным праздникам, дням воинской славы и памятным датам РФ и Курской области: 80-летию со дня полного освобождения Ленинграда от фашистской блокады, 81-й годовщине освобождения города Курска от немецко-фашистских захватчиков, Дню памяти о </w:t>
            </w:r>
            <w:r w:rsidR="00FD1636" w:rsidRPr="00C03B65">
              <w:rPr>
                <w:rFonts w:ascii="Times New Roman" w:hAnsi="Times New Roman" w:cs="Times New Roman"/>
                <w:sz w:val="18"/>
                <w:szCs w:val="18"/>
              </w:rPr>
              <w:lastRenderedPageBreak/>
              <w:t>россиянах, исполнявших служебный долг за пределами Отечества, Дню защитников Отечества, Дню моряка-подводника, Дню памяти погибших подводников, Международному Дню освобождения узников фашистских концлагерей, Дню Весны и Труда, 79-й годовщине Победы в Великой Отечественной войне, Дню России, Дню памяти и скорби, Дню ветеранов боевых действий, Дню пограничника, Дню ВМФ, Дню ВДВ, 81-й годовщине Победы в Курской битве, годовщине гибели АПРК «Курск», Дню города Курска, 83-й годовщине обороны города Курска от немецко-фашистских захватчиков, Дню народного единства, Дню солидарности в борьбе с терроризмом, Дню Неизвестного Солдата, Дню Героев Отечества, Дню Конституции РФ, 45-й годовщине ввода советских войск на территорию Демократической Республики Афганистан, Дню памяти жертв незаконных политических репрессий</w:t>
            </w:r>
          </w:p>
        </w:tc>
        <w:tc>
          <w:tcPr>
            <w:tcW w:w="497"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Укрепление общероссийско</w:t>
            </w:r>
            <w:r w:rsidR="00866B09" w:rsidRPr="00C03B65">
              <w:rPr>
                <w:rFonts w:ascii="Times New Roman" w:hAnsi="Times New Roman" w:cs="Times New Roman"/>
                <w:sz w:val="18"/>
                <w:szCs w:val="18"/>
              </w:rPr>
              <w:t>-</w:t>
            </w:r>
            <w:r w:rsidRPr="00C03B65">
              <w:rPr>
                <w:rFonts w:ascii="Times New Roman" w:hAnsi="Times New Roman" w:cs="Times New Roman"/>
                <w:sz w:val="18"/>
                <w:szCs w:val="18"/>
              </w:rPr>
              <w:t>го гражданского единства</w:t>
            </w:r>
          </w:p>
          <w:p w:rsidR="008C042B" w:rsidRPr="00C03B65" w:rsidRDefault="008C042B" w:rsidP="008C042B">
            <w:pPr>
              <w:widowControl w:val="0"/>
              <w:spacing w:after="0" w:line="240" w:lineRule="auto"/>
              <w:rPr>
                <w:rFonts w:ascii="Times New Roman" w:hAnsi="Times New Roman" w:cs="Times New Roman"/>
                <w:sz w:val="18"/>
                <w:szCs w:val="18"/>
              </w:rPr>
            </w:pPr>
          </w:p>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cs="Times New Roman"/>
                <w:sz w:val="18"/>
                <w:szCs w:val="18"/>
              </w:rPr>
              <w:t>Количество мероприятий, ед.</w:t>
            </w:r>
          </w:p>
        </w:tc>
        <w:tc>
          <w:tcPr>
            <w:tcW w:w="406" w:type="pct"/>
            <w:gridSpan w:val="3"/>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FD1636"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26</w:t>
            </w:r>
          </w:p>
        </w:tc>
        <w:tc>
          <w:tcPr>
            <w:tcW w:w="316"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FD1636"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26</w:t>
            </w:r>
          </w:p>
        </w:tc>
        <w:tc>
          <w:tcPr>
            <w:tcW w:w="365"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p>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ED5088" w:rsidRPr="00C03B65" w:rsidTr="00ED5088">
        <w:tc>
          <w:tcPr>
            <w:tcW w:w="180" w:type="pct"/>
            <w:shd w:val="clear" w:color="auto" w:fill="auto"/>
            <w:vAlign w:val="center"/>
          </w:tcPr>
          <w:p w:rsidR="00ED5088" w:rsidRPr="00C03B65" w:rsidRDefault="00ED5088"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4.4.2.</w:t>
            </w:r>
          </w:p>
        </w:tc>
        <w:tc>
          <w:tcPr>
            <w:tcW w:w="671" w:type="pct"/>
            <w:shd w:val="clear" w:color="auto" w:fill="auto"/>
          </w:tcPr>
          <w:p w:rsidR="00ED5088" w:rsidRPr="00C03B65" w:rsidRDefault="00ED5088"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 xml:space="preserve">Оказание содействия в организации и проведении национальных, культурных и религиозных мероприятий </w:t>
            </w:r>
          </w:p>
        </w:tc>
        <w:tc>
          <w:tcPr>
            <w:tcW w:w="405" w:type="pct"/>
          </w:tcPr>
          <w:p w:rsidR="00ED5088" w:rsidRPr="00C03B65" w:rsidRDefault="00ED5088"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«Развитие культуры в Курской </w:t>
            </w:r>
            <w:r w:rsidRPr="00C03B65">
              <w:rPr>
                <w:rFonts w:ascii="Times New Roman" w:hAnsi="Times New Roman" w:cs="Times New Roman"/>
                <w:sz w:val="18"/>
                <w:szCs w:val="18"/>
              </w:rPr>
              <w:lastRenderedPageBreak/>
              <w:t>области»</w:t>
            </w:r>
          </w:p>
        </w:tc>
        <w:tc>
          <w:tcPr>
            <w:tcW w:w="403" w:type="pct"/>
            <w:shd w:val="clear" w:color="auto" w:fill="auto"/>
          </w:tcPr>
          <w:p w:rsidR="00ED5088" w:rsidRPr="00C03B65" w:rsidRDefault="00ED5088"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ED5088" w:rsidRPr="00C03B65" w:rsidRDefault="00ED5088"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Министерство внутренней и молодежной политики Курской области, Министерство культуры </w:t>
            </w:r>
            <w:r w:rsidRPr="00C03B65">
              <w:rPr>
                <w:rFonts w:ascii="Times New Roman" w:hAnsi="Times New Roman"/>
                <w:sz w:val="18"/>
                <w:szCs w:val="18"/>
              </w:rPr>
              <w:lastRenderedPageBreak/>
              <w:t>Курской области, органы местного самоуправле-ния Курской области</w:t>
            </w:r>
          </w:p>
        </w:tc>
        <w:tc>
          <w:tcPr>
            <w:tcW w:w="990" w:type="pct"/>
          </w:tcPr>
          <w:p w:rsidR="00ED5088" w:rsidRPr="00C03B65" w:rsidRDefault="00ED5088" w:rsidP="00ED5088">
            <w:pPr>
              <w:pStyle w:val="ConsPlusNormal"/>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выполнено.</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 xml:space="preserve">Оказывается содействие в </w:t>
            </w:r>
            <w:r w:rsidRPr="00C03B65">
              <w:rPr>
                <w:rFonts w:ascii="Times New Roman" w:eastAsia="Calibri" w:hAnsi="Times New Roman"/>
                <w:sz w:val="18"/>
                <w:szCs w:val="18"/>
              </w:rPr>
              <w:t>организации и проведении национальных, культурных и религиозных мероприятий.</w:t>
            </w:r>
          </w:p>
          <w:p w:rsidR="00ED5088" w:rsidRPr="00C03B65" w:rsidRDefault="00ED5088" w:rsidP="00ED5088">
            <w:pPr>
              <w:pStyle w:val="13"/>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Национальные и религиозные организации проводили собственные мероприятия либо являлись </w:t>
            </w:r>
            <w:r w:rsidRPr="00C03B65">
              <w:rPr>
                <w:rFonts w:ascii="Times New Roman" w:hAnsi="Times New Roman" w:cs="Times New Roman"/>
                <w:sz w:val="18"/>
                <w:szCs w:val="18"/>
              </w:rPr>
              <w:lastRenderedPageBreak/>
              <w:t>участниками следующих мероприятий: фестиваль искусств «Дружба народов Курской области и Республики Молдова»; мероприятие, посвященное Дню памяти жертв Холокоста; концерт органной музыки; мероприятие «Давайте слышать и понимать друг друга», посвященное особенностям семейных традиций, обычаев и культуры народов Дагестана; благотворительная акция для батальона курского приграничья и др.</w:t>
            </w:r>
          </w:p>
          <w:p w:rsidR="00ED5088" w:rsidRPr="00C03B65" w:rsidRDefault="00ED5088" w:rsidP="00ED508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18"/>
                <w:szCs w:val="18"/>
              </w:rPr>
            </w:pPr>
            <w:r w:rsidRPr="00C03B65">
              <w:rPr>
                <w:rFonts w:ascii="Times New Roman" w:hAnsi="Times New Roman"/>
                <w:sz w:val="18"/>
                <w:szCs w:val="18"/>
              </w:rPr>
              <w:t xml:space="preserve">Действие в регионе режима чрезвычайной ситуации федерального масштаба и контртеррористической операции привело к серьезным ограничениям в работе учреждений культуры: четверть от всего количества не функционировало в течение второго полугодия, были запрещены массовые мероприятия, отменена гастрольная деятельность в течение августа-ноября 2024 года. </w:t>
            </w:r>
          </w:p>
          <w:p w:rsidR="00ED5088" w:rsidRPr="00C03B65" w:rsidRDefault="00ED5088" w:rsidP="00ED508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18"/>
                <w:szCs w:val="18"/>
              </w:rPr>
            </w:pPr>
            <w:r w:rsidRPr="00C03B65">
              <w:rPr>
                <w:rFonts w:ascii="Times New Roman" w:hAnsi="Times New Roman"/>
                <w:sz w:val="18"/>
                <w:szCs w:val="18"/>
              </w:rPr>
              <w:t>Обеспечена реализация областных проектов («Открытый экран», «Кино в театре», «Киноквартирник на Зеленой», тифлокиномарафон «Фронтовой кинотеатр» и др.), посвященных 225-летию А.С. Пушкина, знаменательным датам В.М. Клыкова, А.А. Дейнеки.</w:t>
            </w:r>
          </w:p>
          <w:p w:rsidR="00ED5088" w:rsidRPr="00C03B65" w:rsidRDefault="00ED5088" w:rsidP="00ED508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18"/>
                <w:szCs w:val="18"/>
              </w:rPr>
            </w:pPr>
            <w:r w:rsidRPr="00C03B65">
              <w:rPr>
                <w:rFonts w:ascii="Times New Roman" w:hAnsi="Times New Roman"/>
                <w:sz w:val="18"/>
                <w:szCs w:val="18"/>
              </w:rPr>
              <w:t xml:space="preserve">Проведен фестиваль «Джазовая </w:t>
            </w:r>
            <w:r w:rsidRPr="00C03B65">
              <w:rPr>
                <w:rFonts w:ascii="Times New Roman" w:hAnsi="Times New Roman"/>
                <w:sz w:val="18"/>
                <w:szCs w:val="18"/>
              </w:rPr>
              <w:lastRenderedPageBreak/>
              <w:t xml:space="preserve">провинция», областной конкурс молодых исполнителей «Курская мозаика», новая «Курская мозаика. Голоса приграничья». </w:t>
            </w:r>
          </w:p>
          <w:p w:rsidR="00ED5088" w:rsidRPr="00C03B65" w:rsidRDefault="00ED5088" w:rsidP="00ED508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18"/>
                <w:szCs w:val="18"/>
              </w:rPr>
            </w:pPr>
            <w:r w:rsidRPr="00C03B65">
              <w:rPr>
                <w:rFonts w:ascii="Times New Roman" w:hAnsi="Times New Roman"/>
                <w:sz w:val="18"/>
                <w:szCs w:val="18"/>
              </w:rPr>
              <w:t xml:space="preserve">В рамках Года семьи в музее «Усадьба А.А. Фета» проведен областной семейный фестиваль «Всё начинается с семьи». </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В 2024 году учреждениями культуры города Курска проведены:</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  международный пленэр «Курск – соловьиного края столица» с участием художников из Республики Беларусь, регионов РФ;</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 межрегиональный фестиваль-конкурс бальных танцев «Весенний бал»;</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 xml:space="preserve">- городской открытый фестиваль искусств «Знаменский» с участием обучающихся детских школ  искусств; </w:t>
            </w:r>
          </w:p>
          <w:p w:rsidR="00ED5088" w:rsidRPr="00C03B65" w:rsidRDefault="00ED5088" w:rsidP="00ED5088">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 проект «РОДом из КУРСКА» - победитель конкурса на предоставление грантов Губернатора Курской области на развитие гражданского общества в 2024 году;</w:t>
            </w:r>
          </w:p>
          <w:p w:rsidR="00ED5088" w:rsidRPr="00C03B65" w:rsidRDefault="00ED5088" w:rsidP="00ED5088">
            <w:pPr>
              <w:pStyle w:val="13"/>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международный фольклорный фестиваль «Самоцветы»</w:t>
            </w:r>
          </w:p>
        </w:tc>
        <w:tc>
          <w:tcPr>
            <w:tcW w:w="903" w:type="pct"/>
            <w:gridSpan w:val="4"/>
            <w:shd w:val="clear" w:color="auto" w:fill="auto"/>
          </w:tcPr>
          <w:p w:rsidR="00ED5088" w:rsidRPr="00C03B65" w:rsidRDefault="00ED5088"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Укрепление общероссийского гражданского единства.</w:t>
            </w:r>
          </w:p>
          <w:p w:rsidR="00ED5088" w:rsidRPr="00C03B65" w:rsidRDefault="00ED5088"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Сохранение и развитие этнокультурного многообразия</w:t>
            </w:r>
          </w:p>
          <w:p w:rsidR="00ED5088" w:rsidRPr="00C03B65" w:rsidRDefault="00ED5088" w:rsidP="008C042B">
            <w:pPr>
              <w:widowControl w:val="0"/>
              <w:spacing w:after="0" w:line="240" w:lineRule="auto"/>
              <w:jc w:val="center"/>
              <w:rPr>
                <w:rFonts w:ascii="Times New Roman" w:hAnsi="Times New Roman"/>
                <w:sz w:val="18"/>
                <w:szCs w:val="18"/>
              </w:rPr>
            </w:pPr>
          </w:p>
        </w:tc>
        <w:tc>
          <w:tcPr>
            <w:tcW w:w="316" w:type="pct"/>
            <w:gridSpan w:val="2"/>
            <w:shd w:val="clear" w:color="auto" w:fill="auto"/>
          </w:tcPr>
          <w:p w:rsidR="00ED5088" w:rsidRPr="00C03B65" w:rsidRDefault="00ED5088" w:rsidP="008C042B">
            <w:pPr>
              <w:widowControl w:val="0"/>
              <w:spacing w:after="0" w:line="240" w:lineRule="auto"/>
              <w:jc w:val="center"/>
              <w:rPr>
                <w:rFonts w:ascii="Times New Roman" w:hAnsi="Times New Roman"/>
                <w:sz w:val="18"/>
                <w:szCs w:val="18"/>
              </w:rPr>
            </w:pPr>
          </w:p>
        </w:tc>
        <w:tc>
          <w:tcPr>
            <w:tcW w:w="365" w:type="pct"/>
            <w:gridSpan w:val="2"/>
            <w:shd w:val="clear" w:color="auto" w:fill="auto"/>
          </w:tcPr>
          <w:p w:rsidR="00ED5088" w:rsidRPr="00C03B65" w:rsidRDefault="00ED5088" w:rsidP="008C042B">
            <w:pPr>
              <w:widowControl w:val="0"/>
              <w:spacing w:after="0" w:line="240" w:lineRule="auto"/>
              <w:jc w:val="center"/>
              <w:rPr>
                <w:rFonts w:ascii="Times New Roman" w:hAnsi="Times New Roman"/>
                <w:sz w:val="18"/>
                <w:szCs w:val="18"/>
              </w:rPr>
            </w:pPr>
          </w:p>
        </w:tc>
        <w:tc>
          <w:tcPr>
            <w:tcW w:w="309" w:type="pct"/>
          </w:tcPr>
          <w:p w:rsidR="00ED5088" w:rsidRPr="00C03B65" w:rsidRDefault="00ED5088"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4.4.3.</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 xml:space="preserve">Проведение заседаний Совета по межнациональным и межконфессиональным отношениям при Губернаторе Курской области, «круглых </w:t>
            </w:r>
            <w:r w:rsidRPr="00C03B65">
              <w:rPr>
                <w:rFonts w:ascii="Times New Roman" w:eastAsia="Calibri" w:hAnsi="Times New Roman"/>
                <w:sz w:val="18"/>
                <w:szCs w:val="18"/>
              </w:rPr>
              <w:lastRenderedPageBreak/>
              <w:t>столов» и конференций по вопросам реализации государственной национальной политики на территории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 xml:space="preserve">Государст-венные программы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«Профилак-тика </w:t>
            </w:r>
            <w:r w:rsidRPr="00C03B65">
              <w:rPr>
                <w:rFonts w:ascii="Times New Roman" w:hAnsi="Times New Roman" w:cs="Times New Roman"/>
                <w:sz w:val="18"/>
                <w:szCs w:val="18"/>
              </w:rPr>
              <w:lastRenderedPageBreak/>
              <w:t>правонару-шений в Курской области»,</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внутренней и молодежной политики Курской области</w:t>
            </w:r>
          </w:p>
        </w:tc>
        <w:tc>
          <w:tcPr>
            <w:tcW w:w="990" w:type="pct"/>
          </w:tcPr>
          <w:p w:rsidR="008C042B" w:rsidRPr="00C03B65" w:rsidRDefault="008C042B" w:rsidP="000C61CA">
            <w:pPr>
              <w:widowControl w:val="0"/>
              <w:spacing w:after="0" w:line="240" w:lineRule="auto"/>
              <w:jc w:val="both"/>
              <w:rPr>
                <w:rFonts w:ascii="Times New Roman" w:eastAsia="Calibri" w:hAnsi="Times New Roman" w:cs="Times New Roman"/>
                <w:b/>
                <w:sz w:val="18"/>
                <w:szCs w:val="18"/>
              </w:rPr>
            </w:pPr>
            <w:r w:rsidRPr="00C03B65">
              <w:rPr>
                <w:rFonts w:ascii="Times New Roman" w:eastAsia="Calibri" w:hAnsi="Times New Roman" w:cs="Times New Roman"/>
                <w:b/>
                <w:sz w:val="18"/>
                <w:szCs w:val="18"/>
              </w:rPr>
              <w:t>Мероприятие выполн</w:t>
            </w:r>
            <w:r w:rsidR="0089451C" w:rsidRPr="00C03B65">
              <w:rPr>
                <w:rFonts w:ascii="Times New Roman" w:eastAsia="Calibri" w:hAnsi="Times New Roman" w:cs="Times New Roman"/>
                <w:b/>
                <w:sz w:val="18"/>
                <w:szCs w:val="18"/>
              </w:rPr>
              <w:t>ено</w:t>
            </w:r>
            <w:r w:rsidRPr="00C03B65">
              <w:rPr>
                <w:rFonts w:ascii="Times New Roman" w:eastAsia="Calibri" w:hAnsi="Times New Roman" w:cs="Times New Roman"/>
                <w:b/>
                <w:sz w:val="18"/>
                <w:szCs w:val="18"/>
              </w:rPr>
              <w:t>.</w:t>
            </w:r>
          </w:p>
          <w:p w:rsidR="008C042B" w:rsidRPr="00C03B65" w:rsidRDefault="008E33D9" w:rsidP="008E33D9">
            <w:pPr>
              <w:pBdr>
                <w:bottom w:val="single" w:sz="4" w:space="31" w:color="FFFFFF"/>
              </w:pBdr>
              <w:spacing w:after="0" w:line="240" w:lineRule="auto"/>
              <w:jc w:val="both"/>
              <w:rPr>
                <w:rFonts w:eastAsia="Calibri"/>
                <w:sz w:val="18"/>
                <w:szCs w:val="18"/>
              </w:rPr>
            </w:pPr>
            <w:r w:rsidRPr="00C03B65">
              <w:rPr>
                <w:rFonts w:ascii="Times New Roman" w:hAnsi="Times New Roman"/>
                <w:sz w:val="18"/>
                <w:szCs w:val="18"/>
              </w:rPr>
              <w:t xml:space="preserve">Проведено 4 заседания Совета по межнациональным и межконфес-сиональным отношениям при Губернаторе Курской области. По итогам социологического опроса по теме межнациональная и </w:t>
            </w:r>
            <w:r w:rsidRPr="00C03B65">
              <w:rPr>
                <w:rFonts w:ascii="Times New Roman" w:hAnsi="Times New Roman"/>
                <w:sz w:val="18"/>
                <w:szCs w:val="18"/>
              </w:rPr>
              <w:lastRenderedPageBreak/>
              <w:t>межконфессиональная ситуация в Курской области, 75,2% опрошенных на вопрос «Как вы относитесь к людям другой национальности?» ответили «Дружелюбно» и «</w:t>
            </w:r>
            <w:r w:rsidRPr="00C03B65">
              <w:rPr>
                <w:rFonts w:ascii="Times New Roman" w:hAnsi="Times New Roman"/>
                <w:sz w:val="18"/>
                <w:szCs w:val="18"/>
                <w:lang w:eastAsia="ru-RU"/>
              </w:rPr>
              <w:t>Скорее дружелюбно»</w:t>
            </w:r>
          </w:p>
        </w:tc>
        <w:tc>
          <w:tcPr>
            <w:tcW w:w="497" w:type="pct"/>
            <w:shd w:val="clear" w:color="auto" w:fill="auto"/>
          </w:tcPr>
          <w:p w:rsidR="008C042B" w:rsidRPr="00C03B65" w:rsidRDefault="008C042B" w:rsidP="008C042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 xml:space="preserve">Обеспечено ежегодное проведение заседаний Совета по межнациональ-ным и </w:t>
            </w:r>
            <w:r w:rsidRPr="00C03B65">
              <w:rPr>
                <w:rFonts w:ascii="Times New Roman" w:hAnsi="Times New Roman" w:cs="Times New Roman"/>
                <w:sz w:val="18"/>
                <w:szCs w:val="18"/>
              </w:rPr>
              <w:lastRenderedPageBreak/>
              <w:t>межконфессио-нальным отношениям при Губернаторе Курской области, «круглых столов» и конференций</w:t>
            </w:r>
          </w:p>
        </w:tc>
        <w:tc>
          <w:tcPr>
            <w:tcW w:w="406" w:type="pct"/>
            <w:gridSpan w:val="3"/>
            <w:shd w:val="clear" w:color="auto" w:fill="auto"/>
          </w:tcPr>
          <w:p w:rsidR="008C042B" w:rsidRPr="00C03B65" w:rsidRDefault="000C61CA" w:rsidP="008C042B">
            <w:pPr>
              <w:shd w:val="clear" w:color="auto" w:fill="FFFFFF"/>
              <w:spacing w:after="240" w:line="240" w:lineRule="auto"/>
              <w:jc w:val="center"/>
              <w:textAlignment w:val="baseline"/>
              <w:outlineLvl w:val="1"/>
              <w:rPr>
                <w:rFonts w:ascii="Times New Roman" w:hAnsi="Times New Roman"/>
                <w:sz w:val="18"/>
                <w:szCs w:val="18"/>
              </w:rPr>
            </w:pPr>
            <w:r w:rsidRPr="00C03B65">
              <w:rPr>
                <w:rFonts w:ascii="Times New Roman" w:hAnsi="Times New Roman"/>
                <w:sz w:val="18"/>
                <w:szCs w:val="18"/>
              </w:rPr>
              <w:lastRenderedPageBreak/>
              <w:t>4</w:t>
            </w:r>
          </w:p>
        </w:tc>
        <w:tc>
          <w:tcPr>
            <w:tcW w:w="316" w:type="pct"/>
            <w:gridSpan w:val="2"/>
            <w:shd w:val="clear" w:color="auto" w:fill="auto"/>
          </w:tcPr>
          <w:p w:rsidR="008C042B" w:rsidRPr="00C03B65" w:rsidRDefault="000C61CA" w:rsidP="008C042B">
            <w:pPr>
              <w:shd w:val="clear" w:color="auto" w:fill="FFFFFF"/>
              <w:spacing w:after="240" w:line="240" w:lineRule="auto"/>
              <w:jc w:val="center"/>
              <w:textAlignment w:val="baseline"/>
              <w:outlineLvl w:val="1"/>
              <w:rPr>
                <w:rFonts w:ascii="Times New Roman" w:hAnsi="Times New Roman"/>
                <w:sz w:val="18"/>
                <w:szCs w:val="18"/>
              </w:rPr>
            </w:pPr>
            <w:r w:rsidRPr="00C03B65">
              <w:rPr>
                <w:rFonts w:ascii="Times New Roman" w:hAnsi="Times New Roman"/>
                <w:sz w:val="18"/>
                <w:szCs w:val="18"/>
              </w:rPr>
              <w:t>4</w:t>
            </w:r>
          </w:p>
        </w:tc>
        <w:tc>
          <w:tcPr>
            <w:tcW w:w="365" w:type="pct"/>
            <w:gridSpan w:val="2"/>
            <w:shd w:val="clear" w:color="auto" w:fill="auto"/>
          </w:tcPr>
          <w:p w:rsidR="008C042B" w:rsidRPr="00C03B65" w:rsidRDefault="008C042B" w:rsidP="008C042B">
            <w:pPr>
              <w:shd w:val="clear" w:color="auto" w:fill="FFFFFF"/>
              <w:spacing w:after="240" w:line="240" w:lineRule="auto"/>
              <w:jc w:val="center"/>
              <w:textAlignment w:val="baseline"/>
              <w:outlineLvl w:val="1"/>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shd w:val="clear" w:color="auto" w:fill="FFFFFF"/>
              <w:spacing w:after="240" w:line="240" w:lineRule="auto"/>
              <w:jc w:val="center"/>
              <w:textAlignment w:val="baseline"/>
              <w:outlineLvl w:val="1"/>
              <w:rPr>
                <w:rFonts w:ascii="Times New Roman" w:hAnsi="Times New Roman"/>
                <w:sz w:val="18"/>
                <w:szCs w:val="18"/>
              </w:rPr>
            </w:pPr>
          </w:p>
        </w:tc>
      </w:tr>
      <w:tr w:rsidR="008C042B" w:rsidRPr="00C03B65" w:rsidTr="00D97809">
        <w:trPr>
          <w:trHeight w:val="108"/>
        </w:trPr>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4.4.4.</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 xml:space="preserve">Проведение конкурса проектов общественно-полезных программ, представленных общественными объединениями на соискание областной государственной поддержки </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внутренней и молодежной политики Курской области, Автономная некоммерчес-каяорганиза-ция «Центр гражданских и социальных инициатив Курской области»</w:t>
            </w:r>
          </w:p>
        </w:tc>
        <w:tc>
          <w:tcPr>
            <w:tcW w:w="990" w:type="pct"/>
          </w:tcPr>
          <w:p w:rsidR="008C042B" w:rsidRPr="00C03B65" w:rsidRDefault="008C042B" w:rsidP="00161F7B">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выполнено.</w:t>
            </w:r>
          </w:p>
          <w:p w:rsidR="00161F7B" w:rsidRPr="00C03B65" w:rsidRDefault="00161F7B" w:rsidP="00161F7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Совместно с АНО «Центр гражданских и социальных инициатив Курской области» проведено 2 конкурса проектов некоммерческих организаций на реализацию социально значимых программ на общую сумму 31,9 млн рублей.</w:t>
            </w:r>
          </w:p>
          <w:p w:rsidR="00161F7B" w:rsidRPr="00C03B65" w:rsidRDefault="00161F7B" w:rsidP="00161F7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Сохранилась активность участия некоммерческих организаций Курской области в грантовых конкурсах различных уровней – подано свыше 570 заявок на различные конкурсы, по итогам которых в регион привлечено более 110,0 млн рублей.</w:t>
            </w:r>
          </w:p>
          <w:p w:rsidR="00161F7B" w:rsidRPr="00C03B65" w:rsidRDefault="00161F7B" w:rsidP="00161F7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Центром гражданских и социальных инициатив Курской области совместно с членами Общественной палаты Курской проведено более 50 обучающих семинаров, акций, форумов, круглых столов (свыше 600 участников), более                 200 консультаций.</w:t>
            </w:r>
          </w:p>
          <w:p w:rsidR="008C042B" w:rsidRPr="00C03B65" w:rsidRDefault="00161F7B" w:rsidP="00161F7B">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Проведен форум «НКО46», в </w:t>
            </w:r>
            <w:r w:rsidRPr="00C03B65">
              <w:rPr>
                <w:rFonts w:ascii="Times New Roman" w:hAnsi="Times New Roman" w:cs="Times New Roman"/>
                <w:sz w:val="18"/>
                <w:szCs w:val="18"/>
              </w:rPr>
              <w:lastRenderedPageBreak/>
              <w:t>котором приняли участие члены некоммерческих и иных организаций, представители органов власти в количестве более 100 человек</w:t>
            </w:r>
          </w:p>
        </w:tc>
        <w:tc>
          <w:tcPr>
            <w:tcW w:w="499" w:type="pct"/>
            <w:gridSpan w:val="2"/>
            <w:shd w:val="clear" w:color="auto" w:fill="auto"/>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eastAsia="Calibri" w:hAnsi="Times New Roman"/>
                <w:sz w:val="18"/>
                <w:szCs w:val="18"/>
              </w:rPr>
              <w:lastRenderedPageBreak/>
              <w:t>Обеспечено ежегодное проведение конкурса (ед.)</w:t>
            </w:r>
          </w:p>
          <w:p w:rsidR="008C042B" w:rsidRPr="00C03B65" w:rsidRDefault="008C042B" w:rsidP="008C042B">
            <w:pPr>
              <w:widowControl w:val="0"/>
              <w:spacing w:after="0" w:line="240" w:lineRule="auto"/>
              <w:rPr>
                <w:rFonts w:ascii="Times New Roman" w:eastAsia="Calibri" w:hAnsi="Times New Roman"/>
                <w:sz w:val="18"/>
                <w:szCs w:val="18"/>
              </w:rPr>
            </w:pPr>
          </w:p>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Стимулирование</w:t>
            </w:r>
            <w:r w:rsidRPr="00C03B65">
              <w:rPr>
                <w:rFonts w:ascii="Times New Roman" w:eastAsia="Times New Roman" w:hAnsi="Times New Roman" w:cs="Times New Roman"/>
                <w:sz w:val="18"/>
                <w:szCs w:val="18"/>
                <w:lang w:eastAsia="ru-RU"/>
              </w:rPr>
              <w:t xml:space="preserve"> и поддержка гражданских инициатив, содействие развитию институтов гражданского общества</w:t>
            </w:r>
          </w:p>
        </w:tc>
        <w:tc>
          <w:tcPr>
            <w:tcW w:w="404"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2 </w:t>
            </w:r>
          </w:p>
        </w:tc>
        <w:tc>
          <w:tcPr>
            <w:tcW w:w="314" w:type="pct"/>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2</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 </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4.4.5.</w:t>
            </w:r>
          </w:p>
        </w:tc>
        <w:tc>
          <w:tcPr>
            <w:tcW w:w="671" w:type="pct"/>
            <w:shd w:val="clear" w:color="auto" w:fill="auto"/>
          </w:tcPr>
          <w:p w:rsidR="008C042B" w:rsidRPr="00C03B65" w:rsidRDefault="008C042B" w:rsidP="008C042B">
            <w:pPr>
              <w:widowControl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Проведение регионального этапа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rsidR="008C042B" w:rsidRPr="00C03B65" w:rsidRDefault="008C042B" w:rsidP="00F266F2">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 xml:space="preserve">Мероприятие </w:t>
            </w:r>
            <w:r w:rsidR="00212391" w:rsidRPr="00C03B65">
              <w:rPr>
                <w:rFonts w:ascii="Times New Roman" w:hAnsi="Times New Roman" w:cs="Times New Roman"/>
                <w:b/>
                <w:sz w:val="18"/>
                <w:szCs w:val="18"/>
              </w:rPr>
              <w:t xml:space="preserve">не </w:t>
            </w:r>
            <w:r w:rsidRPr="00C03B65">
              <w:rPr>
                <w:rFonts w:ascii="Times New Roman" w:hAnsi="Times New Roman" w:cs="Times New Roman"/>
                <w:b/>
                <w:sz w:val="18"/>
                <w:szCs w:val="18"/>
              </w:rPr>
              <w:t>выполнено.</w:t>
            </w:r>
          </w:p>
          <w:p w:rsidR="008C042B" w:rsidRPr="00C03B65" w:rsidRDefault="00212391" w:rsidP="00F94962">
            <w:pPr>
              <w:pStyle w:val="13"/>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w:t>
            </w:r>
            <w:r w:rsidR="002D0FB5" w:rsidRPr="00C03B65">
              <w:rPr>
                <w:rFonts w:ascii="Times New Roman" w:hAnsi="Times New Roman" w:cs="Times New Roman"/>
                <w:sz w:val="18"/>
                <w:szCs w:val="18"/>
              </w:rPr>
              <w:t>4</w:t>
            </w:r>
            <w:r w:rsidRPr="00C03B65">
              <w:rPr>
                <w:rFonts w:ascii="Times New Roman" w:hAnsi="Times New Roman" w:cs="Times New Roman"/>
                <w:sz w:val="18"/>
                <w:szCs w:val="18"/>
              </w:rPr>
              <w:t xml:space="preserve"> году для участия в региональном этапе конкурса заявок не поступ</w:t>
            </w:r>
            <w:r w:rsidR="00F94962" w:rsidRPr="00C03B65">
              <w:rPr>
                <w:rFonts w:ascii="Times New Roman" w:hAnsi="Times New Roman" w:cs="Times New Roman"/>
                <w:sz w:val="18"/>
                <w:szCs w:val="18"/>
              </w:rPr>
              <w:t>ало</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Обеспечено ежегодное проведение регионального этапа конкурса (ед.)</w:t>
            </w:r>
          </w:p>
          <w:p w:rsidR="008C042B" w:rsidRPr="00C03B65" w:rsidRDefault="008C042B" w:rsidP="008C042B">
            <w:pPr>
              <w:widowControl w:val="0"/>
              <w:spacing w:after="0" w:line="240" w:lineRule="auto"/>
              <w:rPr>
                <w:rFonts w:ascii="Times New Roman" w:hAnsi="Times New Roman" w:cs="Times New Roman"/>
                <w:sz w:val="18"/>
                <w:szCs w:val="18"/>
              </w:rPr>
            </w:pP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Выявлены и отобраны лучшие практики деятельности органов местного самоуправления по номинации</w:t>
            </w:r>
          </w:p>
        </w:tc>
        <w:tc>
          <w:tcPr>
            <w:tcW w:w="404" w:type="pct"/>
            <w:gridSpan w:val="2"/>
            <w:shd w:val="clear" w:color="auto" w:fill="auto"/>
          </w:tcPr>
          <w:p w:rsidR="008C042B" w:rsidRPr="00C03B65" w:rsidRDefault="0021239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14" w:type="pct"/>
          </w:tcPr>
          <w:p w:rsidR="008C042B" w:rsidRPr="00C03B65" w:rsidRDefault="00212391"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4.4.6.</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Проведение конференций и обучающих семинаров по вопросам состояния межэтнических и межконфессиональных отношений в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внутренней и молодежной политики Курской области</w:t>
            </w:r>
          </w:p>
        </w:tc>
        <w:tc>
          <w:tcPr>
            <w:tcW w:w="990" w:type="pct"/>
          </w:tcPr>
          <w:p w:rsidR="008C042B" w:rsidRPr="00C03B65" w:rsidRDefault="008C042B" w:rsidP="008C042B">
            <w:pPr>
              <w:pStyle w:val="ConsPlusNormal"/>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выполнено.</w:t>
            </w:r>
          </w:p>
          <w:p w:rsidR="001C04C3" w:rsidRPr="00C03B65" w:rsidRDefault="00441789" w:rsidP="001C04C3">
            <w:pPr>
              <w:pStyle w:val="ConsPlusNormal"/>
              <w:jc w:val="both"/>
              <w:rPr>
                <w:rFonts w:ascii="Times New Roman" w:hAnsi="Times New Roman" w:cs="Times New Roman"/>
                <w:sz w:val="18"/>
                <w:szCs w:val="18"/>
              </w:rPr>
            </w:pPr>
            <w:r w:rsidRPr="00C03B65">
              <w:rPr>
                <w:rFonts w:ascii="Times New Roman" w:hAnsi="Times New Roman" w:cs="Times New Roman"/>
                <w:sz w:val="18"/>
                <w:szCs w:val="18"/>
              </w:rPr>
              <w:t>Проводятся</w:t>
            </w:r>
            <w:r w:rsidR="008C042B" w:rsidRPr="00C03B65">
              <w:rPr>
                <w:rFonts w:ascii="Times New Roman" w:hAnsi="Times New Roman" w:cs="Times New Roman"/>
                <w:sz w:val="18"/>
                <w:szCs w:val="18"/>
              </w:rPr>
              <w:t xml:space="preserve"> конференции, круглые столы, обучающи</w:t>
            </w:r>
            <w:r w:rsidRPr="00C03B65">
              <w:rPr>
                <w:rFonts w:ascii="Times New Roman" w:hAnsi="Times New Roman" w:cs="Times New Roman"/>
                <w:sz w:val="18"/>
                <w:szCs w:val="18"/>
              </w:rPr>
              <w:t>е</w:t>
            </w:r>
            <w:r w:rsidR="008C042B" w:rsidRPr="00C03B65">
              <w:rPr>
                <w:rFonts w:ascii="Times New Roman" w:hAnsi="Times New Roman" w:cs="Times New Roman"/>
                <w:sz w:val="18"/>
                <w:szCs w:val="18"/>
              </w:rPr>
              <w:t xml:space="preserve"> семинар</w:t>
            </w:r>
            <w:r w:rsidRPr="00C03B65">
              <w:rPr>
                <w:rFonts w:ascii="Times New Roman" w:hAnsi="Times New Roman" w:cs="Times New Roman"/>
                <w:sz w:val="18"/>
                <w:szCs w:val="18"/>
              </w:rPr>
              <w:t>ы</w:t>
            </w:r>
            <w:r w:rsidR="008C042B" w:rsidRPr="00C03B65">
              <w:rPr>
                <w:rFonts w:ascii="Times New Roman" w:hAnsi="Times New Roman" w:cs="Times New Roman"/>
                <w:sz w:val="18"/>
                <w:szCs w:val="18"/>
              </w:rPr>
              <w:t xml:space="preserve"> по вопросам состояния межэтнических и межконфессиональных отношений в  Курской области, изучени</w:t>
            </w:r>
            <w:r w:rsidRPr="00C03B65">
              <w:rPr>
                <w:rFonts w:ascii="Times New Roman" w:hAnsi="Times New Roman" w:cs="Times New Roman"/>
                <w:sz w:val="18"/>
                <w:szCs w:val="18"/>
              </w:rPr>
              <w:t>е</w:t>
            </w:r>
            <w:r w:rsidR="008C042B" w:rsidRPr="00C03B65">
              <w:rPr>
                <w:rFonts w:ascii="Times New Roman" w:hAnsi="Times New Roman" w:cs="Times New Roman"/>
                <w:sz w:val="18"/>
                <w:szCs w:val="18"/>
              </w:rPr>
              <w:t xml:space="preserve"> лучших практик, внесени</w:t>
            </w:r>
            <w:r w:rsidRPr="00C03B65">
              <w:rPr>
                <w:rFonts w:ascii="Times New Roman" w:hAnsi="Times New Roman" w:cs="Times New Roman"/>
                <w:sz w:val="18"/>
                <w:szCs w:val="18"/>
              </w:rPr>
              <w:t>е</w:t>
            </w:r>
            <w:r w:rsidR="008C042B" w:rsidRPr="00C03B65">
              <w:rPr>
                <w:rFonts w:ascii="Times New Roman" w:hAnsi="Times New Roman" w:cs="Times New Roman"/>
                <w:sz w:val="18"/>
                <w:szCs w:val="18"/>
              </w:rPr>
              <w:t xml:space="preserve"> изменений в нормативно-правовые акты субъектов Российской Федерации  и Курской области для государственных гражданских служащих и муниципальных служащих</w:t>
            </w:r>
            <w:r w:rsidRPr="00C03B65">
              <w:rPr>
                <w:rFonts w:ascii="Times New Roman" w:hAnsi="Times New Roman" w:cs="Times New Roman"/>
                <w:sz w:val="18"/>
                <w:szCs w:val="18"/>
              </w:rPr>
              <w:t>.</w:t>
            </w:r>
          </w:p>
          <w:p w:rsidR="008341D4" w:rsidRPr="00C03B65" w:rsidRDefault="008341D4" w:rsidP="001C04C3">
            <w:pPr>
              <w:pStyle w:val="ConsPlusNormal"/>
              <w:jc w:val="both"/>
              <w:rPr>
                <w:rFonts w:ascii="Times New Roman" w:hAnsi="Times New Roman" w:cs="Times New Roman"/>
                <w:sz w:val="18"/>
                <w:szCs w:val="18"/>
              </w:rPr>
            </w:pPr>
            <w:r w:rsidRPr="00C03B65">
              <w:rPr>
                <w:rFonts w:ascii="Times New Roman" w:hAnsi="Times New Roman" w:cs="Times New Roman"/>
                <w:sz w:val="18"/>
                <w:szCs w:val="18"/>
                <w:shd w:val="clear" w:color="auto" w:fill="FFFFFF"/>
              </w:rPr>
              <w:t xml:space="preserve">В декабре 2024 года в Академии госслужбы прошел круглый стол на тему: «Практический опыт и </w:t>
            </w:r>
            <w:r w:rsidRPr="00C03B65">
              <w:rPr>
                <w:rFonts w:ascii="Times New Roman" w:hAnsi="Times New Roman" w:cs="Times New Roman"/>
                <w:sz w:val="18"/>
                <w:szCs w:val="18"/>
                <w:shd w:val="clear" w:color="auto" w:fill="FFFFFF"/>
              </w:rPr>
              <w:lastRenderedPageBreak/>
              <w:t xml:space="preserve">тенденции правового регулирования противодействия терроризму и экстремизму в условиях современных вызовов». </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Проведено ежегодно не менее 1 конференции и 1 обучающего семинара (ед.)</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4.4.7.</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Times New Roman" w:hAnsi="Times New Roman" w:cs="Times New Roman"/>
                <w:sz w:val="18"/>
                <w:szCs w:val="18"/>
              </w:rPr>
            </w:pPr>
            <w:r w:rsidRPr="00C03B65">
              <w:rPr>
                <w:rFonts w:ascii="Times New Roman" w:eastAsia="Calibri" w:hAnsi="Times New Roman"/>
                <w:sz w:val="18"/>
                <w:szCs w:val="18"/>
              </w:rPr>
              <w:t>Проведение пресс-конференций с участием представителей общественных организаций по вопросам деятельности и проведения мероприятий и акций на территории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внутренней и молодежной политики Курской области, Министерство информации и общественных коммуникацийКурской области</w:t>
            </w:r>
          </w:p>
        </w:tc>
        <w:tc>
          <w:tcPr>
            <w:tcW w:w="990" w:type="pct"/>
          </w:tcPr>
          <w:p w:rsidR="008C042B" w:rsidRPr="00C03B65" w:rsidRDefault="008C042B" w:rsidP="005A74C4">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5A74C4" w:rsidRPr="00C03B65" w:rsidRDefault="005A74C4" w:rsidP="005A74C4">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По наиболее значимым вопросам проведено 14 пресс-конференций.</w:t>
            </w:r>
          </w:p>
          <w:p w:rsidR="008C042B" w:rsidRPr="00C03B65" w:rsidRDefault="005A74C4" w:rsidP="005A74C4">
            <w:pPr>
              <w:spacing w:after="0" w:line="240" w:lineRule="auto"/>
              <w:jc w:val="both"/>
              <w:rPr>
                <w:rFonts w:ascii="Times New Roman" w:hAnsi="Times New Roman" w:cs="Times New Roman"/>
                <w:sz w:val="18"/>
                <w:szCs w:val="18"/>
              </w:rPr>
            </w:pPr>
            <w:r w:rsidRPr="00C03B65">
              <w:rPr>
                <w:rFonts w:ascii="Times New Roman" w:hAnsi="Times New Roman"/>
                <w:sz w:val="18"/>
                <w:szCs w:val="18"/>
              </w:rPr>
              <w:t>После введения режима КТО на территории Курской области организован информационный центр оперативного штаба. Для оперативного и эффективного информирования о событиях, происходящих на территории региона, в ежедневном режиме проводился брифинг для региональных и федеральных средств массовой информации. Всего проведён 51 брифинг</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Проведено ежегодно не менее одной пресс-конференции (ед.)</w:t>
            </w:r>
          </w:p>
        </w:tc>
        <w:tc>
          <w:tcPr>
            <w:tcW w:w="404" w:type="pct"/>
            <w:gridSpan w:val="2"/>
            <w:shd w:val="clear" w:color="auto" w:fill="auto"/>
          </w:tcPr>
          <w:p w:rsidR="008C042B" w:rsidRPr="00C03B65" w:rsidRDefault="005A74C4"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w:t>
            </w:r>
          </w:p>
        </w:tc>
        <w:tc>
          <w:tcPr>
            <w:tcW w:w="314" w:type="pct"/>
          </w:tcPr>
          <w:p w:rsidR="008C042B" w:rsidRPr="00C03B65" w:rsidRDefault="005A74C4"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14</w:t>
            </w:r>
          </w:p>
        </w:tc>
        <w:tc>
          <w:tcPr>
            <w:tcW w:w="367" w:type="pct"/>
            <w:gridSpan w:val="3"/>
          </w:tcPr>
          <w:p w:rsidR="008C042B" w:rsidRPr="00C03B65" w:rsidRDefault="005A74C4"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+ 13</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4.4.8.</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 xml:space="preserve">Социологические исследования по вопросам межнациональных и межконфессиональных отношений в Курской области </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w:t>
            </w:r>
            <w:r w:rsidR="00796A30" w:rsidRPr="00C03B65">
              <w:rPr>
                <w:rFonts w:ascii="Times New Roman" w:hAnsi="Times New Roman"/>
                <w:sz w:val="18"/>
                <w:szCs w:val="18"/>
              </w:rPr>
              <w:t xml:space="preserve"> </w:t>
            </w:r>
            <w:r w:rsidRPr="00C03B65">
              <w:rPr>
                <w:rFonts w:ascii="Times New Roman" w:hAnsi="Times New Roman"/>
                <w:sz w:val="18"/>
                <w:szCs w:val="18"/>
              </w:rPr>
              <w:t xml:space="preserve">внутренней и молодежной политики Курской области, </w:t>
            </w:r>
            <w:r w:rsidRPr="00C03B65">
              <w:rPr>
                <w:rFonts w:ascii="Times New Roman" w:hAnsi="Times New Roman" w:cs="Times New Roman"/>
                <w:sz w:val="18"/>
                <w:szCs w:val="18"/>
              </w:rPr>
              <w:t>Центр регионального развития ГОАУ ВО Курской области «Курская академия государствен-ной и муниципальной службы»</w:t>
            </w:r>
          </w:p>
        </w:tc>
        <w:tc>
          <w:tcPr>
            <w:tcW w:w="990" w:type="pct"/>
          </w:tcPr>
          <w:p w:rsidR="008C042B" w:rsidRPr="00C03B65" w:rsidRDefault="008C042B" w:rsidP="00D2580C">
            <w:pPr>
              <w:pStyle w:val="ConsPlusNormal"/>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CB4F28" w:rsidRPr="00C03B65" w:rsidRDefault="00CB4F28" w:rsidP="00CB4F28">
            <w:pPr>
              <w:pStyle w:val="13"/>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Осуществлялся мониторинг практики субъектов Российской Федерации в сфере гармонизации межэтнических и межконфессио</w:t>
            </w:r>
            <w:r w:rsidR="00441789" w:rsidRPr="00C03B65">
              <w:rPr>
                <w:rFonts w:ascii="Times New Roman" w:hAnsi="Times New Roman" w:cs="Times New Roman"/>
                <w:sz w:val="18"/>
                <w:szCs w:val="18"/>
              </w:rPr>
              <w:t>-</w:t>
            </w:r>
            <w:r w:rsidRPr="00C03B65">
              <w:rPr>
                <w:rFonts w:ascii="Times New Roman" w:hAnsi="Times New Roman" w:cs="Times New Roman"/>
                <w:sz w:val="18"/>
                <w:szCs w:val="18"/>
              </w:rPr>
              <w:t>нальных отношений, подготовка рекомендаций по изменению нормативных актов Курской области по данному вопросу.</w:t>
            </w:r>
          </w:p>
          <w:p w:rsidR="00CB4F28" w:rsidRPr="00C03B65" w:rsidRDefault="00CB4F28" w:rsidP="00CB4F28">
            <w:pPr>
              <w:pStyle w:val="af7"/>
              <w:widowControl w:val="0"/>
              <w:jc w:val="both"/>
              <w:rPr>
                <w:rFonts w:ascii="Times New Roman" w:hAnsi="Times New Roman" w:cs="Times New Roman"/>
                <w:sz w:val="18"/>
                <w:szCs w:val="18"/>
              </w:rPr>
            </w:pPr>
            <w:r w:rsidRPr="00C03B65">
              <w:rPr>
                <w:rFonts w:ascii="Times New Roman" w:hAnsi="Times New Roman" w:cs="Times New Roman"/>
                <w:sz w:val="18"/>
                <w:szCs w:val="18"/>
              </w:rPr>
              <w:t xml:space="preserve">Реализуются мероприятия «Системы мониторинга и оперативного реагирования на проявления религиозного и национального экстремизма». Сбор информации осуществляется на регулярной основе. </w:t>
            </w:r>
          </w:p>
          <w:p w:rsidR="00CB4F28" w:rsidRPr="00C03B65" w:rsidRDefault="00CB4F28" w:rsidP="00795733">
            <w:pPr>
              <w:pStyle w:val="af7"/>
              <w:widowControl w:val="0"/>
              <w:jc w:val="both"/>
              <w:rPr>
                <w:rFonts w:ascii="Times New Roman" w:hAnsi="Times New Roman" w:cs="Times New Roman"/>
                <w:sz w:val="18"/>
                <w:szCs w:val="18"/>
              </w:rPr>
            </w:pPr>
            <w:r w:rsidRPr="00C03B65">
              <w:rPr>
                <w:rFonts w:ascii="Times New Roman" w:hAnsi="Times New Roman" w:cs="Times New Roman"/>
                <w:sz w:val="18"/>
                <w:szCs w:val="18"/>
              </w:rPr>
              <w:lastRenderedPageBreak/>
              <w:t xml:space="preserve">В 2023 году проведены социологические исследования по вопросам межнациональных и межконфессиональных отношений в Курской области (анкетирование с применением IT-технологий) совместно с Центром гражданских и социальных инициатив Курской области. </w:t>
            </w:r>
          </w:p>
          <w:p w:rsidR="008C042B" w:rsidRPr="00C03B65" w:rsidRDefault="00CB4F28" w:rsidP="00795733">
            <w:pPr>
              <w:pStyle w:val="af7"/>
              <w:widowControl w:val="0"/>
              <w:jc w:val="both"/>
              <w:rPr>
                <w:rFonts w:eastAsia="Calibri"/>
                <w:sz w:val="18"/>
                <w:szCs w:val="18"/>
              </w:rPr>
            </w:pPr>
            <w:r w:rsidRPr="00C03B65">
              <w:rPr>
                <w:rFonts w:ascii="Times New Roman" w:hAnsi="Times New Roman" w:cs="Times New Roman"/>
                <w:sz w:val="18"/>
                <w:szCs w:val="18"/>
              </w:rPr>
              <w:t>По результатам 75% опрошенных жителей положительно оценивают уровень межнациональных отношений, 23,8% - нейтрально</w:t>
            </w:r>
          </w:p>
        </w:tc>
        <w:tc>
          <w:tcPr>
            <w:tcW w:w="499" w:type="pct"/>
            <w:gridSpan w:val="2"/>
            <w:shd w:val="clear" w:color="auto" w:fill="auto"/>
          </w:tcPr>
          <w:p w:rsidR="008C042B" w:rsidRPr="00C03B65" w:rsidRDefault="008C042B" w:rsidP="008C042B">
            <w:pPr>
              <w:widowControl w:val="0"/>
              <w:spacing w:after="0" w:line="240" w:lineRule="auto"/>
              <w:rPr>
                <w:rFonts w:ascii="Times New Roman" w:eastAsia="Calibri" w:hAnsi="Times New Roman" w:cs="Times New Roman"/>
                <w:sz w:val="18"/>
                <w:szCs w:val="18"/>
              </w:rPr>
            </w:pPr>
            <w:r w:rsidRPr="00C03B65">
              <w:rPr>
                <w:rFonts w:ascii="Times New Roman" w:eastAsia="Calibri" w:hAnsi="Times New Roman"/>
                <w:sz w:val="18"/>
                <w:szCs w:val="18"/>
              </w:rPr>
              <w:lastRenderedPageBreak/>
              <w:t xml:space="preserve">Проведены ежегодные социологические исследования по вопросам межнациональ-ных и межконфес-сиональных отношений в Курской </w:t>
            </w:r>
            <w:r w:rsidRPr="00C03B65">
              <w:rPr>
                <w:rFonts w:ascii="Times New Roman" w:eastAsia="Calibri" w:hAnsi="Times New Roman" w:cs="Times New Roman"/>
                <w:sz w:val="18"/>
                <w:szCs w:val="18"/>
              </w:rPr>
              <w:t>области (ед.).</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eastAsia="Calibri" w:hAnsi="Times New Roman" w:cs="Times New Roman"/>
                <w:sz w:val="18"/>
                <w:szCs w:val="18"/>
              </w:rPr>
              <w:t>Обеспечено в</w:t>
            </w:r>
            <w:r w:rsidRPr="00C03B65">
              <w:rPr>
                <w:rFonts w:ascii="Times New Roman" w:hAnsi="Times New Roman" w:cs="Times New Roman"/>
                <w:sz w:val="18"/>
                <w:szCs w:val="18"/>
                <w:shd w:val="clear" w:color="auto" w:fill="FFFFFF"/>
              </w:rPr>
              <w:t>ыявление характера межнациональ-</w:t>
            </w:r>
            <w:r w:rsidRPr="00C03B65">
              <w:rPr>
                <w:rFonts w:ascii="Times New Roman" w:hAnsi="Times New Roman" w:cs="Times New Roman"/>
                <w:sz w:val="18"/>
                <w:szCs w:val="18"/>
                <w:shd w:val="clear" w:color="auto" w:fill="FFFFFF"/>
              </w:rPr>
              <w:lastRenderedPageBreak/>
              <w:t>ныхвзаимоотноше-ний</w:t>
            </w:r>
          </w:p>
        </w:tc>
        <w:tc>
          <w:tcPr>
            <w:tcW w:w="404"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lastRenderedPageBreak/>
              <w:t xml:space="preserve">1 </w:t>
            </w:r>
          </w:p>
        </w:tc>
        <w:tc>
          <w:tcPr>
            <w:tcW w:w="314" w:type="pct"/>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1 </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trike/>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4.4.9.</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Выпуск доклада «О состоянии гражданского общества в Курской области»</w:t>
            </w: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внутренней и молодежной политики Курской области,</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Общественная палата Курской области </w:t>
            </w:r>
          </w:p>
        </w:tc>
        <w:tc>
          <w:tcPr>
            <w:tcW w:w="990" w:type="pct"/>
          </w:tcPr>
          <w:p w:rsidR="008C042B" w:rsidRPr="00C03B65" w:rsidRDefault="008C042B" w:rsidP="008C042B">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C042B" w:rsidRPr="00C03B65" w:rsidRDefault="006440AE" w:rsidP="00500C15">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Общественной палатой Курской области подготовлен </w:t>
            </w:r>
            <w:r w:rsidR="008C042B" w:rsidRPr="00C03B65">
              <w:rPr>
                <w:rFonts w:ascii="Times New Roman" w:hAnsi="Times New Roman" w:cs="Times New Roman"/>
                <w:sz w:val="18"/>
                <w:szCs w:val="18"/>
              </w:rPr>
              <w:t>Доклад «О состоянии гражданского общества в Курской области</w:t>
            </w:r>
            <w:r w:rsidRPr="00C03B65">
              <w:rPr>
                <w:rFonts w:ascii="Times New Roman" w:hAnsi="Times New Roman" w:cs="Times New Roman"/>
                <w:sz w:val="18"/>
                <w:szCs w:val="18"/>
              </w:rPr>
              <w:t xml:space="preserve"> в 2024 году</w:t>
            </w:r>
            <w:r w:rsidR="008C042B" w:rsidRPr="00C03B65">
              <w:rPr>
                <w:rFonts w:ascii="Times New Roman" w:hAnsi="Times New Roman" w:cs="Times New Roman"/>
                <w:sz w:val="18"/>
                <w:szCs w:val="18"/>
              </w:rPr>
              <w:t xml:space="preserve">» </w:t>
            </w:r>
          </w:p>
        </w:tc>
        <w:tc>
          <w:tcPr>
            <w:tcW w:w="499" w:type="pct"/>
            <w:gridSpan w:val="2"/>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Обеспечена ежегодная подготовка доклада (ед.)</w:t>
            </w:r>
          </w:p>
        </w:tc>
        <w:tc>
          <w:tcPr>
            <w:tcW w:w="404" w:type="pct"/>
            <w:gridSpan w:val="2"/>
            <w:shd w:val="clear" w:color="auto" w:fill="auto"/>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1 </w:t>
            </w:r>
          </w:p>
        </w:tc>
        <w:tc>
          <w:tcPr>
            <w:tcW w:w="314" w:type="pct"/>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 xml:space="preserve">1 </w:t>
            </w:r>
          </w:p>
        </w:tc>
        <w:tc>
          <w:tcPr>
            <w:tcW w:w="367" w:type="pct"/>
            <w:gridSpan w:val="3"/>
          </w:tcPr>
          <w:p w:rsidR="008C042B" w:rsidRPr="00C03B65" w:rsidRDefault="008C042B" w:rsidP="008C042B">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8C042B" w:rsidRPr="00C03B65" w:rsidTr="00D97809">
        <w:tc>
          <w:tcPr>
            <w:tcW w:w="180" w:type="pct"/>
            <w:shd w:val="clear" w:color="auto" w:fill="auto"/>
            <w:vAlign w:val="center"/>
          </w:tcPr>
          <w:p w:rsidR="008C042B" w:rsidRPr="00C03B65" w:rsidRDefault="008C042B" w:rsidP="008C042B">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4.4.10.</w:t>
            </w:r>
          </w:p>
        </w:tc>
        <w:tc>
          <w:tcPr>
            <w:tcW w:w="671" w:type="pct"/>
            <w:shd w:val="clear" w:color="auto" w:fill="auto"/>
          </w:tcPr>
          <w:p w:rsidR="008C042B" w:rsidRPr="00C03B65" w:rsidRDefault="008C042B" w:rsidP="008C042B">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Развитие механизмов взаимодействия Правительства Курской области, населения, предпринимательского сообщества и структур гражданского общества</w:t>
            </w:r>
          </w:p>
          <w:p w:rsidR="008C042B" w:rsidRPr="00C03B65" w:rsidRDefault="008C042B" w:rsidP="008C042B">
            <w:pPr>
              <w:widowControl w:val="0"/>
              <w:autoSpaceDE w:val="0"/>
              <w:autoSpaceDN w:val="0"/>
              <w:adjustRightInd w:val="0"/>
              <w:spacing w:after="0" w:line="240" w:lineRule="auto"/>
              <w:rPr>
                <w:rFonts w:ascii="Times New Roman" w:eastAsia="Calibri" w:hAnsi="Times New Roman"/>
                <w:sz w:val="18"/>
                <w:szCs w:val="18"/>
              </w:rPr>
            </w:pPr>
          </w:p>
        </w:tc>
        <w:tc>
          <w:tcPr>
            <w:tcW w:w="405" w:type="pct"/>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Государст-венная программа Курской области </w:t>
            </w:r>
          </w:p>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«Развитие культуры в Курской области»</w:t>
            </w:r>
          </w:p>
        </w:tc>
        <w:tc>
          <w:tcPr>
            <w:tcW w:w="403" w:type="pct"/>
            <w:shd w:val="clear" w:color="auto" w:fill="auto"/>
          </w:tcPr>
          <w:p w:rsidR="008C042B" w:rsidRPr="00C03B65" w:rsidRDefault="008C042B" w:rsidP="008C042B">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C042B" w:rsidRPr="00C03B65" w:rsidRDefault="008C042B" w:rsidP="008C042B">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 xml:space="preserve">Министерство внутренней и молодежной политики Курской области, Министерство промышлен-ности, торговли и предприни-мательства Курской области, </w:t>
            </w:r>
            <w:r w:rsidRPr="00C03B65">
              <w:rPr>
                <w:rFonts w:ascii="Times New Roman" w:hAnsi="Times New Roman"/>
                <w:sz w:val="18"/>
                <w:szCs w:val="18"/>
              </w:rPr>
              <w:lastRenderedPageBreak/>
              <w:t>органы местного самоуправле-ния Курской области</w:t>
            </w:r>
          </w:p>
        </w:tc>
        <w:tc>
          <w:tcPr>
            <w:tcW w:w="990" w:type="pct"/>
          </w:tcPr>
          <w:p w:rsidR="008C042B" w:rsidRPr="00C03B65" w:rsidRDefault="008C042B" w:rsidP="005E7DCC">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lastRenderedPageBreak/>
              <w:t>Мероприятие выполняется.</w:t>
            </w:r>
          </w:p>
          <w:p w:rsidR="00587D9E" w:rsidRPr="00C03B65" w:rsidRDefault="00587D9E" w:rsidP="005E7D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Внесены изменения в постановление Администрации Курской области от 29.04.2021 № 458-па «Об утверждении плана мероприятий (дорожной карты) по формированию комплексной поддержки социально ориентированных некоммерческих организаций в Курской области и повышению рейтинга региона по реализации механизмов поддержки социально ориентированных некоммерческих организаций»</w:t>
            </w:r>
            <w:r w:rsidR="009F2137" w:rsidRPr="00C03B65">
              <w:rPr>
                <w:rFonts w:ascii="Times New Roman" w:hAnsi="Times New Roman" w:cs="Times New Roman"/>
                <w:sz w:val="18"/>
                <w:szCs w:val="18"/>
              </w:rPr>
              <w:t>.</w:t>
            </w:r>
          </w:p>
          <w:p w:rsidR="008C042B" w:rsidRPr="00C03B65" w:rsidRDefault="00587D9E" w:rsidP="005E7D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lastRenderedPageBreak/>
              <w:t>Для обеспечения работы площадки «Власть</w:t>
            </w:r>
            <w:r w:rsidR="009F2137" w:rsidRPr="00C03B65">
              <w:rPr>
                <w:rFonts w:ascii="Times New Roman" w:hAnsi="Times New Roman" w:cs="Times New Roman"/>
                <w:sz w:val="18"/>
                <w:szCs w:val="18"/>
              </w:rPr>
              <w:t xml:space="preserve"> – </w:t>
            </w:r>
            <w:r w:rsidRPr="00C03B65">
              <w:rPr>
                <w:rFonts w:ascii="Times New Roman" w:hAnsi="Times New Roman" w:cs="Times New Roman"/>
                <w:sz w:val="18"/>
                <w:szCs w:val="18"/>
              </w:rPr>
              <w:t>бизнес</w:t>
            </w:r>
            <w:r w:rsidR="009F2137" w:rsidRPr="00C03B65">
              <w:rPr>
                <w:rFonts w:ascii="Times New Roman" w:hAnsi="Times New Roman" w:cs="Times New Roman"/>
                <w:sz w:val="18"/>
                <w:szCs w:val="18"/>
              </w:rPr>
              <w:t xml:space="preserve"> </w:t>
            </w:r>
            <w:r w:rsidRPr="00C03B65">
              <w:rPr>
                <w:rFonts w:ascii="Times New Roman" w:hAnsi="Times New Roman" w:cs="Times New Roman"/>
                <w:sz w:val="18"/>
                <w:szCs w:val="18"/>
              </w:rPr>
              <w:t>-</w:t>
            </w:r>
            <w:r w:rsidR="009F2137" w:rsidRPr="00C03B65">
              <w:rPr>
                <w:rFonts w:ascii="Times New Roman" w:hAnsi="Times New Roman" w:cs="Times New Roman"/>
                <w:sz w:val="18"/>
                <w:szCs w:val="18"/>
              </w:rPr>
              <w:t xml:space="preserve"> </w:t>
            </w:r>
            <w:r w:rsidRPr="00C03B65">
              <w:rPr>
                <w:rFonts w:ascii="Times New Roman" w:hAnsi="Times New Roman" w:cs="Times New Roman"/>
                <w:sz w:val="18"/>
                <w:szCs w:val="18"/>
              </w:rPr>
              <w:t>гражданское общество»</w:t>
            </w:r>
            <w:r w:rsidR="00BB79F5" w:rsidRPr="00C03B65">
              <w:rPr>
                <w:rFonts w:ascii="Times New Roman" w:hAnsi="Times New Roman" w:cs="Times New Roman"/>
                <w:sz w:val="18"/>
                <w:szCs w:val="18"/>
              </w:rPr>
              <w:t xml:space="preserve"> продолжает работу автономная некоммерческая организация «Центр гражданских и социальных инициатив Курской области»</w:t>
            </w:r>
            <w:r w:rsidR="009F2137" w:rsidRPr="00C03B65">
              <w:rPr>
                <w:rFonts w:ascii="Times New Roman" w:hAnsi="Times New Roman" w:cs="Times New Roman"/>
                <w:sz w:val="18"/>
                <w:szCs w:val="18"/>
              </w:rPr>
              <w:t>.</w:t>
            </w:r>
            <w:r w:rsidR="00BB79F5" w:rsidRPr="00C03B65">
              <w:rPr>
                <w:rFonts w:ascii="Times New Roman" w:hAnsi="Times New Roman" w:cs="Times New Roman"/>
                <w:sz w:val="18"/>
                <w:szCs w:val="18"/>
              </w:rPr>
              <w:t xml:space="preserve"> В структуре Общественной палаты Курской области функционирует комиссия по развитию некоммерческих организаций, свою деятельность продолжает созданный портал для освещения деятельности некоммерческих организаций</w:t>
            </w:r>
            <w:r w:rsidR="005E7DCC" w:rsidRPr="00C03B65">
              <w:rPr>
                <w:rFonts w:ascii="Times New Roman" w:hAnsi="Times New Roman" w:cs="Times New Roman"/>
                <w:sz w:val="18"/>
                <w:szCs w:val="18"/>
              </w:rPr>
              <w:t>.</w:t>
            </w:r>
          </w:p>
          <w:p w:rsidR="005E7DCC" w:rsidRPr="00C03B65" w:rsidRDefault="005E7DCC" w:rsidP="005E7D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2024 году сформирован VIII состав Общественной палаты Курской области. Проведено 7 общественных экспертиз федеральных законов, 178 экспертиз региональных законов и нормативно-правовых актов. Общественная палата Курской области в 2024 году вошла в тройку лидеров рейтинга региональных общественных палат по нормотворческой активности. </w:t>
            </w:r>
          </w:p>
          <w:p w:rsidR="005E7DCC" w:rsidRPr="00C03B65" w:rsidRDefault="005E7DCC" w:rsidP="005E7D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Общественная палата Курской области подготовила и обучила 2600 общественных наблюдателей, которые принимали участие в проведении избирательных кампаний по выборам Президента Российской Федерации 15-17 марта 2024 года, выборам Губернатора Курской области и совмещенных выборов в органы местного </w:t>
            </w:r>
            <w:r w:rsidRPr="00C03B65">
              <w:rPr>
                <w:rFonts w:ascii="Times New Roman" w:hAnsi="Times New Roman" w:cs="Times New Roman"/>
                <w:sz w:val="18"/>
                <w:szCs w:val="18"/>
              </w:rPr>
              <w:lastRenderedPageBreak/>
              <w:t>самоуправления 6-8 сентября.</w:t>
            </w:r>
          </w:p>
        </w:tc>
        <w:tc>
          <w:tcPr>
            <w:tcW w:w="1584" w:type="pct"/>
            <w:gridSpan w:val="8"/>
            <w:shd w:val="clear" w:color="auto" w:fill="auto"/>
          </w:tcPr>
          <w:p w:rsidR="008C042B" w:rsidRPr="00C03B65" w:rsidRDefault="008C042B" w:rsidP="008C042B">
            <w:pPr>
              <w:widowControl w:val="0"/>
              <w:spacing w:after="0" w:line="240" w:lineRule="auto"/>
              <w:jc w:val="both"/>
              <w:rPr>
                <w:rFonts w:ascii="Times New Roman" w:hAnsi="Times New Roman"/>
                <w:sz w:val="18"/>
                <w:szCs w:val="18"/>
              </w:rPr>
            </w:pPr>
            <w:r w:rsidRPr="00C03B65">
              <w:rPr>
                <w:rFonts w:ascii="Times New Roman" w:eastAsia="Calibri" w:hAnsi="Times New Roman"/>
                <w:sz w:val="18"/>
                <w:szCs w:val="18"/>
              </w:rPr>
              <w:lastRenderedPageBreak/>
              <w:t>Обеспечено повышение открытости органов государственной власти Курской области, широкого общественного консенсуса по основным вопросам развития Курской области</w:t>
            </w:r>
          </w:p>
        </w:tc>
        <w:tc>
          <w:tcPr>
            <w:tcW w:w="309" w:type="pct"/>
          </w:tcPr>
          <w:p w:rsidR="008C042B" w:rsidRPr="00C03B65" w:rsidRDefault="008C042B" w:rsidP="008C042B">
            <w:pPr>
              <w:widowControl w:val="0"/>
              <w:spacing w:after="0" w:line="240" w:lineRule="auto"/>
              <w:rPr>
                <w:rFonts w:ascii="Times New Roman" w:hAnsi="Times New Roman"/>
                <w:sz w:val="18"/>
                <w:szCs w:val="18"/>
              </w:rPr>
            </w:pPr>
          </w:p>
        </w:tc>
      </w:tr>
      <w:tr w:rsidR="00AD2534" w:rsidRPr="00C03B65" w:rsidTr="00AD2534">
        <w:tc>
          <w:tcPr>
            <w:tcW w:w="180" w:type="pct"/>
            <w:shd w:val="clear" w:color="auto" w:fill="auto"/>
            <w:vAlign w:val="center"/>
          </w:tcPr>
          <w:p w:rsidR="00AD2534" w:rsidRPr="00C03B65" w:rsidRDefault="00AD2534" w:rsidP="004B7C3C">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4.4.11.</w:t>
            </w:r>
          </w:p>
        </w:tc>
        <w:tc>
          <w:tcPr>
            <w:tcW w:w="671" w:type="pct"/>
            <w:shd w:val="clear" w:color="auto" w:fill="auto"/>
          </w:tcPr>
          <w:p w:rsidR="00AD2534" w:rsidRPr="00C03B65" w:rsidRDefault="00AD2534" w:rsidP="004B7C3C">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Расширение сферы деятельности членов казачьих обществ, привлекаемых к несению государственной и иной службы</w:t>
            </w:r>
          </w:p>
        </w:tc>
        <w:tc>
          <w:tcPr>
            <w:tcW w:w="405" w:type="pct"/>
          </w:tcPr>
          <w:p w:rsidR="00AD2534" w:rsidRPr="00C03B65" w:rsidRDefault="00AD2534" w:rsidP="004B7C3C">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Стратегия развития государст-венной политики Российской Федерации в отношении российского казачества на 2021-2030 годы на территории Курской области</w:t>
            </w:r>
          </w:p>
        </w:tc>
        <w:tc>
          <w:tcPr>
            <w:tcW w:w="403" w:type="pct"/>
            <w:shd w:val="clear" w:color="auto" w:fill="auto"/>
          </w:tcPr>
          <w:p w:rsidR="00AD2534" w:rsidRPr="00C03B65" w:rsidRDefault="00AD2534" w:rsidP="004B7C3C">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AD2534" w:rsidRPr="00C03B65" w:rsidRDefault="00AD2534" w:rsidP="004B7C3C">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AD2534" w:rsidRPr="00C03B65" w:rsidRDefault="00AD2534" w:rsidP="004B7C3C">
            <w:pPr>
              <w:spacing w:after="0" w:line="240" w:lineRule="auto"/>
              <w:jc w:val="both"/>
              <w:rPr>
                <w:rFonts w:ascii="Times New Roman" w:eastAsia="Calibri" w:hAnsi="Times New Roman" w:cs="Times New Roman"/>
                <w:b/>
                <w:sz w:val="18"/>
                <w:szCs w:val="18"/>
              </w:rPr>
            </w:pPr>
            <w:r w:rsidRPr="00C03B65">
              <w:rPr>
                <w:rFonts w:ascii="Times New Roman" w:eastAsia="Calibri" w:hAnsi="Times New Roman" w:cs="Times New Roman"/>
                <w:b/>
                <w:sz w:val="18"/>
                <w:szCs w:val="18"/>
              </w:rPr>
              <w:t>Мероприятие выполнено.</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 xml:space="preserve">В 2024 году членами казачьих обществ, зарегистрированных на территории Курской области, </w:t>
            </w:r>
            <w:r w:rsidRPr="00C03B65">
              <w:rPr>
                <w:rFonts w:ascii="Times New Roman" w:eastAsia="Calibri" w:hAnsi="Times New Roman" w:cs="Times New Roman"/>
                <w:color w:val="000000"/>
                <w:sz w:val="18"/>
                <w:szCs w:val="18"/>
                <w:shd w:val="clear" w:color="auto" w:fill="FFFFFF"/>
              </w:rPr>
              <w:t xml:space="preserve">внесенных в государственный реестр в Российской Федерации,  выполнялись обязательства </w:t>
            </w:r>
            <w:r w:rsidRPr="00C03B65">
              <w:rPr>
                <w:rFonts w:ascii="Times New Roman" w:eastAsia="Calibri" w:hAnsi="Times New Roman" w:cs="Times New Roman"/>
                <w:sz w:val="18"/>
                <w:szCs w:val="18"/>
              </w:rPr>
              <w:t>по несению государственной и иной службы российского казачества в следующих сферах деятельности:</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организация и ведение воинского учета членов казачьих обществ - 13 человек;</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организация военно-патриотического воспитания призывников, их подготовка к военной службе   - 26 человек;</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вневойсковая подготовка членов казачьих обществ во время их пребывания в запасе - 15;</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предупреждение и ликвидация чрезвычайных ситуаций и ликвидация последствий стихийных бедствий - 21;</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гражданская и территориальная оборона - 6;</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осуществление природоохранных мероприятий - 8;</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охрана общественного порядка - 192;</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обеспечение экологической и пожарной безопасности - 33;</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защита государственной границы Российской Федерации - 56;</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 xml:space="preserve">охрана объектов животного мира - </w:t>
            </w:r>
            <w:r w:rsidRPr="00C03B65">
              <w:rPr>
                <w:rFonts w:ascii="Times New Roman" w:eastAsia="Calibri" w:hAnsi="Times New Roman" w:cs="Times New Roman"/>
                <w:sz w:val="18"/>
                <w:szCs w:val="18"/>
              </w:rPr>
              <w:lastRenderedPageBreak/>
              <w:t>23;</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охрана лесов - 35;</w:t>
            </w:r>
          </w:p>
          <w:p w:rsidR="00AD2534" w:rsidRPr="00C03B65" w:rsidRDefault="00AD2534" w:rsidP="004B7C3C">
            <w:pPr>
              <w:autoSpaceDE w:val="0"/>
              <w:autoSpaceDN w:val="0"/>
              <w:adjustRightInd w:val="0"/>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охрана объектов обеспечения жизнедеятельности населения - 5;</w:t>
            </w:r>
          </w:p>
          <w:p w:rsidR="00AD2534" w:rsidRPr="00C03B65" w:rsidRDefault="00AD2534" w:rsidP="004B7C3C">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охрана объектов, находящихся в государственной и муниципальной собственности - 33;</w:t>
            </w:r>
          </w:p>
          <w:p w:rsidR="00AD2534" w:rsidRPr="00C03B65" w:rsidRDefault="00AD2534" w:rsidP="004B7C3C">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охрана объектов культурного наследия – 3.</w:t>
            </w:r>
          </w:p>
          <w:p w:rsidR="00AD2534" w:rsidRPr="00C03B65" w:rsidRDefault="00AD2534" w:rsidP="005F7A1D">
            <w:pPr>
              <w:spacing w:after="0" w:line="240" w:lineRule="auto"/>
              <w:jc w:val="both"/>
              <w:rPr>
                <w:rFonts w:ascii="Times New Roman" w:hAnsi="Times New Roman" w:cs="Times New Roman"/>
                <w:sz w:val="18"/>
                <w:szCs w:val="18"/>
              </w:rPr>
            </w:pPr>
            <w:r w:rsidRPr="00C03B65">
              <w:rPr>
                <w:rFonts w:ascii="Times New Roman" w:eastAsia="DejaVu Sans" w:hAnsi="Times New Roman" w:cs="Times New Roman"/>
                <w:color w:val="000000"/>
                <w:sz w:val="18"/>
                <w:szCs w:val="18"/>
                <w:lang w:eastAsia="ru-RU" w:bidi="ru-RU"/>
              </w:rPr>
              <w:t xml:space="preserve">Общее количество привлеченных членов казачьих обществ, принявших на себя обязательства по несению государственной или иной службы в 2024 году – 469. </w:t>
            </w:r>
            <w:r w:rsidRPr="00C03B65">
              <w:rPr>
                <w:rFonts w:ascii="Times New Roman" w:hAnsi="Times New Roman" w:cs="Times New Roman"/>
                <w:color w:val="000000"/>
                <w:sz w:val="18"/>
                <w:szCs w:val="18"/>
                <w:lang w:eastAsia="ru-RU" w:bidi="ru-RU"/>
              </w:rPr>
              <w:t>Наибольшее количество членов казачьих обществ привлечено к охране общественного порядка (40,9%), защите государственной границы (11,9%)</w:t>
            </w:r>
          </w:p>
        </w:tc>
        <w:tc>
          <w:tcPr>
            <w:tcW w:w="1584" w:type="pct"/>
            <w:gridSpan w:val="8"/>
            <w:shd w:val="clear" w:color="auto" w:fill="auto"/>
          </w:tcPr>
          <w:p w:rsidR="00AD2534" w:rsidRPr="00C03B65" w:rsidRDefault="00AD2534" w:rsidP="004B7C3C">
            <w:pPr>
              <w:widowControl w:val="0"/>
              <w:spacing w:after="0" w:line="240" w:lineRule="auto"/>
              <w:jc w:val="center"/>
              <w:rPr>
                <w:rFonts w:ascii="Times New Roman" w:hAnsi="Times New Roman"/>
                <w:sz w:val="18"/>
                <w:szCs w:val="18"/>
              </w:rPr>
            </w:pPr>
            <w:r w:rsidRPr="00C03B65">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09" w:type="pct"/>
          </w:tcPr>
          <w:p w:rsidR="00AD2534" w:rsidRPr="00C03B65" w:rsidRDefault="00AD2534" w:rsidP="008C042B">
            <w:pPr>
              <w:widowControl w:val="0"/>
              <w:spacing w:after="0" w:line="240" w:lineRule="auto"/>
              <w:rPr>
                <w:rFonts w:ascii="Times New Roman" w:hAnsi="Times New Roman"/>
                <w:sz w:val="18"/>
                <w:szCs w:val="18"/>
              </w:rPr>
            </w:pPr>
          </w:p>
        </w:tc>
      </w:tr>
      <w:tr w:rsidR="00815DA0" w:rsidRPr="00C03B65" w:rsidTr="00AD2534">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4.4.12.</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Содействие организации государственной и иной службы, поддержка российского казачества в Курской области</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Комитет региональной безопасности Курской области, органы местного самоуправле-ния Курской области </w:t>
            </w:r>
          </w:p>
        </w:tc>
        <w:tc>
          <w:tcPr>
            <w:tcW w:w="990" w:type="pct"/>
          </w:tcPr>
          <w:p w:rsidR="00815DA0" w:rsidRPr="00C03B65" w:rsidRDefault="00815DA0" w:rsidP="00815DA0">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Мероприятие выполнено.</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течение 2024 года осуществлялась совместная деятельность органов исполнительной власти, территориальных органов федеральных органов исполнительной власти и органов местного самоуправления с казачьими обществами и казачьими общественными организациями.</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проведено 4 заседания рабочей группы по взаимодействию с казачьими обществами Курской области, рассмотрено 20 вопросов, принято 15 решений.</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Проводится ежеквартальное </w:t>
            </w:r>
            <w:r w:rsidRPr="00C03B65">
              <w:rPr>
                <w:rFonts w:ascii="Times New Roman" w:hAnsi="Times New Roman" w:cs="Times New Roman"/>
                <w:sz w:val="18"/>
                <w:szCs w:val="18"/>
              </w:rPr>
              <w:lastRenderedPageBreak/>
              <w:t xml:space="preserve">обновление Паспорта казачьих обществ, внесенных в государственный реестр казачьих обществ в Российской Федерации, общественных объединений казаков Курской области; отслеживается призыв казаков, направляемых для прохождения военной службы по призыву в Вооруженные Силы Российской Федерации, войска национальной гвардии Российской Федерации; продолжается работа по созданию добровольных народных дружин по охране общественного порядка, охране госграницы, пожарных команд из числа членов казачьих обществ; ведется работа по созданию центров развития казачьей культуры. </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ведомственном реестре зарегистрированных некоммер-ческих организаций Управления Министерства юстиции Российской Федерации по Курской области значатся сведения о 17 казачьих обществах (11 казачьих обществ внесены в государственный реестр казачьих обществ в Российской Федерации). Численность казаков в Курской области составляет 816 человек, из них приняли на себя обязанности по несению государственной или иной службы – 469 человек. </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целях дальнейшей реализации </w:t>
            </w:r>
            <w:r w:rsidRPr="00C03B65">
              <w:rPr>
                <w:rFonts w:ascii="Times New Roman" w:hAnsi="Times New Roman" w:cs="Times New Roman"/>
                <w:sz w:val="18"/>
                <w:szCs w:val="18"/>
              </w:rPr>
              <w:lastRenderedPageBreak/>
              <w:t>Стратегии на территории Курской области в 2024 году  принято распоряжение Правительства Курской области от 01.02.2024       № 43-рп «Об утверждении Плана мероприятий на 2024-2026 годы по реализации Стратегии развития государственной политики Российской Федерации в отношении российского казачества на  2021-2030 годы на территории Курской области»</w:t>
            </w:r>
          </w:p>
        </w:tc>
        <w:tc>
          <w:tcPr>
            <w:tcW w:w="1584" w:type="pct"/>
            <w:gridSpan w:val="8"/>
            <w:shd w:val="clear" w:color="auto" w:fill="auto"/>
          </w:tcPr>
          <w:p w:rsidR="00815DA0" w:rsidRPr="00C03B65" w:rsidRDefault="00815DA0" w:rsidP="00815DA0">
            <w:pPr>
              <w:widowControl w:val="0"/>
              <w:spacing w:after="0" w:line="240" w:lineRule="auto"/>
              <w:jc w:val="center"/>
              <w:rPr>
                <w:rFonts w:ascii="Times New Roman" w:hAnsi="Times New Roman" w:cs="Times New Roman"/>
                <w:sz w:val="18"/>
                <w:szCs w:val="18"/>
              </w:rPr>
            </w:pPr>
            <w:r w:rsidRPr="00C03B65">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AD2534">
        <w:trPr>
          <w:trHeight w:val="215"/>
        </w:trPr>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4.4.13.</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Привлечение членов казачьих обществ Курской области к оказанию содействия органам исполнительной власти и органам местного самоуправления в реализации установленных задач и функций</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shd w:val="clear" w:color="auto" w:fill="FFFFFF"/>
              </w:rPr>
            </w:pPr>
            <w:r w:rsidRPr="00C03B65">
              <w:rPr>
                <w:rFonts w:ascii="Times New Roman" w:hAnsi="Times New Roman"/>
                <w:sz w:val="18"/>
                <w:szCs w:val="18"/>
              </w:rPr>
              <w:t>Органы исполнитель-ной власти Курской области, органы местного самоуправле-ния Курской области</w:t>
            </w:r>
          </w:p>
        </w:tc>
        <w:tc>
          <w:tcPr>
            <w:tcW w:w="990" w:type="pct"/>
          </w:tcPr>
          <w:p w:rsidR="00815DA0" w:rsidRPr="00C03B65" w:rsidRDefault="00815DA0" w:rsidP="00815DA0">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Члены казачьих обществ участвуют в мероприятиях по духовно-нравственному и патриотическому воспитанию подрастающего поколения, привлекаются к  участию в охране общественного порядка,  защите госграницы,  обеспечению экологической  и пожарной безопасности, реализации мероприятий по предупреждению и ликвидации чрезвычайных ситуаций и ликвидации последствий стихийных бедствий, гражданской обороне, природоохранной деятельности,  проведению мероприятий, связанных с подготовкой и проведением призыва членов казачьих обществ на военную службу, и т.д.</w:t>
            </w:r>
          </w:p>
          <w:p w:rsidR="005E7DCC" w:rsidRPr="00C03B65" w:rsidRDefault="005E7DCC" w:rsidP="00815DA0">
            <w:pPr>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 xml:space="preserve">В целях охраны общественного порядка на территории города Курска в 2024 году заключено </w:t>
            </w:r>
            <w:r w:rsidRPr="00C03B65">
              <w:rPr>
                <w:rFonts w:ascii="Times New Roman" w:eastAsia="Calibri" w:hAnsi="Times New Roman" w:cs="Times New Roman"/>
                <w:sz w:val="18"/>
                <w:szCs w:val="18"/>
              </w:rPr>
              <w:lastRenderedPageBreak/>
              <w:t>соглашение о порядке взаимодействия общественного объединения правоохранительной направленности «Казачья дружина «Есаул» с Администрацией города Курска и УМВД России по г. Курску.</w:t>
            </w:r>
          </w:p>
          <w:p w:rsidR="00815DA0" w:rsidRPr="00C03B65" w:rsidRDefault="00815DA0" w:rsidP="005E7DC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На системной основе осуществляется информационное сопровождение мероприятий по реализации Стратегии государственной политики Российской Федерации в отношении российского казачества на 2021-2030 годы на территории Курской области</w:t>
            </w:r>
          </w:p>
        </w:tc>
        <w:tc>
          <w:tcPr>
            <w:tcW w:w="1584" w:type="pct"/>
            <w:gridSpan w:val="8"/>
            <w:shd w:val="clear" w:color="auto" w:fill="auto"/>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cs="Times New Roman"/>
                <w:sz w:val="18"/>
                <w:szCs w:val="18"/>
                <w:shd w:val="clear" w:color="auto" w:fill="FFFFFF"/>
              </w:rPr>
              <w:lastRenderedPageBreak/>
              <w:t>Увеличение количества казачьих обществ и иных объединений казаков, привлеченных к реализации государственных и муниципальных программ</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4.4.14.</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 xml:space="preserve">Поддержка казачьих молодежных организаций </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Муниципальные программы</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eastAsia="Calibri" w:hAnsi="Times New Roman"/>
                <w:sz w:val="18"/>
                <w:szCs w:val="18"/>
              </w:rPr>
            </w:pPr>
            <w:r w:rsidRPr="00C03B65">
              <w:rPr>
                <w:rFonts w:ascii="Times New Roman" w:hAnsi="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rsidR="00815DA0" w:rsidRPr="00C03B65" w:rsidRDefault="00815DA0" w:rsidP="00815DA0">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441789" w:rsidRPr="00C03B65" w:rsidRDefault="00441789"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целях дальнейшей реализации Стратегии на территории Курской области в 2024 году  принято распоряжение Правительства Курской области от 01.02.2024       № 43-рп «Об утверждении Плана мероприятий на 2024-2026 годы по реализации Стратегии развития государственной политики Российской Федерации в отношении российского казачества на  2021-2030 годы на территории Курской области»</w:t>
            </w:r>
            <w:r w:rsidR="008344C9" w:rsidRPr="00C03B65">
              <w:rPr>
                <w:rFonts w:ascii="Times New Roman" w:hAnsi="Times New Roman" w:cs="Times New Roman"/>
                <w:sz w:val="18"/>
                <w:szCs w:val="18"/>
              </w:rPr>
              <w:t>.</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Ежегодно проводятся семинары-совещания с руководителями молодежных и детских общественных объединений Курской области, включенных в Реестр молодежных и детских общественных объединений</w:t>
            </w:r>
          </w:p>
        </w:tc>
        <w:tc>
          <w:tcPr>
            <w:tcW w:w="497" w:type="pct"/>
            <w:shd w:val="clear" w:color="auto" w:fill="auto"/>
          </w:tcPr>
          <w:p w:rsidR="00815DA0" w:rsidRPr="00C03B65" w:rsidRDefault="00815DA0" w:rsidP="00815DA0">
            <w:pPr>
              <w:widowControl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t>Увеличение количества казачьих молодежных организаций, получивших поддержку</w:t>
            </w:r>
          </w:p>
          <w:p w:rsidR="00815DA0" w:rsidRPr="00C03B65" w:rsidRDefault="00815DA0" w:rsidP="00815DA0">
            <w:pPr>
              <w:widowControl w:val="0"/>
              <w:spacing w:after="0" w:line="240" w:lineRule="auto"/>
              <w:jc w:val="both"/>
              <w:rPr>
                <w:rFonts w:ascii="Times New Roman" w:eastAsia="Calibri" w:hAnsi="Times New Roman"/>
                <w:sz w:val="18"/>
                <w:szCs w:val="18"/>
              </w:rPr>
            </w:pPr>
          </w:p>
          <w:p w:rsidR="00815DA0" w:rsidRPr="00C03B65" w:rsidRDefault="00815DA0" w:rsidP="00815DA0">
            <w:pPr>
              <w:widowControl w:val="0"/>
              <w:spacing w:after="0" w:line="240" w:lineRule="auto"/>
              <w:jc w:val="both"/>
              <w:rPr>
                <w:rFonts w:ascii="Times New Roman" w:hAnsi="Times New Roman"/>
                <w:sz w:val="18"/>
                <w:szCs w:val="18"/>
              </w:rPr>
            </w:pPr>
          </w:p>
        </w:tc>
        <w:tc>
          <w:tcPr>
            <w:tcW w:w="361" w:type="pct"/>
            <w:gridSpan w:val="2"/>
            <w:shd w:val="clear" w:color="auto" w:fill="auto"/>
          </w:tcPr>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p w:rsidR="00815DA0" w:rsidRPr="00C03B65" w:rsidRDefault="00815DA0" w:rsidP="00815DA0">
            <w:pPr>
              <w:widowControl w:val="0"/>
              <w:spacing w:after="0" w:line="240" w:lineRule="auto"/>
              <w:jc w:val="center"/>
              <w:rPr>
                <w:rFonts w:ascii="Times New Roman" w:hAnsi="Times New Roman"/>
                <w:sz w:val="18"/>
                <w:szCs w:val="18"/>
              </w:rPr>
            </w:pP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4.4.15.</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Расширение сети образовательных организаций казачьей направленности в Курской области</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Муниципальные программы</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образования и науки Курской области,</w:t>
            </w:r>
          </w:p>
          <w:p w:rsidR="00815DA0" w:rsidRPr="00C03B65" w:rsidRDefault="00815DA0" w:rsidP="00815DA0">
            <w:pPr>
              <w:widowControl w:val="0"/>
              <w:spacing w:after="0" w:line="240" w:lineRule="auto"/>
              <w:rPr>
                <w:rFonts w:ascii="Times New Roman" w:hAnsi="Times New Roman" w:cs="Times New Roman"/>
                <w:sz w:val="18"/>
                <w:szCs w:val="18"/>
                <w:shd w:val="clear" w:color="auto" w:fill="FFFFFF"/>
              </w:rPr>
            </w:pPr>
            <w:r w:rsidRPr="00C03B65">
              <w:rPr>
                <w:rFonts w:ascii="Times New Roman" w:hAnsi="Times New Roman"/>
                <w:sz w:val="18"/>
                <w:szCs w:val="18"/>
              </w:rPr>
              <w:t>органы местного самоуправле-ния Курской области</w:t>
            </w:r>
          </w:p>
        </w:tc>
        <w:tc>
          <w:tcPr>
            <w:tcW w:w="990" w:type="pct"/>
          </w:tcPr>
          <w:p w:rsidR="00815DA0" w:rsidRPr="00C03B65" w:rsidRDefault="00815DA0" w:rsidP="00815DA0">
            <w:pPr>
              <w:widowControl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15DA0" w:rsidRPr="00C03B65" w:rsidRDefault="00815DA0" w:rsidP="00815DA0">
            <w:pPr>
              <w:widowControl w:val="0"/>
              <w:tabs>
                <w:tab w:val="left" w:pos="575"/>
              </w:tabs>
              <w:spacing w:after="0" w:line="240" w:lineRule="auto"/>
              <w:jc w:val="both"/>
              <w:rPr>
                <w:rFonts w:ascii="Times New Roman" w:eastAsia="Calibri" w:hAnsi="Times New Roman" w:cs="Times New Roman"/>
                <w:sz w:val="18"/>
                <w:szCs w:val="18"/>
              </w:rPr>
            </w:pPr>
            <w:r w:rsidRPr="00C03B65">
              <w:rPr>
                <w:rFonts w:ascii="Times New Roman" w:eastAsia="Calibri" w:hAnsi="Times New Roman" w:cs="Times New Roman"/>
                <w:sz w:val="18"/>
                <w:szCs w:val="18"/>
              </w:rPr>
              <w:t>Количество образовательных организаций, реализующих образовательных программы с учётом культурно-исторических традиций и ценностей российского казачества, стабильно.</w:t>
            </w:r>
          </w:p>
          <w:p w:rsidR="00815DA0" w:rsidRPr="00C03B65" w:rsidRDefault="005E7DCC" w:rsidP="005E7DCC">
            <w:pPr>
              <w:widowControl w:val="0"/>
              <w:tabs>
                <w:tab w:val="left" w:pos="575"/>
              </w:tabs>
              <w:spacing w:after="0" w:line="240" w:lineRule="auto"/>
              <w:jc w:val="both"/>
              <w:rPr>
                <w:rFonts w:ascii="Times New Roman" w:hAnsi="Times New Roman" w:cs="Times New Roman"/>
                <w:sz w:val="18"/>
                <w:szCs w:val="18"/>
                <w:shd w:val="clear" w:color="auto" w:fill="FFFFFF"/>
              </w:rPr>
            </w:pPr>
            <w:r w:rsidRPr="00C03B65">
              <w:rPr>
                <w:rFonts w:ascii="Times New Roman" w:hAnsi="Times New Roman" w:cs="Times New Roman"/>
                <w:sz w:val="18"/>
                <w:szCs w:val="18"/>
                <w:shd w:val="clear" w:color="auto" w:fill="FFFFFF"/>
              </w:rPr>
              <w:t>В 2024 году на базе МБОУ «СОШ № 16» функционировали две кадетские группы казачьей направленности общей численностью 30 учащихся</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shd w:val="clear" w:color="auto" w:fill="FFFFFF"/>
              </w:rPr>
              <w:t>Увеличение количества образовательных организаций, реализующих образовательные программы с учетом культурно-исторических традиций и ценностей российского казачества</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4.4.17.</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Расширение сети центров казачьей культуры на территории Курской области</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Министерство культуры Курской области, органы местного самоуправле-ния Курской области</w:t>
            </w:r>
          </w:p>
        </w:tc>
        <w:tc>
          <w:tcPr>
            <w:tcW w:w="990" w:type="pct"/>
          </w:tcPr>
          <w:p w:rsidR="00815DA0" w:rsidRPr="00C03B65" w:rsidRDefault="00815DA0" w:rsidP="00815DA0">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выполнено.</w:t>
            </w:r>
          </w:p>
          <w:p w:rsidR="009B6DAC" w:rsidRPr="00C03B65" w:rsidRDefault="00815DA0" w:rsidP="00815DA0">
            <w:pPr>
              <w:spacing w:after="0" w:line="240" w:lineRule="auto"/>
              <w:jc w:val="both"/>
              <w:rPr>
                <w:rFonts w:ascii="Times New Roman" w:eastAsia="Times New Roman" w:hAnsi="Times New Roman" w:cs="Times New Roman"/>
                <w:sz w:val="18"/>
                <w:szCs w:val="18"/>
              </w:rPr>
            </w:pPr>
            <w:r w:rsidRPr="00C03B65">
              <w:rPr>
                <w:rFonts w:ascii="Times New Roman" w:eastAsia="Times New Roman" w:hAnsi="Times New Roman" w:cs="Times New Roman"/>
                <w:sz w:val="18"/>
                <w:szCs w:val="18"/>
              </w:rPr>
              <w:t xml:space="preserve">На территории региона осуществляют деятельность 5 Центров казачьей культуры. </w:t>
            </w:r>
          </w:p>
          <w:p w:rsidR="009B6DAC" w:rsidRPr="00C03B65" w:rsidRDefault="009B6DAC" w:rsidP="009B6DAC">
            <w:pPr>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городе Курске в МБУК «Центр народного творчества «Русь» состоялся III городской фестиваль казачьей культуры «КАЗАЧЬЯ РУСЬ». В фестивале приняли участие 15 творческих коллективов и отдельные исполнители, которые представили музыкальные и танцевальные номера, отражающие самобытную культуру казачьего народного творчества. Зрителями фестиваля стали более 400 курян.</w:t>
            </w:r>
          </w:p>
          <w:p w:rsidR="009B6DAC" w:rsidRPr="00C03B65" w:rsidRDefault="009B6DAC" w:rsidP="009B6DAC">
            <w:pPr>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 xml:space="preserve">В выставке декоративно-прикладного творчества и предметов казачьего быта в рамках фестиваля приняли участие 12 мастеров – представителей казачьей культуры и более 350 зрителей. В экспозиции представлены изделия декоративно-прикладного творчества и предметы </w:t>
            </w:r>
            <w:r w:rsidRPr="00C03B65">
              <w:rPr>
                <w:rFonts w:ascii="Times New Roman" w:hAnsi="Times New Roman" w:cs="Times New Roman"/>
                <w:sz w:val="18"/>
                <w:szCs w:val="18"/>
              </w:rPr>
              <w:lastRenderedPageBreak/>
              <w:t xml:space="preserve">казачьего быта от мастеров – представителей казачьей культуры из Солнцевского, Золотухинского, Советского, Курского районов и города Курска. </w:t>
            </w:r>
          </w:p>
          <w:p w:rsidR="009B6DAC" w:rsidRPr="00C03B65" w:rsidRDefault="009B6DAC" w:rsidP="009B6DAC">
            <w:pPr>
              <w:tabs>
                <w:tab w:val="left" w:pos="575"/>
              </w:tabs>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Ансамбль русской песни «Разгуляй» МБУК «Концертно-творческий центр имени М.С. Щепкина» принял участие в Форуме Россия, который состоялся в рамках Дня Курской области в Главном павильоне ВДНХ (г. Москва) и выступил с концертной программой в павильоне «Наша культура».</w:t>
            </w:r>
          </w:p>
          <w:p w:rsidR="00815DA0" w:rsidRPr="00C03B65" w:rsidRDefault="009B6DAC" w:rsidP="009B6DAC">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Центральной городской детской библиотеке МБУК ЦСБ г. Курска состоялось заседание круглого стола «Русский выбор»</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Количество участников мероприятий, направленных на сохранение и развитие самобытной казачьей культуры, - не менее 6,0 тыс. человек к 2030 году</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lang w:val="en-US"/>
              </w:rPr>
            </w:pPr>
            <w:r w:rsidRPr="00C03B65">
              <w:rPr>
                <w:rFonts w:ascii="Times New Roman" w:hAnsi="Times New Roman"/>
                <w:sz w:val="18"/>
                <w:szCs w:val="18"/>
                <w:lang w:val="en-US"/>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4.4.18.</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Содействие разработке и реализации общественно полезных программ казачьих обществ и казачьих инновационных проектов</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Органы исполнитель-ной власти Курской области, органы местного самоуправле-ния Курской области</w:t>
            </w:r>
          </w:p>
        </w:tc>
        <w:tc>
          <w:tcPr>
            <w:tcW w:w="990" w:type="pct"/>
          </w:tcPr>
          <w:p w:rsidR="00815DA0" w:rsidRPr="00C03B65" w:rsidRDefault="00815DA0" w:rsidP="00815DA0">
            <w:pPr>
              <w:spacing w:after="0" w:line="240" w:lineRule="auto"/>
              <w:jc w:val="both"/>
              <w:rPr>
                <w:rFonts w:ascii="Times New Roman" w:hAnsi="Times New Roman" w:cs="Times New Roman"/>
                <w:b/>
                <w:bCs/>
                <w:sz w:val="18"/>
                <w:szCs w:val="18"/>
              </w:rPr>
            </w:pPr>
            <w:r w:rsidRPr="00C03B65">
              <w:rPr>
                <w:rFonts w:ascii="Times New Roman" w:hAnsi="Times New Roman" w:cs="Times New Roman"/>
                <w:b/>
                <w:bCs/>
                <w:sz w:val="18"/>
                <w:szCs w:val="18"/>
              </w:rPr>
              <w:t>Планируется в последующие годы.</w:t>
            </w:r>
          </w:p>
          <w:p w:rsidR="00815DA0" w:rsidRPr="00C03B65" w:rsidRDefault="00815DA0" w:rsidP="00815DA0">
            <w:pPr>
              <w:spacing w:after="0" w:line="240" w:lineRule="auto"/>
              <w:jc w:val="both"/>
              <w:rPr>
                <w:rFonts w:ascii="Times New Roman" w:hAnsi="Times New Roman" w:cs="Times New Roman"/>
                <w:b/>
                <w:bCs/>
                <w:sz w:val="18"/>
                <w:szCs w:val="18"/>
              </w:rPr>
            </w:pPr>
            <w:r w:rsidRPr="00C03B65">
              <w:rPr>
                <w:rFonts w:ascii="Times New Roman" w:hAnsi="Times New Roman"/>
                <w:sz w:val="18"/>
                <w:szCs w:val="18"/>
                <w:lang w:eastAsia="ru-RU"/>
              </w:rPr>
              <w:t>В 2024 году общественно полезные программы казачьих обществ и казачьи инновационные проекты не разрабатывались.</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t>Оказано содействие в разработке и реализации не менее 10 программ и проектов</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t>4.4.19.</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 xml:space="preserve">Анализ действующих механизмов грантовой и </w:t>
            </w:r>
            <w:r w:rsidRPr="00C03B65">
              <w:rPr>
                <w:rFonts w:ascii="Times New Roman" w:eastAsia="Calibri" w:hAnsi="Times New Roman"/>
                <w:sz w:val="18"/>
                <w:szCs w:val="18"/>
              </w:rPr>
              <w:lastRenderedPageBreak/>
              <w:t>иной финансовой поддержки и содействия их освоению казачьими обществами Курской области в уставных сферах деятельности</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 xml:space="preserve">Государст-венные </w:t>
            </w:r>
            <w:r w:rsidRPr="00C03B65">
              <w:rPr>
                <w:rFonts w:ascii="Times New Roman" w:hAnsi="Times New Roman" w:cs="Times New Roman"/>
                <w:sz w:val="18"/>
                <w:szCs w:val="18"/>
              </w:rPr>
              <w:lastRenderedPageBreak/>
              <w:t>программы Курской области</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lastRenderedPageBreak/>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 xml:space="preserve">Комитет региональной </w:t>
            </w:r>
            <w:r w:rsidRPr="00C03B65">
              <w:rPr>
                <w:rFonts w:ascii="Times New Roman" w:hAnsi="Times New Roman"/>
                <w:sz w:val="18"/>
                <w:szCs w:val="18"/>
              </w:rPr>
              <w:lastRenderedPageBreak/>
              <w:t xml:space="preserve">безопасности Курской области, органы местного самоуправле-ния Курской области </w:t>
            </w:r>
          </w:p>
        </w:tc>
        <w:tc>
          <w:tcPr>
            <w:tcW w:w="990" w:type="pct"/>
          </w:tcPr>
          <w:p w:rsidR="00815DA0" w:rsidRPr="00C03B65" w:rsidRDefault="00815DA0" w:rsidP="00815DA0">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lastRenderedPageBreak/>
              <w:t>Мероприятие выполняется.</w:t>
            </w:r>
          </w:p>
          <w:p w:rsidR="00815DA0" w:rsidRPr="00C03B65" w:rsidRDefault="00815DA0" w:rsidP="00815DA0">
            <w:pPr>
              <w:widowControl w:val="0"/>
              <w:spacing w:after="0" w:line="240" w:lineRule="auto"/>
              <w:jc w:val="both"/>
              <w:rPr>
                <w:rFonts w:ascii="Times New Roman" w:eastAsia="Times New Roman" w:hAnsi="Times New Roman" w:cs="Times New Roman"/>
                <w:color w:val="000000"/>
                <w:sz w:val="18"/>
                <w:szCs w:val="18"/>
                <w:lang w:eastAsia="ru-RU" w:bidi="ru-RU"/>
              </w:rPr>
            </w:pPr>
            <w:r w:rsidRPr="00C03B65">
              <w:rPr>
                <w:rFonts w:ascii="Times New Roman" w:eastAsia="Times New Roman" w:hAnsi="Times New Roman" w:cs="Times New Roman"/>
                <w:color w:val="000000"/>
                <w:sz w:val="18"/>
                <w:szCs w:val="18"/>
                <w:lang w:eastAsia="ru-RU" w:bidi="ru-RU"/>
              </w:rPr>
              <w:t xml:space="preserve">В Курской области предусмотрен </w:t>
            </w:r>
            <w:r w:rsidRPr="00C03B65">
              <w:rPr>
                <w:rFonts w:ascii="Times New Roman" w:eastAsia="Times New Roman" w:hAnsi="Times New Roman" w:cs="Times New Roman"/>
                <w:color w:val="000000"/>
                <w:sz w:val="18"/>
                <w:szCs w:val="18"/>
                <w:lang w:eastAsia="ru-RU" w:bidi="ru-RU"/>
              </w:rPr>
              <w:lastRenderedPageBreak/>
              <w:t>ряд мероприятий по оказанию на конкурсной основе поддержки некоммерческим организациям, зарегистрированным на территории Курской области, реализующим общественно-полезные проекты. Этот вид поддержки касается, в том числе, и казачьих организаций.</w:t>
            </w:r>
          </w:p>
          <w:p w:rsidR="00815DA0" w:rsidRPr="00C03B65" w:rsidRDefault="00815DA0" w:rsidP="00815DA0">
            <w:pPr>
              <w:widowControl w:val="0"/>
              <w:spacing w:after="0" w:line="240" w:lineRule="auto"/>
              <w:jc w:val="both"/>
              <w:rPr>
                <w:rFonts w:ascii="Times New Roman" w:eastAsia="Times New Roman" w:hAnsi="Times New Roman" w:cs="Times New Roman"/>
                <w:color w:val="000000"/>
                <w:sz w:val="18"/>
                <w:szCs w:val="18"/>
                <w:lang w:eastAsia="ru-RU" w:bidi="ru-RU"/>
              </w:rPr>
            </w:pPr>
            <w:r w:rsidRPr="00C03B65">
              <w:rPr>
                <w:rFonts w:ascii="Times New Roman" w:eastAsia="Times New Roman" w:hAnsi="Times New Roman" w:cs="Times New Roman"/>
                <w:color w:val="000000"/>
                <w:sz w:val="18"/>
                <w:szCs w:val="18"/>
                <w:lang w:eastAsia="ru-RU" w:bidi="ru-RU"/>
              </w:rPr>
              <w:t>Кроме того Министерство внутренней и молодежной политики Курской области, АНО «Центр гражданских и социальных инициатив Курской области» оказывают методическую, консультативную помощь некоммерческим организациям по подготовке и участию в конкурсах на региональном и федеральном уровнях. В 2024 году проведено два конкурса по поддержке некоммерческих организаций:</w:t>
            </w:r>
          </w:p>
          <w:p w:rsidR="00815DA0" w:rsidRPr="00C03B65" w:rsidRDefault="00815DA0" w:rsidP="00815DA0">
            <w:pPr>
              <w:spacing w:after="0" w:line="240" w:lineRule="auto"/>
              <w:jc w:val="both"/>
              <w:rPr>
                <w:rFonts w:ascii="Times New Roman" w:eastAsia="Arial Unicode MS" w:hAnsi="Times New Roman" w:cs="Times New Roman"/>
                <w:color w:val="000000"/>
                <w:sz w:val="18"/>
                <w:szCs w:val="18"/>
                <w:lang w:eastAsia="ru-RU" w:bidi="ru-RU"/>
              </w:rPr>
            </w:pPr>
            <w:r w:rsidRPr="00C03B65">
              <w:rPr>
                <w:rFonts w:ascii="Times New Roman" w:eastAsia="Arial Unicode MS" w:hAnsi="Times New Roman" w:cs="Times New Roman"/>
                <w:color w:val="000000"/>
                <w:sz w:val="18"/>
                <w:szCs w:val="18"/>
                <w:lang w:eastAsia="ru-RU" w:bidi="ru-RU"/>
              </w:rPr>
              <w:t xml:space="preserve">1 конкурс, фонд – 1862,0 тыс. рублей – субсидии на финансовое обеспечение затрат по реализации общественно-полезных проектов, сумма одной субсидии </w:t>
            </w:r>
            <w:r w:rsidRPr="00C03B65">
              <w:rPr>
                <w:rFonts w:ascii="Times New Roman" w:eastAsia="Times New Roman" w:hAnsi="Times New Roman" w:cs="Times New Roman"/>
                <w:color w:val="000000"/>
                <w:sz w:val="18"/>
                <w:szCs w:val="18"/>
                <w:lang w:eastAsia="ru-RU" w:bidi="ru-RU"/>
              </w:rPr>
              <w:t>не превышает в 2024 году 250 тысяч рублей. Всего на конкурс подано 19 заявок по 7 номинациям (из 11 номинаций) от 19 некоммерческих организаций, осуществляющих свою деятельность на территории Курской области. Определено 8 победителей конкурса. Заявок от казачьих организаций не поступало.</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eastAsia="Arial Unicode MS" w:hAnsi="Times New Roman" w:cs="Times New Roman"/>
                <w:color w:val="000000"/>
                <w:sz w:val="18"/>
                <w:szCs w:val="18"/>
                <w:lang w:eastAsia="ru-RU" w:bidi="ru-RU"/>
              </w:rPr>
              <w:lastRenderedPageBreak/>
              <w:t>2 конкурс, фонд – 30 миллионов рублей – гранты на развитие гражданского общества (по софинансированию с Фондом президентских грантов), сумма одной субсидии не превышает в 2024 году 1500 тысяч рублей. Всего подано 147 заявок от 134 некоммерческих организаций. Заявок от казачьих организаций не поступало</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Подготовлены предложения по итогам проведенного анализа</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C03B65"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4.4.20.</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rPr>
                <w:rFonts w:ascii="Times New Roman" w:eastAsia="Calibri" w:hAnsi="Times New Roman"/>
                <w:sz w:val="18"/>
                <w:szCs w:val="18"/>
              </w:rPr>
            </w:pPr>
            <w:r w:rsidRPr="00C03B65">
              <w:rPr>
                <w:rFonts w:ascii="Times New Roman" w:eastAsia="Calibri" w:hAnsi="Times New Roman"/>
                <w:sz w:val="18"/>
                <w:szCs w:val="18"/>
              </w:rPr>
              <w:t xml:space="preserve">Формирование системы подготовки дружинников из числа казачьих обществ Курской области </w:t>
            </w:r>
          </w:p>
        </w:tc>
        <w:tc>
          <w:tcPr>
            <w:tcW w:w="405"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sz w:val="18"/>
                <w:szCs w:val="18"/>
              </w:rPr>
              <w:t>Комитет региональной безопасности Курской области, органы местного самоуправле-ния Курской области</w:t>
            </w:r>
          </w:p>
        </w:tc>
        <w:tc>
          <w:tcPr>
            <w:tcW w:w="990" w:type="pct"/>
          </w:tcPr>
          <w:p w:rsidR="00815DA0" w:rsidRPr="00C03B65" w:rsidRDefault="00815DA0" w:rsidP="00815DA0">
            <w:pPr>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Члены казачьих формирований привлекаются к участию в охране общественного порядка в формате деятельности добровольных народных дружин.</w:t>
            </w:r>
          </w:p>
          <w:p w:rsidR="00815DA0" w:rsidRPr="00C03B65" w:rsidRDefault="00815DA0" w:rsidP="00815DA0">
            <w:pPr>
              <w:spacing w:after="0" w:line="240" w:lineRule="auto"/>
              <w:jc w:val="both"/>
              <w:rPr>
                <w:rFonts w:ascii="Times New Roman" w:eastAsia="Times New Roman" w:hAnsi="Times New Roman" w:cs="Times New Roman"/>
                <w:sz w:val="18"/>
                <w:szCs w:val="18"/>
                <w:lang w:eastAsia="ru-RU"/>
              </w:rPr>
            </w:pPr>
            <w:r w:rsidRPr="00C03B65">
              <w:rPr>
                <w:rFonts w:ascii="Times New Roman" w:eastAsia="Arial Unicode MS" w:hAnsi="Times New Roman" w:cs="Times New Roman"/>
                <w:sz w:val="18"/>
                <w:szCs w:val="18"/>
                <w:lang w:eastAsia="ru-RU"/>
              </w:rPr>
              <w:t xml:space="preserve">На сегодняшний день в Курской области функционируют 4 народные дружины           (53 человека), состоящие из членов казачьих обществ, которые принимают активное участие в охране общественного порядка. </w:t>
            </w:r>
            <w:r w:rsidRPr="00C03B65">
              <w:rPr>
                <w:rFonts w:ascii="Times New Roman" w:eastAsia="Times New Roman" w:hAnsi="Times New Roman" w:cs="Times New Roman"/>
                <w:sz w:val="18"/>
                <w:szCs w:val="18"/>
                <w:lang w:eastAsia="ru-RU"/>
              </w:rPr>
              <w:t xml:space="preserve">В качестве стимулирования и дополнительных мер поддержки Курской областной Думой внесены изменения в Закон Курской области «О внесении изменения в часть 1 статьи 7 Закона Курской области от 24.03.2015 г. №27-ЗКО «О регулировании отдельных вопросов участия граждан в охране общественного порядка в Курской области», предусматривающий денежную </w:t>
            </w:r>
            <w:r w:rsidRPr="00C03B65">
              <w:rPr>
                <w:rFonts w:ascii="Times New Roman" w:eastAsia="Times New Roman" w:hAnsi="Times New Roman" w:cs="Times New Roman"/>
                <w:sz w:val="18"/>
                <w:szCs w:val="18"/>
                <w:lang w:eastAsia="ru-RU"/>
              </w:rPr>
              <w:lastRenderedPageBreak/>
              <w:t>выплату  гражданам, активно принимающим участие в мероприятиях по охране общественного порядка.</w:t>
            </w:r>
          </w:p>
          <w:p w:rsidR="00815DA0" w:rsidRPr="00C03B65" w:rsidRDefault="00815DA0" w:rsidP="00815DA0">
            <w:pPr>
              <w:spacing w:after="0" w:line="240" w:lineRule="auto"/>
              <w:jc w:val="both"/>
              <w:rPr>
                <w:rFonts w:ascii="Times New Roman" w:eastAsia="Times New Roman" w:hAnsi="Times New Roman" w:cs="Times New Roman"/>
                <w:sz w:val="18"/>
                <w:szCs w:val="18"/>
                <w:lang w:eastAsia="ru-RU"/>
              </w:rPr>
            </w:pPr>
            <w:r w:rsidRPr="00C03B65">
              <w:rPr>
                <w:rFonts w:ascii="Times New Roman" w:eastAsia="Times New Roman" w:hAnsi="Times New Roman" w:cs="Times New Roman"/>
                <w:sz w:val="18"/>
                <w:szCs w:val="18"/>
                <w:lang w:eastAsia="ru-RU"/>
              </w:rPr>
              <w:t xml:space="preserve">В соответствии с постановлением Администрации Курской области от 24.10.2022 № 1187-па «О внесении изменений в государственную программу Курской области «Профилактика правонарушений в Курской области» муниципальными образованиями Курской области, входящими в состав муниципальных районов Курской области, граничащих с территорией Украины, с марта 2023  года  осуществляются выплаты народным дружинникам  из числа казачьих дружин  за фактически отработанное время согласно графикам выхода на дежурство из расчета 150 рублей за 1 час дежурства в рабочие дни и 200 рублей за 1 час дежурства в праздничные и выходные дни. </w:t>
            </w:r>
          </w:p>
          <w:p w:rsidR="00815DA0" w:rsidRPr="00C03B65" w:rsidRDefault="00815DA0" w:rsidP="00815DA0">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hAnsi="Times New Roman" w:cs="Times New Roman"/>
                <w:sz w:val="18"/>
                <w:szCs w:val="18"/>
              </w:rPr>
            </w:pPr>
            <w:r w:rsidRPr="00C03B65">
              <w:rPr>
                <w:rFonts w:ascii="Times New Roman" w:eastAsia="Arial Unicode MS" w:hAnsi="Times New Roman" w:cs="Times New Roman"/>
                <w:sz w:val="18"/>
                <w:szCs w:val="18"/>
                <w:lang w:eastAsia="ru-RU"/>
              </w:rPr>
              <w:t xml:space="preserve">13 июля 2024 года на отчетном Круге Курского окружного казачьего общества войскового казачьего общества «Центральное казачье войско» благодарностями начальников территориальных органов МВД России на районном уровне, подчиненных УМВД России по Курской области, поощрены наиболее отличившиеся казаки приграничных районов Курской </w:t>
            </w:r>
            <w:r w:rsidRPr="00C03B65">
              <w:rPr>
                <w:rFonts w:ascii="Times New Roman" w:eastAsia="Arial Unicode MS" w:hAnsi="Times New Roman" w:cs="Times New Roman"/>
                <w:sz w:val="18"/>
                <w:szCs w:val="18"/>
                <w:lang w:eastAsia="ru-RU"/>
              </w:rPr>
              <w:lastRenderedPageBreak/>
              <w:t>области</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sz w:val="18"/>
                <w:szCs w:val="18"/>
              </w:rPr>
            </w:pPr>
            <w:r w:rsidRPr="00C03B65">
              <w:rPr>
                <w:rFonts w:ascii="Times New Roman" w:hAnsi="Times New Roman" w:cs="Times New Roman"/>
                <w:sz w:val="18"/>
                <w:szCs w:val="18"/>
              </w:rPr>
              <w:lastRenderedPageBreak/>
              <w:t>Увеличение количества членов казачьих обществ, привлекаемых к деятельности народных дружин</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tr>
      <w:tr w:rsidR="00815DA0" w:rsidRPr="006A2283" w:rsidTr="00D97809">
        <w:tc>
          <w:tcPr>
            <w:tcW w:w="180" w:type="pct"/>
            <w:shd w:val="clear" w:color="auto" w:fill="auto"/>
            <w:vAlign w:val="center"/>
          </w:tcPr>
          <w:p w:rsidR="00815DA0" w:rsidRPr="00C03B65" w:rsidRDefault="00815DA0" w:rsidP="00815DA0">
            <w:pPr>
              <w:widowControl w:val="0"/>
              <w:spacing w:after="0" w:line="240" w:lineRule="auto"/>
              <w:ind w:right="-108"/>
              <w:rPr>
                <w:rFonts w:ascii="Times New Roman" w:hAnsi="Times New Roman" w:cs="Times New Roman"/>
                <w:sz w:val="18"/>
                <w:szCs w:val="18"/>
              </w:rPr>
            </w:pPr>
            <w:r w:rsidRPr="00C03B65">
              <w:rPr>
                <w:rFonts w:ascii="Times New Roman" w:hAnsi="Times New Roman" w:cs="Times New Roman"/>
                <w:sz w:val="18"/>
                <w:szCs w:val="18"/>
              </w:rPr>
              <w:lastRenderedPageBreak/>
              <w:t>4.4.21.</w:t>
            </w:r>
          </w:p>
        </w:tc>
        <w:tc>
          <w:tcPr>
            <w:tcW w:w="671" w:type="pct"/>
            <w:shd w:val="clear" w:color="auto" w:fill="auto"/>
          </w:tcPr>
          <w:p w:rsidR="00815DA0" w:rsidRPr="00C03B65" w:rsidRDefault="00815DA0" w:rsidP="00815DA0">
            <w:pPr>
              <w:widowControl w:val="0"/>
              <w:autoSpaceDE w:val="0"/>
              <w:autoSpaceDN w:val="0"/>
              <w:adjustRightInd w:val="0"/>
              <w:spacing w:after="0" w:line="240" w:lineRule="auto"/>
              <w:jc w:val="both"/>
              <w:rPr>
                <w:rFonts w:ascii="Times New Roman" w:eastAsia="Calibri" w:hAnsi="Times New Roman"/>
                <w:sz w:val="18"/>
                <w:szCs w:val="18"/>
              </w:rPr>
            </w:pPr>
            <w:r w:rsidRPr="00C03B65">
              <w:rPr>
                <w:rFonts w:ascii="Times New Roman" w:eastAsia="Calibri" w:hAnsi="Times New Roman"/>
                <w:sz w:val="18"/>
                <w:szCs w:val="18"/>
              </w:rPr>
              <w:t>Поддержка традиционных казачьих форм хозяйствования на территории Курской области</w:t>
            </w:r>
          </w:p>
        </w:tc>
        <w:tc>
          <w:tcPr>
            <w:tcW w:w="405" w:type="pct"/>
          </w:tcPr>
          <w:p w:rsidR="00815DA0" w:rsidRPr="00C03B65" w:rsidRDefault="00815DA0" w:rsidP="00815DA0">
            <w:pPr>
              <w:pStyle w:val="2"/>
              <w:shd w:val="clear" w:color="auto" w:fill="FFFFFF"/>
              <w:spacing w:before="0" w:line="240" w:lineRule="auto"/>
              <w:jc w:val="both"/>
              <w:textAlignment w:val="baseline"/>
              <w:rPr>
                <w:rFonts w:ascii="Times New Roman" w:hAnsi="Times New Roman" w:cs="Times New Roman"/>
                <w:color w:val="auto"/>
                <w:sz w:val="18"/>
                <w:szCs w:val="18"/>
              </w:rPr>
            </w:pPr>
            <w:r w:rsidRPr="00C03B65">
              <w:rPr>
                <w:rFonts w:ascii="Times New Roman" w:hAnsi="Times New Roman" w:cs="Times New Roman"/>
                <w:color w:val="auto"/>
                <w:sz w:val="18"/>
                <w:szCs w:val="18"/>
              </w:rPr>
              <w:t xml:space="preserve">Закон Курской области от 14.09.2020 № 65-ЗКО «О </w:t>
            </w:r>
            <w:hyperlink r:id="rId12" w:history="1">
              <w:r w:rsidRPr="00C03B65">
                <w:rPr>
                  <w:rStyle w:val="ab"/>
                  <w:rFonts w:ascii="Times New Roman" w:hAnsi="Times New Roman" w:cs="Times New Roman"/>
                  <w:color w:val="auto"/>
                  <w:sz w:val="18"/>
                  <w:szCs w:val="18"/>
                  <w:u w:val="none"/>
                </w:rPr>
                <w:t>территориях, на которых земельные участки, находящиеся в государст-венной или муниципаль-нойсобст-венности, предостав-ляются в аренду без проведения торгов казачьим обществам</w:t>
              </w:r>
            </w:hyperlink>
            <w:r w:rsidRPr="00C03B65">
              <w:rPr>
                <w:rFonts w:ascii="Times New Roman" w:hAnsi="Times New Roman" w:cs="Times New Roman"/>
                <w:color w:val="auto"/>
                <w:sz w:val="18"/>
                <w:szCs w:val="18"/>
              </w:rPr>
              <w:t>»</w:t>
            </w:r>
          </w:p>
        </w:tc>
        <w:tc>
          <w:tcPr>
            <w:tcW w:w="403" w:type="pct"/>
            <w:shd w:val="clear" w:color="auto" w:fill="auto"/>
          </w:tcPr>
          <w:p w:rsidR="00815DA0" w:rsidRPr="00C03B65" w:rsidRDefault="00815DA0" w:rsidP="00815DA0">
            <w:pPr>
              <w:widowControl w:val="0"/>
              <w:spacing w:after="0" w:line="240" w:lineRule="auto"/>
              <w:rPr>
                <w:rFonts w:ascii="Times New Roman" w:hAnsi="Times New Roman" w:cs="Times New Roman"/>
                <w:sz w:val="18"/>
                <w:szCs w:val="18"/>
              </w:rPr>
            </w:pPr>
            <w:r w:rsidRPr="00C03B65">
              <w:rPr>
                <w:rFonts w:ascii="Times New Roman" w:hAnsi="Times New Roman" w:cs="Times New Roman"/>
                <w:sz w:val="18"/>
                <w:szCs w:val="18"/>
              </w:rPr>
              <w:t>2021-2030 годы</w:t>
            </w:r>
          </w:p>
        </w:tc>
        <w:tc>
          <w:tcPr>
            <w:tcW w:w="458" w:type="pct"/>
          </w:tcPr>
          <w:p w:rsidR="00815DA0" w:rsidRPr="00C03B65" w:rsidRDefault="00815DA0" w:rsidP="00815DA0">
            <w:pPr>
              <w:widowControl w:val="0"/>
              <w:spacing w:after="0" w:line="240" w:lineRule="auto"/>
              <w:rPr>
                <w:rFonts w:ascii="Times New Roman" w:hAnsi="Times New Roman"/>
                <w:sz w:val="18"/>
                <w:szCs w:val="18"/>
              </w:rPr>
            </w:pPr>
            <w:r w:rsidRPr="00C03B65">
              <w:rPr>
                <w:rFonts w:ascii="Times New Roman" w:hAnsi="Times New Roman"/>
                <w:sz w:val="18"/>
                <w:szCs w:val="18"/>
              </w:rPr>
              <w:t>Министерство имущества Курской области, органы местного самоуправле-ния Курской области</w:t>
            </w:r>
          </w:p>
        </w:tc>
        <w:tc>
          <w:tcPr>
            <w:tcW w:w="990" w:type="pct"/>
          </w:tcPr>
          <w:p w:rsidR="00815DA0" w:rsidRPr="00C03B65" w:rsidRDefault="00815DA0" w:rsidP="00815DA0">
            <w:pPr>
              <w:widowControl w:val="0"/>
              <w:tabs>
                <w:tab w:val="left" w:pos="575"/>
              </w:tabs>
              <w:autoSpaceDE w:val="0"/>
              <w:autoSpaceDN w:val="0"/>
              <w:spacing w:after="0" w:line="240" w:lineRule="auto"/>
              <w:jc w:val="both"/>
              <w:rPr>
                <w:rFonts w:ascii="Times New Roman" w:hAnsi="Times New Roman" w:cs="Times New Roman"/>
                <w:b/>
                <w:sz w:val="18"/>
                <w:szCs w:val="18"/>
              </w:rPr>
            </w:pPr>
            <w:r w:rsidRPr="00C03B65">
              <w:rPr>
                <w:rFonts w:ascii="Times New Roman" w:hAnsi="Times New Roman" w:cs="Times New Roman"/>
                <w:b/>
                <w:sz w:val="18"/>
                <w:szCs w:val="18"/>
              </w:rPr>
              <w:t>Мероприятие выполняется.</w:t>
            </w:r>
          </w:p>
          <w:p w:rsidR="00815DA0" w:rsidRPr="00C03B65" w:rsidRDefault="00815DA0" w:rsidP="00815DA0">
            <w:pPr>
              <w:pStyle w:val="2"/>
              <w:shd w:val="clear" w:color="auto" w:fill="FFFFFF"/>
              <w:spacing w:before="0" w:line="240" w:lineRule="auto"/>
              <w:jc w:val="both"/>
              <w:textAlignment w:val="baseline"/>
              <w:rPr>
                <w:rFonts w:ascii="Times New Roman" w:hAnsi="Times New Roman" w:cs="Times New Roman"/>
                <w:color w:val="auto"/>
                <w:sz w:val="18"/>
                <w:szCs w:val="18"/>
              </w:rPr>
            </w:pPr>
            <w:r w:rsidRPr="00C03B65">
              <w:rPr>
                <w:rFonts w:ascii="Times New Roman" w:hAnsi="Times New Roman" w:cs="Times New Roman"/>
                <w:color w:val="auto"/>
                <w:sz w:val="18"/>
                <w:szCs w:val="18"/>
              </w:rPr>
              <w:t>Принят Закон Курской области от 5 сентября 2022 года № 63-ЗКО «О внесении изменения в абзац второй пункта 4 статьи 1 </w:t>
            </w:r>
            <w:hyperlink r:id="rId13" w:history="1">
              <w:r w:rsidRPr="00C03B65">
                <w:rPr>
                  <w:rStyle w:val="ab"/>
                  <w:rFonts w:ascii="Times New Roman" w:hAnsi="Times New Roman" w:cs="Times New Roman"/>
                  <w:color w:val="auto"/>
                  <w:sz w:val="18"/>
                  <w:szCs w:val="18"/>
                  <w:u w:val="none"/>
                </w:rPr>
                <w:t>Закона Курской области «О территориях, на которых земельные участки, находящиеся в государственной или муниципальной собственности, предоставляются в аренду без проведения торгов казачьим обществам</w:t>
              </w:r>
            </w:hyperlink>
            <w:r w:rsidRPr="00C03B65">
              <w:rPr>
                <w:rFonts w:ascii="Times New Roman" w:hAnsi="Times New Roman" w:cs="Times New Roman"/>
                <w:color w:val="auto"/>
                <w:sz w:val="18"/>
                <w:szCs w:val="18"/>
              </w:rPr>
              <w:t>».</w:t>
            </w:r>
          </w:p>
          <w:p w:rsidR="00815DA0" w:rsidRPr="00C03B65" w:rsidRDefault="00815DA0" w:rsidP="00815DA0">
            <w:pPr>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В 2024 году на территории Курской области земельные участки казачьим обществам для осуществления сельскохозяйственного производства, сохранения и развития традиционного образа жизни и хозяйствования, не предоставлялись</w:t>
            </w:r>
          </w:p>
        </w:tc>
        <w:tc>
          <w:tcPr>
            <w:tcW w:w="858" w:type="pct"/>
            <w:gridSpan w:val="3"/>
            <w:shd w:val="clear" w:color="auto" w:fill="auto"/>
          </w:tcPr>
          <w:p w:rsidR="00815DA0" w:rsidRPr="00C03B65" w:rsidRDefault="00815DA0" w:rsidP="00815DA0">
            <w:pPr>
              <w:widowControl w:val="0"/>
              <w:spacing w:after="0" w:line="240" w:lineRule="auto"/>
              <w:jc w:val="both"/>
              <w:rPr>
                <w:rFonts w:ascii="Times New Roman" w:hAnsi="Times New Roman" w:cs="Times New Roman"/>
                <w:sz w:val="18"/>
                <w:szCs w:val="18"/>
              </w:rPr>
            </w:pPr>
            <w:r w:rsidRPr="00C03B65">
              <w:rPr>
                <w:rFonts w:ascii="Times New Roman" w:hAnsi="Times New Roman" w:cs="Times New Roman"/>
                <w:sz w:val="18"/>
                <w:szCs w:val="18"/>
              </w:rPr>
              <w:t>Предоставление земельных участков казачьим обществам для осуществления сельскохозяйственного производства, сохранения и развития традиционного образа жизни и хозяйствования</w:t>
            </w:r>
          </w:p>
        </w:tc>
        <w:tc>
          <w:tcPr>
            <w:tcW w:w="359" w:type="pct"/>
            <w:gridSpan w:val="2"/>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67" w:type="pct"/>
            <w:gridSpan w:val="3"/>
          </w:tcPr>
          <w:p w:rsidR="00815DA0" w:rsidRPr="00C03B65" w:rsidRDefault="00815DA0" w:rsidP="00815DA0">
            <w:pPr>
              <w:widowControl w:val="0"/>
              <w:spacing w:after="0" w:line="240" w:lineRule="auto"/>
              <w:jc w:val="center"/>
              <w:rPr>
                <w:rFonts w:ascii="Times New Roman" w:hAnsi="Times New Roman"/>
                <w:sz w:val="18"/>
                <w:szCs w:val="18"/>
              </w:rPr>
            </w:pPr>
            <w:r w:rsidRPr="00C03B65">
              <w:rPr>
                <w:rFonts w:ascii="Times New Roman" w:hAnsi="Times New Roman"/>
                <w:sz w:val="18"/>
                <w:szCs w:val="18"/>
              </w:rPr>
              <w:t>-</w:t>
            </w:r>
          </w:p>
        </w:tc>
        <w:tc>
          <w:tcPr>
            <w:tcW w:w="309" w:type="pct"/>
          </w:tcPr>
          <w:p w:rsidR="00815DA0" w:rsidRPr="00C03B65" w:rsidRDefault="00815DA0" w:rsidP="00815DA0">
            <w:pPr>
              <w:widowControl w:val="0"/>
              <w:spacing w:after="0" w:line="240" w:lineRule="auto"/>
              <w:rPr>
                <w:rFonts w:ascii="Times New Roman" w:hAnsi="Times New Roman"/>
                <w:sz w:val="18"/>
                <w:szCs w:val="18"/>
              </w:rPr>
            </w:pPr>
          </w:p>
        </w:tc>
        <w:bookmarkStart w:id="0" w:name="_GoBack"/>
        <w:bookmarkEnd w:id="0"/>
      </w:tr>
    </w:tbl>
    <w:p w:rsidR="00884C87" w:rsidRPr="009D7C42" w:rsidRDefault="00884C87" w:rsidP="00454088">
      <w:pPr>
        <w:widowControl w:val="0"/>
        <w:jc w:val="both"/>
      </w:pPr>
    </w:p>
    <w:sectPr w:rsidR="00884C87" w:rsidRPr="009D7C42" w:rsidSect="00AA1C9F">
      <w:headerReference w:type="default" r:id="rId14"/>
      <w:footerReference w:type="default" r:id="rId15"/>
      <w:headerReference w:type="first" r:id="rId16"/>
      <w:pgSz w:w="16838" w:h="11906" w:orient="landscape"/>
      <w:pgMar w:top="851" w:right="1134" w:bottom="568" w:left="1134" w:header="709" w:footer="709" w:gutter="0"/>
      <w:pgNumType w:start="1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573B" w:rsidRDefault="0066573B" w:rsidP="00001161">
      <w:pPr>
        <w:spacing w:after="0" w:line="240" w:lineRule="auto"/>
      </w:pPr>
      <w:r>
        <w:separator/>
      </w:r>
    </w:p>
  </w:endnote>
  <w:endnote w:type="continuationSeparator" w:id="0">
    <w:p w:rsidR="0066573B" w:rsidRDefault="0066573B"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1789" w:rsidRPr="00C40325" w:rsidRDefault="00441789">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573B" w:rsidRDefault="0066573B" w:rsidP="00001161">
      <w:pPr>
        <w:spacing w:after="0" w:line="240" w:lineRule="auto"/>
      </w:pPr>
      <w:r>
        <w:separator/>
      </w:r>
    </w:p>
  </w:footnote>
  <w:footnote w:type="continuationSeparator" w:id="0">
    <w:p w:rsidR="0066573B" w:rsidRDefault="0066573B"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330473"/>
      <w:docPartObj>
        <w:docPartGallery w:val="Page Numbers (Top of Page)"/>
        <w:docPartUnique/>
      </w:docPartObj>
    </w:sdtPr>
    <w:sdtEndPr/>
    <w:sdtContent>
      <w:p w:rsidR="00574B48" w:rsidRDefault="00574B48">
        <w:pPr>
          <w:pStyle w:val="a7"/>
          <w:jc w:val="center"/>
        </w:pPr>
        <w:r>
          <w:fldChar w:fldCharType="begin"/>
        </w:r>
        <w:r>
          <w:instrText>PAGE   \* MERGEFORMAT</w:instrText>
        </w:r>
        <w:r>
          <w:fldChar w:fldCharType="separate"/>
        </w:r>
        <w:r>
          <w:t>2</w:t>
        </w:r>
        <w:r>
          <w:fldChar w:fldCharType="end"/>
        </w:r>
      </w:p>
    </w:sdtContent>
  </w:sdt>
  <w:p w:rsidR="00333307" w:rsidRDefault="0033330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1C9F" w:rsidRDefault="00C03B65">
    <w:pPr>
      <w:pStyle w:val="a7"/>
    </w:pPr>
    <w:sdt>
      <w:sdtPr>
        <w:id w:val="1704979692"/>
        <w:placeholder>
          <w:docPart w:val="9A549A4DC75C4306BDF722918722E5FB"/>
        </w:placeholder>
        <w:temporary/>
        <w:showingPlcHdr/>
        <w15:appearance w15:val="hidden"/>
      </w:sdtPr>
      <w:sdtEndPr/>
      <w:sdtContent>
        <w:r w:rsidR="00AA1C9F">
          <w:t>[Введите текст]</w:t>
        </w:r>
      </w:sdtContent>
    </w:sdt>
    <w:r w:rsidR="00AA1C9F">
      <w:ptab w:relativeTo="margin" w:alignment="center" w:leader="none"/>
    </w:r>
    <w:sdt>
      <w:sdtPr>
        <w:id w:val="968859947"/>
        <w:placeholder>
          <w:docPart w:val="9A549A4DC75C4306BDF722918722E5FB"/>
        </w:placeholder>
        <w:temporary/>
        <w:showingPlcHdr/>
        <w15:appearance w15:val="hidden"/>
      </w:sdtPr>
      <w:sdtEndPr/>
      <w:sdtContent>
        <w:r w:rsidR="00AA1C9F">
          <w:t>[Введите текст]</w:t>
        </w:r>
      </w:sdtContent>
    </w:sdt>
    <w:r w:rsidR="00AA1C9F">
      <w:ptab w:relativeTo="margin" w:alignment="right" w:leader="none"/>
    </w:r>
    <w:sdt>
      <w:sdtPr>
        <w:id w:val="968859952"/>
        <w:placeholder>
          <w:docPart w:val="9A549A4DC75C4306BDF722918722E5FB"/>
        </w:placeholder>
        <w:temporary/>
        <w:showingPlcHdr/>
        <w15:appearance w15:val="hidden"/>
      </w:sdtPr>
      <w:sdtEndPr/>
      <w:sdtContent>
        <w:r w:rsidR="00AA1C9F">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B5D"/>
    <w:rsid w:val="00000E8F"/>
    <w:rsid w:val="00001161"/>
    <w:rsid w:val="000013CC"/>
    <w:rsid w:val="00001C47"/>
    <w:rsid w:val="00001DAC"/>
    <w:rsid w:val="000027F8"/>
    <w:rsid w:val="000029F4"/>
    <w:rsid w:val="000030F4"/>
    <w:rsid w:val="00003197"/>
    <w:rsid w:val="000035E7"/>
    <w:rsid w:val="00003876"/>
    <w:rsid w:val="00003ED1"/>
    <w:rsid w:val="000043A9"/>
    <w:rsid w:val="00004855"/>
    <w:rsid w:val="00004D29"/>
    <w:rsid w:val="00004FE2"/>
    <w:rsid w:val="000052A3"/>
    <w:rsid w:val="0000555E"/>
    <w:rsid w:val="00005925"/>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0A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5D56"/>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2CD"/>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AA4"/>
    <w:rsid w:val="00042C6A"/>
    <w:rsid w:val="00042C74"/>
    <w:rsid w:val="000430BF"/>
    <w:rsid w:val="0004341D"/>
    <w:rsid w:val="000436C9"/>
    <w:rsid w:val="000437A6"/>
    <w:rsid w:val="00043AA6"/>
    <w:rsid w:val="00043B1A"/>
    <w:rsid w:val="00044140"/>
    <w:rsid w:val="00044548"/>
    <w:rsid w:val="0004479D"/>
    <w:rsid w:val="00044848"/>
    <w:rsid w:val="000449C9"/>
    <w:rsid w:val="00044DD0"/>
    <w:rsid w:val="0004531D"/>
    <w:rsid w:val="00045D38"/>
    <w:rsid w:val="00045F06"/>
    <w:rsid w:val="000461A6"/>
    <w:rsid w:val="00046CE3"/>
    <w:rsid w:val="00046D69"/>
    <w:rsid w:val="00046FD1"/>
    <w:rsid w:val="00046FE0"/>
    <w:rsid w:val="000470E3"/>
    <w:rsid w:val="00047282"/>
    <w:rsid w:val="00047582"/>
    <w:rsid w:val="000500C4"/>
    <w:rsid w:val="000503A0"/>
    <w:rsid w:val="0005058D"/>
    <w:rsid w:val="00050838"/>
    <w:rsid w:val="0005091A"/>
    <w:rsid w:val="00051073"/>
    <w:rsid w:val="00051290"/>
    <w:rsid w:val="00051316"/>
    <w:rsid w:val="0005140A"/>
    <w:rsid w:val="000514FB"/>
    <w:rsid w:val="00051751"/>
    <w:rsid w:val="00051A54"/>
    <w:rsid w:val="00051DC7"/>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876"/>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016"/>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247"/>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2EA4"/>
    <w:rsid w:val="00092EC9"/>
    <w:rsid w:val="00093002"/>
    <w:rsid w:val="00093372"/>
    <w:rsid w:val="00093637"/>
    <w:rsid w:val="00093C69"/>
    <w:rsid w:val="00093D90"/>
    <w:rsid w:val="00094140"/>
    <w:rsid w:val="000947CC"/>
    <w:rsid w:val="000949D8"/>
    <w:rsid w:val="00094DCF"/>
    <w:rsid w:val="00094E0D"/>
    <w:rsid w:val="00095024"/>
    <w:rsid w:val="0009519F"/>
    <w:rsid w:val="000959FF"/>
    <w:rsid w:val="00095A3D"/>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2F27"/>
    <w:rsid w:val="000A32D7"/>
    <w:rsid w:val="000A3456"/>
    <w:rsid w:val="000A3628"/>
    <w:rsid w:val="000A38E6"/>
    <w:rsid w:val="000A3AA8"/>
    <w:rsid w:val="000A4228"/>
    <w:rsid w:val="000A43F4"/>
    <w:rsid w:val="000A44E8"/>
    <w:rsid w:val="000A44ED"/>
    <w:rsid w:val="000A45CC"/>
    <w:rsid w:val="000A4714"/>
    <w:rsid w:val="000A4810"/>
    <w:rsid w:val="000A48CA"/>
    <w:rsid w:val="000A5073"/>
    <w:rsid w:val="000A53C0"/>
    <w:rsid w:val="000A59EC"/>
    <w:rsid w:val="000A5A0F"/>
    <w:rsid w:val="000A5B67"/>
    <w:rsid w:val="000A5D79"/>
    <w:rsid w:val="000A6007"/>
    <w:rsid w:val="000A6129"/>
    <w:rsid w:val="000A6192"/>
    <w:rsid w:val="000A6992"/>
    <w:rsid w:val="000A7653"/>
    <w:rsid w:val="000A7722"/>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82"/>
    <w:rsid w:val="000C019D"/>
    <w:rsid w:val="000C028D"/>
    <w:rsid w:val="000C0D0E"/>
    <w:rsid w:val="000C0F3B"/>
    <w:rsid w:val="000C1F2A"/>
    <w:rsid w:val="000C1FC8"/>
    <w:rsid w:val="000C24D8"/>
    <w:rsid w:val="000C2A6E"/>
    <w:rsid w:val="000C2AE4"/>
    <w:rsid w:val="000C2D10"/>
    <w:rsid w:val="000C3483"/>
    <w:rsid w:val="000C3F9B"/>
    <w:rsid w:val="000C53B1"/>
    <w:rsid w:val="000C5DA4"/>
    <w:rsid w:val="000C61CA"/>
    <w:rsid w:val="000C7A90"/>
    <w:rsid w:val="000D01E3"/>
    <w:rsid w:val="000D0524"/>
    <w:rsid w:val="000D0743"/>
    <w:rsid w:val="000D0F08"/>
    <w:rsid w:val="000D0FEC"/>
    <w:rsid w:val="000D1B7E"/>
    <w:rsid w:val="000D1C78"/>
    <w:rsid w:val="000D1D8A"/>
    <w:rsid w:val="000D1F54"/>
    <w:rsid w:val="000D20DD"/>
    <w:rsid w:val="000D3156"/>
    <w:rsid w:val="000D33B8"/>
    <w:rsid w:val="000D33BE"/>
    <w:rsid w:val="000D39E6"/>
    <w:rsid w:val="000D3D32"/>
    <w:rsid w:val="000D47C9"/>
    <w:rsid w:val="000D4DCB"/>
    <w:rsid w:val="000D501B"/>
    <w:rsid w:val="000D5174"/>
    <w:rsid w:val="000D5469"/>
    <w:rsid w:val="000D5A2C"/>
    <w:rsid w:val="000D603D"/>
    <w:rsid w:val="000D6245"/>
    <w:rsid w:val="000D6291"/>
    <w:rsid w:val="000D64E2"/>
    <w:rsid w:val="000D6D34"/>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403"/>
    <w:rsid w:val="001005ED"/>
    <w:rsid w:val="00100CF9"/>
    <w:rsid w:val="00100D9F"/>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46A"/>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101"/>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0D4"/>
    <w:rsid w:val="00131381"/>
    <w:rsid w:val="001313B5"/>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0A"/>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B14"/>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7"/>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7B"/>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6F2E"/>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C93"/>
    <w:rsid w:val="00184F32"/>
    <w:rsid w:val="00185EAF"/>
    <w:rsid w:val="001861A3"/>
    <w:rsid w:val="0018668E"/>
    <w:rsid w:val="0018669B"/>
    <w:rsid w:val="00186B36"/>
    <w:rsid w:val="00186CD4"/>
    <w:rsid w:val="00186DB1"/>
    <w:rsid w:val="00187659"/>
    <w:rsid w:val="0019002A"/>
    <w:rsid w:val="00190743"/>
    <w:rsid w:val="00191203"/>
    <w:rsid w:val="00191804"/>
    <w:rsid w:val="001919AE"/>
    <w:rsid w:val="001919F7"/>
    <w:rsid w:val="00191A6F"/>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071"/>
    <w:rsid w:val="001A52BA"/>
    <w:rsid w:val="001A5D5F"/>
    <w:rsid w:val="001A5EF1"/>
    <w:rsid w:val="001A6075"/>
    <w:rsid w:val="001A6298"/>
    <w:rsid w:val="001A68E1"/>
    <w:rsid w:val="001A6A15"/>
    <w:rsid w:val="001A6ED8"/>
    <w:rsid w:val="001A7371"/>
    <w:rsid w:val="001A7625"/>
    <w:rsid w:val="001A76F9"/>
    <w:rsid w:val="001A7776"/>
    <w:rsid w:val="001A77A1"/>
    <w:rsid w:val="001A7C0F"/>
    <w:rsid w:val="001A7CDA"/>
    <w:rsid w:val="001B048F"/>
    <w:rsid w:val="001B0A56"/>
    <w:rsid w:val="001B0B34"/>
    <w:rsid w:val="001B0C3A"/>
    <w:rsid w:val="001B14D6"/>
    <w:rsid w:val="001B1B04"/>
    <w:rsid w:val="001B20A6"/>
    <w:rsid w:val="001B2B38"/>
    <w:rsid w:val="001B2EBF"/>
    <w:rsid w:val="001B2F4E"/>
    <w:rsid w:val="001B2F5C"/>
    <w:rsid w:val="001B2FF3"/>
    <w:rsid w:val="001B31EC"/>
    <w:rsid w:val="001B36D0"/>
    <w:rsid w:val="001B36DB"/>
    <w:rsid w:val="001B399F"/>
    <w:rsid w:val="001B3B80"/>
    <w:rsid w:val="001B40F1"/>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4C3"/>
    <w:rsid w:val="001C06E0"/>
    <w:rsid w:val="001C0A96"/>
    <w:rsid w:val="001C1B1D"/>
    <w:rsid w:val="001C29FE"/>
    <w:rsid w:val="001C2DBC"/>
    <w:rsid w:val="001C3B40"/>
    <w:rsid w:val="001C3CBF"/>
    <w:rsid w:val="001C3F56"/>
    <w:rsid w:val="001C4435"/>
    <w:rsid w:val="001C44C6"/>
    <w:rsid w:val="001C4719"/>
    <w:rsid w:val="001C5765"/>
    <w:rsid w:val="001C580E"/>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56E"/>
    <w:rsid w:val="001D267F"/>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583"/>
    <w:rsid w:val="001E177A"/>
    <w:rsid w:val="001E1C1F"/>
    <w:rsid w:val="001E1F7D"/>
    <w:rsid w:val="001E27F6"/>
    <w:rsid w:val="001E2C19"/>
    <w:rsid w:val="001E30A4"/>
    <w:rsid w:val="001E31CA"/>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A3"/>
    <w:rsid w:val="001E7BE3"/>
    <w:rsid w:val="001E7EEB"/>
    <w:rsid w:val="001F000A"/>
    <w:rsid w:val="001F00F8"/>
    <w:rsid w:val="001F0A96"/>
    <w:rsid w:val="001F0B34"/>
    <w:rsid w:val="001F2A28"/>
    <w:rsid w:val="001F2D4E"/>
    <w:rsid w:val="001F355D"/>
    <w:rsid w:val="001F3653"/>
    <w:rsid w:val="001F36D2"/>
    <w:rsid w:val="001F38D4"/>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1F4"/>
    <w:rsid w:val="00211C7C"/>
    <w:rsid w:val="00212391"/>
    <w:rsid w:val="00212D6D"/>
    <w:rsid w:val="00212E4A"/>
    <w:rsid w:val="00212EB3"/>
    <w:rsid w:val="00212F94"/>
    <w:rsid w:val="002130D8"/>
    <w:rsid w:val="0021314F"/>
    <w:rsid w:val="00213252"/>
    <w:rsid w:val="00213CF6"/>
    <w:rsid w:val="00213D74"/>
    <w:rsid w:val="00214434"/>
    <w:rsid w:val="00214614"/>
    <w:rsid w:val="0021486D"/>
    <w:rsid w:val="002148CC"/>
    <w:rsid w:val="00214A8B"/>
    <w:rsid w:val="00214FE8"/>
    <w:rsid w:val="002150EE"/>
    <w:rsid w:val="002159E3"/>
    <w:rsid w:val="00216599"/>
    <w:rsid w:val="00216987"/>
    <w:rsid w:val="00217D0D"/>
    <w:rsid w:val="00217E3F"/>
    <w:rsid w:val="00217E6C"/>
    <w:rsid w:val="00221A71"/>
    <w:rsid w:val="00221F4A"/>
    <w:rsid w:val="00221F8B"/>
    <w:rsid w:val="00222800"/>
    <w:rsid w:val="00222914"/>
    <w:rsid w:val="00222C6F"/>
    <w:rsid w:val="00222D00"/>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C9"/>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2F9"/>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91"/>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0EBF"/>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508"/>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5F29"/>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861"/>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C2C"/>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82A"/>
    <w:rsid w:val="002A69D0"/>
    <w:rsid w:val="002A6B5F"/>
    <w:rsid w:val="002A7078"/>
    <w:rsid w:val="002A78B7"/>
    <w:rsid w:val="002B03DA"/>
    <w:rsid w:val="002B07A6"/>
    <w:rsid w:val="002B08F9"/>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6D06"/>
    <w:rsid w:val="002B735C"/>
    <w:rsid w:val="002B7972"/>
    <w:rsid w:val="002C01D7"/>
    <w:rsid w:val="002C036D"/>
    <w:rsid w:val="002C077C"/>
    <w:rsid w:val="002C0AFB"/>
    <w:rsid w:val="002C0C7D"/>
    <w:rsid w:val="002C12E4"/>
    <w:rsid w:val="002C13B5"/>
    <w:rsid w:val="002C151E"/>
    <w:rsid w:val="002C167F"/>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5B2"/>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0FB5"/>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BA3"/>
    <w:rsid w:val="002D6EBE"/>
    <w:rsid w:val="002D7074"/>
    <w:rsid w:val="002D7275"/>
    <w:rsid w:val="002D7421"/>
    <w:rsid w:val="002D750F"/>
    <w:rsid w:val="002D7882"/>
    <w:rsid w:val="002D7FDE"/>
    <w:rsid w:val="002E065A"/>
    <w:rsid w:val="002E0A42"/>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0BD"/>
    <w:rsid w:val="002E61ED"/>
    <w:rsid w:val="002E66D6"/>
    <w:rsid w:val="002E7518"/>
    <w:rsid w:val="002E7AB1"/>
    <w:rsid w:val="002E7F3D"/>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604"/>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4EDE"/>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1FD"/>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653"/>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B21"/>
    <w:rsid w:val="00320C0B"/>
    <w:rsid w:val="00320DCA"/>
    <w:rsid w:val="00320DDB"/>
    <w:rsid w:val="00320FCA"/>
    <w:rsid w:val="003210B0"/>
    <w:rsid w:val="00321C05"/>
    <w:rsid w:val="0032213D"/>
    <w:rsid w:val="00322F0A"/>
    <w:rsid w:val="0032344E"/>
    <w:rsid w:val="00323581"/>
    <w:rsid w:val="00323850"/>
    <w:rsid w:val="00323A35"/>
    <w:rsid w:val="00323A69"/>
    <w:rsid w:val="0032405A"/>
    <w:rsid w:val="00324A4D"/>
    <w:rsid w:val="00324C27"/>
    <w:rsid w:val="003252BE"/>
    <w:rsid w:val="003257E5"/>
    <w:rsid w:val="003259D8"/>
    <w:rsid w:val="00325B3B"/>
    <w:rsid w:val="00325E93"/>
    <w:rsid w:val="003264E1"/>
    <w:rsid w:val="0032651E"/>
    <w:rsid w:val="0032657F"/>
    <w:rsid w:val="00326606"/>
    <w:rsid w:val="00327057"/>
    <w:rsid w:val="00327078"/>
    <w:rsid w:val="0032727A"/>
    <w:rsid w:val="00327797"/>
    <w:rsid w:val="003278EF"/>
    <w:rsid w:val="00327A77"/>
    <w:rsid w:val="00327BF7"/>
    <w:rsid w:val="00330621"/>
    <w:rsid w:val="003308F6"/>
    <w:rsid w:val="00330B63"/>
    <w:rsid w:val="00331097"/>
    <w:rsid w:val="00331EDC"/>
    <w:rsid w:val="00332336"/>
    <w:rsid w:val="00332619"/>
    <w:rsid w:val="00332800"/>
    <w:rsid w:val="00333307"/>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82F"/>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1B1"/>
    <w:rsid w:val="00345339"/>
    <w:rsid w:val="00345386"/>
    <w:rsid w:val="003453A3"/>
    <w:rsid w:val="003453C0"/>
    <w:rsid w:val="00345946"/>
    <w:rsid w:val="00345C97"/>
    <w:rsid w:val="00345FC2"/>
    <w:rsid w:val="00346265"/>
    <w:rsid w:val="00346479"/>
    <w:rsid w:val="00346C32"/>
    <w:rsid w:val="003474A5"/>
    <w:rsid w:val="0034784E"/>
    <w:rsid w:val="00347993"/>
    <w:rsid w:val="00347F3C"/>
    <w:rsid w:val="0035001F"/>
    <w:rsid w:val="003501A7"/>
    <w:rsid w:val="003503E5"/>
    <w:rsid w:val="003507F0"/>
    <w:rsid w:val="00350BF4"/>
    <w:rsid w:val="003510B7"/>
    <w:rsid w:val="003510B9"/>
    <w:rsid w:val="003513C3"/>
    <w:rsid w:val="0035147A"/>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11E"/>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BA1"/>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68"/>
    <w:rsid w:val="003979DC"/>
    <w:rsid w:val="003A0670"/>
    <w:rsid w:val="003A0696"/>
    <w:rsid w:val="003A0AAC"/>
    <w:rsid w:val="003A13F2"/>
    <w:rsid w:val="003A16EE"/>
    <w:rsid w:val="003A1D20"/>
    <w:rsid w:val="003A1D94"/>
    <w:rsid w:val="003A1EDE"/>
    <w:rsid w:val="003A2625"/>
    <w:rsid w:val="003A2826"/>
    <w:rsid w:val="003A28EE"/>
    <w:rsid w:val="003A29F7"/>
    <w:rsid w:val="003A2C64"/>
    <w:rsid w:val="003A301B"/>
    <w:rsid w:val="003A30D0"/>
    <w:rsid w:val="003A34B5"/>
    <w:rsid w:val="003A376A"/>
    <w:rsid w:val="003A3B60"/>
    <w:rsid w:val="003A3C81"/>
    <w:rsid w:val="003A4156"/>
    <w:rsid w:val="003A44C6"/>
    <w:rsid w:val="003A4A4A"/>
    <w:rsid w:val="003A531A"/>
    <w:rsid w:val="003A557B"/>
    <w:rsid w:val="003A5995"/>
    <w:rsid w:val="003A6955"/>
    <w:rsid w:val="003A69E7"/>
    <w:rsid w:val="003A69ED"/>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82"/>
    <w:rsid w:val="003D77F8"/>
    <w:rsid w:val="003D7951"/>
    <w:rsid w:val="003D7A54"/>
    <w:rsid w:val="003D7D78"/>
    <w:rsid w:val="003D7D91"/>
    <w:rsid w:val="003D7ED1"/>
    <w:rsid w:val="003E0717"/>
    <w:rsid w:val="003E135B"/>
    <w:rsid w:val="003E15A6"/>
    <w:rsid w:val="003E17A5"/>
    <w:rsid w:val="003E1D44"/>
    <w:rsid w:val="003E28BF"/>
    <w:rsid w:val="003E2D41"/>
    <w:rsid w:val="003E311E"/>
    <w:rsid w:val="003E343D"/>
    <w:rsid w:val="003E37D2"/>
    <w:rsid w:val="003E4395"/>
    <w:rsid w:val="003E4FD2"/>
    <w:rsid w:val="003E50C1"/>
    <w:rsid w:val="003E52C7"/>
    <w:rsid w:val="003E53E8"/>
    <w:rsid w:val="003E5828"/>
    <w:rsid w:val="003E6020"/>
    <w:rsid w:val="003E6183"/>
    <w:rsid w:val="003E6212"/>
    <w:rsid w:val="003E63CC"/>
    <w:rsid w:val="003E65A9"/>
    <w:rsid w:val="003E67C6"/>
    <w:rsid w:val="003E685B"/>
    <w:rsid w:val="003E6AEE"/>
    <w:rsid w:val="003E6B6E"/>
    <w:rsid w:val="003E6E40"/>
    <w:rsid w:val="003E73CA"/>
    <w:rsid w:val="003E75E0"/>
    <w:rsid w:val="003E7B31"/>
    <w:rsid w:val="003F06C9"/>
    <w:rsid w:val="003F06F6"/>
    <w:rsid w:val="003F0B7B"/>
    <w:rsid w:val="003F0E2C"/>
    <w:rsid w:val="003F1502"/>
    <w:rsid w:val="003F1A7B"/>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3B0"/>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0B"/>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539"/>
    <w:rsid w:val="004316E0"/>
    <w:rsid w:val="00431A01"/>
    <w:rsid w:val="00431BDC"/>
    <w:rsid w:val="004320AE"/>
    <w:rsid w:val="004322CD"/>
    <w:rsid w:val="004327F1"/>
    <w:rsid w:val="00432C52"/>
    <w:rsid w:val="00432D30"/>
    <w:rsid w:val="004332FD"/>
    <w:rsid w:val="004336D7"/>
    <w:rsid w:val="00433CEE"/>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89"/>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0C"/>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513"/>
    <w:rsid w:val="00467616"/>
    <w:rsid w:val="00467FDD"/>
    <w:rsid w:val="00470685"/>
    <w:rsid w:val="00470808"/>
    <w:rsid w:val="00470F5C"/>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74B"/>
    <w:rsid w:val="00486B40"/>
    <w:rsid w:val="00487A01"/>
    <w:rsid w:val="004906F1"/>
    <w:rsid w:val="00491654"/>
    <w:rsid w:val="00491818"/>
    <w:rsid w:val="00491E14"/>
    <w:rsid w:val="00491E56"/>
    <w:rsid w:val="0049227E"/>
    <w:rsid w:val="00492541"/>
    <w:rsid w:val="0049287A"/>
    <w:rsid w:val="00492957"/>
    <w:rsid w:val="0049300B"/>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ADC"/>
    <w:rsid w:val="00497DFB"/>
    <w:rsid w:val="004A0216"/>
    <w:rsid w:val="004A0415"/>
    <w:rsid w:val="004A05D5"/>
    <w:rsid w:val="004A0AA5"/>
    <w:rsid w:val="004A0C8E"/>
    <w:rsid w:val="004A0CC0"/>
    <w:rsid w:val="004A1141"/>
    <w:rsid w:val="004A145C"/>
    <w:rsid w:val="004A1772"/>
    <w:rsid w:val="004A1CAA"/>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4D1C"/>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765"/>
    <w:rsid w:val="004B2930"/>
    <w:rsid w:val="004B2C88"/>
    <w:rsid w:val="004B2D88"/>
    <w:rsid w:val="004B2E2E"/>
    <w:rsid w:val="004B3070"/>
    <w:rsid w:val="004B3304"/>
    <w:rsid w:val="004B3638"/>
    <w:rsid w:val="004B43C2"/>
    <w:rsid w:val="004B4528"/>
    <w:rsid w:val="004B4A0F"/>
    <w:rsid w:val="004B4D4C"/>
    <w:rsid w:val="004B57A9"/>
    <w:rsid w:val="004B5AA0"/>
    <w:rsid w:val="004B62C6"/>
    <w:rsid w:val="004B65C5"/>
    <w:rsid w:val="004B6DCB"/>
    <w:rsid w:val="004B70B9"/>
    <w:rsid w:val="004B73DF"/>
    <w:rsid w:val="004B765A"/>
    <w:rsid w:val="004B786D"/>
    <w:rsid w:val="004B7AEC"/>
    <w:rsid w:val="004B7C3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3B4D"/>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3D"/>
    <w:rsid w:val="004F6E7F"/>
    <w:rsid w:val="004F6EBD"/>
    <w:rsid w:val="004F76E0"/>
    <w:rsid w:val="004F7B03"/>
    <w:rsid w:val="00500935"/>
    <w:rsid w:val="00500C15"/>
    <w:rsid w:val="00500EBF"/>
    <w:rsid w:val="00500FAD"/>
    <w:rsid w:val="0050118E"/>
    <w:rsid w:val="00501CBA"/>
    <w:rsid w:val="00501E02"/>
    <w:rsid w:val="005026EE"/>
    <w:rsid w:val="00502AB3"/>
    <w:rsid w:val="00502B2E"/>
    <w:rsid w:val="00502CC2"/>
    <w:rsid w:val="00502EF3"/>
    <w:rsid w:val="00503265"/>
    <w:rsid w:val="0050362B"/>
    <w:rsid w:val="00503CB8"/>
    <w:rsid w:val="00503DB9"/>
    <w:rsid w:val="00504291"/>
    <w:rsid w:val="00504811"/>
    <w:rsid w:val="00504A7F"/>
    <w:rsid w:val="00505776"/>
    <w:rsid w:val="00505BE2"/>
    <w:rsid w:val="00506486"/>
    <w:rsid w:val="00507327"/>
    <w:rsid w:val="005073D1"/>
    <w:rsid w:val="005073D8"/>
    <w:rsid w:val="005078E0"/>
    <w:rsid w:val="0050799B"/>
    <w:rsid w:val="005079B1"/>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BD0"/>
    <w:rsid w:val="00523CE5"/>
    <w:rsid w:val="00523CF2"/>
    <w:rsid w:val="005240AE"/>
    <w:rsid w:val="00524639"/>
    <w:rsid w:val="00524CD1"/>
    <w:rsid w:val="0052618D"/>
    <w:rsid w:val="0052637F"/>
    <w:rsid w:val="005268B1"/>
    <w:rsid w:val="00526934"/>
    <w:rsid w:val="00526C64"/>
    <w:rsid w:val="00526F8D"/>
    <w:rsid w:val="00526FD2"/>
    <w:rsid w:val="005270F3"/>
    <w:rsid w:val="00527307"/>
    <w:rsid w:val="0053009D"/>
    <w:rsid w:val="0053019A"/>
    <w:rsid w:val="0053031B"/>
    <w:rsid w:val="0053037D"/>
    <w:rsid w:val="005304C1"/>
    <w:rsid w:val="00530654"/>
    <w:rsid w:val="00530780"/>
    <w:rsid w:val="00531619"/>
    <w:rsid w:val="00531636"/>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669"/>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391"/>
    <w:rsid w:val="0056194A"/>
    <w:rsid w:val="00562340"/>
    <w:rsid w:val="00562C1E"/>
    <w:rsid w:val="00562D3B"/>
    <w:rsid w:val="0056314C"/>
    <w:rsid w:val="0056334A"/>
    <w:rsid w:val="005640C4"/>
    <w:rsid w:val="005642B6"/>
    <w:rsid w:val="0056460E"/>
    <w:rsid w:val="0056535C"/>
    <w:rsid w:val="00565723"/>
    <w:rsid w:val="00565769"/>
    <w:rsid w:val="00565A11"/>
    <w:rsid w:val="00565E63"/>
    <w:rsid w:val="0056612E"/>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B48"/>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1F4"/>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87D9E"/>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345"/>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02B"/>
    <w:rsid w:val="005A6374"/>
    <w:rsid w:val="005A6CF6"/>
    <w:rsid w:val="005A6EC2"/>
    <w:rsid w:val="005A703C"/>
    <w:rsid w:val="005A74C4"/>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F6"/>
    <w:rsid w:val="005C09DB"/>
    <w:rsid w:val="005C1580"/>
    <w:rsid w:val="005C17E7"/>
    <w:rsid w:val="005C26CD"/>
    <w:rsid w:val="005C281E"/>
    <w:rsid w:val="005C30F9"/>
    <w:rsid w:val="005C31C2"/>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E04"/>
    <w:rsid w:val="005C7F26"/>
    <w:rsid w:val="005D0070"/>
    <w:rsid w:val="005D0594"/>
    <w:rsid w:val="005D09B4"/>
    <w:rsid w:val="005D0A24"/>
    <w:rsid w:val="005D1051"/>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119"/>
    <w:rsid w:val="005E6412"/>
    <w:rsid w:val="005E6439"/>
    <w:rsid w:val="005E6822"/>
    <w:rsid w:val="005E69E7"/>
    <w:rsid w:val="005E6BFD"/>
    <w:rsid w:val="005E6E56"/>
    <w:rsid w:val="005E7DCC"/>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19"/>
    <w:rsid w:val="005F5382"/>
    <w:rsid w:val="005F53D8"/>
    <w:rsid w:val="005F550E"/>
    <w:rsid w:val="005F5909"/>
    <w:rsid w:val="005F5AFF"/>
    <w:rsid w:val="005F5D84"/>
    <w:rsid w:val="005F5E86"/>
    <w:rsid w:val="005F628F"/>
    <w:rsid w:val="005F63C2"/>
    <w:rsid w:val="005F653F"/>
    <w:rsid w:val="005F6B7D"/>
    <w:rsid w:val="005F712C"/>
    <w:rsid w:val="005F71A9"/>
    <w:rsid w:val="005F76BC"/>
    <w:rsid w:val="005F7A1D"/>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6A"/>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6E5"/>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0F82"/>
    <w:rsid w:val="0063107F"/>
    <w:rsid w:val="00631282"/>
    <w:rsid w:val="00631AE5"/>
    <w:rsid w:val="00631B38"/>
    <w:rsid w:val="00631F86"/>
    <w:rsid w:val="0063205A"/>
    <w:rsid w:val="006321DA"/>
    <w:rsid w:val="0063236C"/>
    <w:rsid w:val="006333BA"/>
    <w:rsid w:val="00633B81"/>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0AE"/>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47E80"/>
    <w:rsid w:val="00650161"/>
    <w:rsid w:val="00650259"/>
    <w:rsid w:val="00650E8E"/>
    <w:rsid w:val="00651100"/>
    <w:rsid w:val="00651392"/>
    <w:rsid w:val="00651584"/>
    <w:rsid w:val="00651883"/>
    <w:rsid w:val="00651A13"/>
    <w:rsid w:val="00651ED9"/>
    <w:rsid w:val="006523BA"/>
    <w:rsid w:val="0065273E"/>
    <w:rsid w:val="00652796"/>
    <w:rsid w:val="00652B64"/>
    <w:rsid w:val="00652BD9"/>
    <w:rsid w:val="00653201"/>
    <w:rsid w:val="006534B1"/>
    <w:rsid w:val="00653AD6"/>
    <w:rsid w:val="00653B03"/>
    <w:rsid w:val="00654029"/>
    <w:rsid w:val="00654041"/>
    <w:rsid w:val="00654409"/>
    <w:rsid w:val="006547F0"/>
    <w:rsid w:val="00654C4E"/>
    <w:rsid w:val="00654F18"/>
    <w:rsid w:val="00655692"/>
    <w:rsid w:val="00655971"/>
    <w:rsid w:val="00655C49"/>
    <w:rsid w:val="00655D91"/>
    <w:rsid w:val="00655F43"/>
    <w:rsid w:val="00656229"/>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26"/>
    <w:rsid w:val="00663191"/>
    <w:rsid w:val="00663300"/>
    <w:rsid w:val="006635CD"/>
    <w:rsid w:val="00663E19"/>
    <w:rsid w:val="00663EA4"/>
    <w:rsid w:val="00663FF0"/>
    <w:rsid w:val="006641B3"/>
    <w:rsid w:val="00664252"/>
    <w:rsid w:val="00664B46"/>
    <w:rsid w:val="00664BAF"/>
    <w:rsid w:val="00664C05"/>
    <w:rsid w:val="00665056"/>
    <w:rsid w:val="0066573B"/>
    <w:rsid w:val="00665809"/>
    <w:rsid w:val="00665B6B"/>
    <w:rsid w:val="00665C0E"/>
    <w:rsid w:val="00665FFE"/>
    <w:rsid w:val="0066628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4FC"/>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5B32"/>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30F"/>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83"/>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155"/>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A9C"/>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249"/>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380"/>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192"/>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29A"/>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4683"/>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A5C"/>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816"/>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1D8"/>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63C"/>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4ED7"/>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D16"/>
    <w:rsid w:val="00770F82"/>
    <w:rsid w:val="00770FFF"/>
    <w:rsid w:val="007714F6"/>
    <w:rsid w:val="007717D9"/>
    <w:rsid w:val="007718D0"/>
    <w:rsid w:val="0077236C"/>
    <w:rsid w:val="0077246E"/>
    <w:rsid w:val="00772E96"/>
    <w:rsid w:val="00772F0B"/>
    <w:rsid w:val="007730CD"/>
    <w:rsid w:val="0077314E"/>
    <w:rsid w:val="007736C6"/>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C6B"/>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733"/>
    <w:rsid w:val="00795897"/>
    <w:rsid w:val="0079597B"/>
    <w:rsid w:val="00795E71"/>
    <w:rsid w:val="00796302"/>
    <w:rsid w:val="00796752"/>
    <w:rsid w:val="00796758"/>
    <w:rsid w:val="00796A30"/>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9DC"/>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759"/>
    <w:rsid w:val="007C0D24"/>
    <w:rsid w:val="007C0F88"/>
    <w:rsid w:val="007C114F"/>
    <w:rsid w:val="007C11CB"/>
    <w:rsid w:val="007C12CB"/>
    <w:rsid w:val="007C1A28"/>
    <w:rsid w:val="007C1DE1"/>
    <w:rsid w:val="007C28E2"/>
    <w:rsid w:val="007C2D9B"/>
    <w:rsid w:val="007C3727"/>
    <w:rsid w:val="007C4044"/>
    <w:rsid w:val="007C482C"/>
    <w:rsid w:val="007C4858"/>
    <w:rsid w:val="007C4F40"/>
    <w:rsid w:val="007C51AD"/>
    <w:rsid w:val="007C5496"/>
    <w:rsid w:val="007C6503"/>
    <w:rsid w:val="007C69F8"/>
    <w:rsid w:val="007C7681"/>
    <w:rsid w:val="007C7CE4"/>
    <w:rsid w:val="007D027D"/>
    <w:rsid w:val="007D0457"/>
    <w:rsid w:val="007D0648"/>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B5"/>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092"/>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417"/>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01D"/>
    <w:rsid w:val="007F1207"/>
    <w:rsid w:val="007F22B2"/>
    <w:rsid w:val="007F2C21"/>
    <w:rsid w:val="007F31A3"/>
    <w:rsid w:val="007F3337"/>
    <w:rsid w:val="007F3BFD"/>
    <w:rsid w:val="007F3E58"/>
    <w:rsid w:val="007F40A9"/>
    <w:rsid w:val="007F42B6"/>
    <w:rsid w:val="007F4326"/>
    <w:rsid w:val="007F458A"/>
    <w:rsid w:val="007F46A9"/>
    <w:rsid w:val="007F55CE"/>
    <w:rsid w:val="007F56A4"/>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B07"/>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1A"/>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5DA0"/>
    <w:rsid w:val="00816495"/>
    <w:rsid w:val="008164EC"/>
    <w:rsid w:val="008165B8"/>
    <w:rsid w:val="00816B27"/>
    <w:rsid w:val="00816C66"/>
    <w:rsid w:val="0081736F"/>
    <w:rsid w:val="00817A69"/>
    <w:rsid w:val="00817A8C"/>
    <w:rsid w:val="00817B51"/>
    <w:rsid w:val="00817BA4"/>
    <w:rsid w:val="00817D38"/>
    <w:rsid w:val="00817FAE"/>
    <w:rsid w:val="00820135"/>
    <w:rsid w:val="008206BD"/>
    <w:rsid w:val="008206F4"/>
    <w:rsid w:val="00820AE3"/>
    <w:rsid w:val="00820D45"/>
    <w:rsid w:val="0082150C"/>
    <w:rsid w:val="00821539"/>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240"/>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1D4"/>
    <w:rsid w:val="008344C9"/>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101"/>
    <w:rsid w:val="00842502"/>
    <w:rsid w:val="00842DD7"/>
    <w:rsid w:val="00842EA5"/>
    <w:rsid w:val="00842F0F"/>
    <w:rsid w:val="00842F67"/>
    <w:rsid w:val="0084303A"/>
    <w:rsid w:val="008437CC"/>
    <w:rsid w:val="008439D5"/>
    <w:rsid w:val="00843A06"/>
    <w:rsid w:val="00843F39"/>
    <w:rsid w:val="0084422A"/>
    <w:rsid w:val="0084494F"/>
    <w:rsid w:val="00844FBF"/>
    <w:rsid w:val="008458E3"/>
    <w:rsid w:val="00845F57"/>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1B"/>
    <w:rsid w:val="008609DC"/>
    <w:rsid w:val="00860A4C"/>
    <w:rsid w:val="00860B63"/>
    <w:rsid w:val="00860F7D"/>
    <w:rsid w:val="0086129B"/>
    <w:rsid w:val="008613B1"/>
    <w:rsid w:val="00861549"/>
    <w:rsid w:val="0086171E"/>
    <w:rsid w:val="008624D6"/>
    <w:rsid w:val="00863210"/>
    <w:rsid w:val="008633A6"/>
    <w:rsid w:val="00863931"/>
    <w:rsid w:val="0086414B"/>
    <w:rsid w:val="00864588"/>
    <w:rsid w:val="008646BC"/>
    <w:rsid w:val="008647CE"/>
    <w:rsid w:val="00865263"/>
    <w:rsid w:val="0086567B"/>
    <w:rsid w:val="00865943"/>
    <w:rsid w:val="00865E38"/>
    <w:rsid w:val="00866067"/>
    <w:rsid w:val="008667E0"/>
    <w:rsid w:val="00866ADB"/>
    <w:rsid w:val="00866B09"/>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2D36"/>
    <w:rsid w:val="008931CB"/>
    <w:rsid w:val="008934A9"/>
    <w:rsid w:val="00893E42"/>
    <w:rsid w:val="00893EBE"/>
    <w:rsid w:val="0089451C"/>
    <w:rsid w:val="0089458C"/>
    <w:rsid w:val="00894B79"/>
    <w:rsid w:val="00894BEA"/>
    <w:rsid w:val="00894DCA"/>
    <w:rsid w:val="00894E36"/>
    <w:rsid w:val="00895347"/>
    <w:rsid w:val="00895547"/>
    <w:rsid w:val="00895C2D"/>
    <w:rsid w:val="00896276"/>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1D6"/>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ABE"/>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A4"/>
    <w:rsid w:val="008B7CC4"/>
    <w:rsid w:val="008C0078"/>
    <w:rsid w:val="008C042B"/>
    <w:rsid w:val="008C07C7"/>
    <w:rsid w:val="008C0947"/>
    <w:rsid w:val="008C0DAE"/>
    <w:rsid w:val="008C0EB7"/>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BFC"/>
    <w:rsid w:val="008D1DC7"/>
    <w:rsid w:val="008D22FB"/>
    <w:rsid w:val="008D249F"/>
    <w:rsid w:val="008D2622"/>
    <w:rsid w:val="008D2664"/>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3D9"/>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C32"/>
    <w:rsid w:val="008F2E13"/>
    <w:rsid w:val="008F2FE3"/>
    <w:rsid w:val="008F34AB"/>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3BB9"/>
    <w:rsid w:val="009043DF"/>
    <w:rsid w:val="0090451C"/>
    <w:rsid w:val="00904690"/>
    <w:rsid w:val="009046AC"/>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1AA0"/>
    <w:rsid w:val="009126DB"/>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C20"/>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22A"/>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001"/>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B5C"/>
    <w:rsid w:val="00975FDD"/>
    <w:rsid w:val="00976096"/>
    <w:rsid w:val="00976175"/>
    <w:rsid w:val="009766C9"/>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0C0"/>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7AD"/>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155"/>
    <w:rsid w:val="009A3BAD"/>
    <w:rsid w:val="009A4588"/>
    <w:rsid w:val="009A4C6C"/>
    <w:rsid w:val="009A50BF"/>
    <w:rsid w:val="009A5CEB"/>
    <w:rsid w:val="009A6352"/>
    <w:rsid w:val="009A661C"/>
    <w:rsid w:val="009A66D4"/>
    <w:rsid w:val="009A6DA0"/>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6DAC"/>
    <w:rsid w:val="009B703D"/>
    <w:rsid w:val="009B711C"/>
    <w:rsid w:val="009B7800"/>
    <w:rsid w:val="009B7940"/>
    <w:rsid w:val="009B7EE1"/>
    <w:rsid w:val="009C07E3"/>
    <w:rsid w:val="009C0BFD"/>
    <w:rsid w:val="009C0C74"/>
    <w:rsid w:val="009C0CE1"/>
    <w:rsid w:val="009C114D"/>
    <w:rsid w:val="009C1169"/>
    <w:rsid w:val="009C12FF"/>
    <w:rsid w:val="009C153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68"/>
    <w:rsid w:val="009D2AC4"/>
    <w:rsid w:val="009D2EA6"/>
    <w:rsid w:val="009D369F"/>
    <w:rsid w:val="009D3767"/>
    <w:rsid w:val="009D385F"/>
    <w:rsid w:val="009D3B69"/>
    <w:rsid w:val="009D3C77"/>
    <w:rsid w:val="009D4561"/>
    <w:rsid w:val="009D4BAF"/>
    <w:rsid w:val="009D4CEF"/>
    <w:rsid w:val="009D50A9"/>
    <w:rsid w:val="009D5452"/>
    <w:rsid w:val="009D58DE"/>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27A"/>
    <w:rsid w:val="009E1554"/>
    <w:rsid w:val="009E18E9"/>
    <w:rsid w:val="009E1A28"/>
    <w:rsid w:val="009E1A62"/>
    <w:rsid w:val="009E1CA0"/>
    <w:rsid w:val="009E1FB8"/>
    <w:rsid w:val="009E24D8"/>
    <w:rsid w:val="009E2D61"/>
    <w:rsid w:val="009E2DED"/>
    <w:rsid w:val="009E31A8"/>
    <w:rsid w:val="009E327D"/>
    <w:rsid w:val="009E3638"/>
    <w:rsid w:val="009E371F"/>
    <w:rsid w:val="009E3EBB"/>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8D4"/>
    <w:rsid w:val="009F1B77"/>
    <w:rsid w:val="009F1BD2"/>
    <w:rsid w:val="009F1DF8"/>
    <w:rsid w:val="009F2137"/>
    <w:rsid w:val="009F2B59"/>
    <w:rsid w:val="009F2B77"/>
    <w:rsid w:val="009F35A9"/>
    <w:rsid w:val="009F3788"/>
    <w:rsid w:val="009F39B0"/>
    <w:rsid w:val="009F3B21"/>
    <w:rsid w:val="009F4696"/>
    <w:rsid w:val="009F46B6"/>
    <w:rsid w:val="009F477D"/>
    <w:rsid w:val="009F490F"/>
    <w:rsid w:val="009F4921"/>
    <w:rsid w:val="009F497D"/>
    <w:rsid w:val="009F4B13"/>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E38"/>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00A"/>
    <w:rsid w:val="00A06802"/>
    <w:rsid w:val="00A06B9C"/>
    <w:rsid w:val="00A06BEB"/>
    <w:rsid w:val="00A06FDC"/>
    <w:rsid w:val="00A07186"/>
    <w:rsid w:val="00A0794E"/>
    <w:rsid w:val="00A07A5F"/>
    <w:rsid w:val="00A07D65"/>
    <w:rsid w:val="00A10682"/>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17D"/>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157"/>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3D43"/>
    <w:rsid w:val="00A34CA1"/>
    <w:rsid w:val="00A353A6"/>
    <w:rsid w:val="00A357A2"/>
    <w:rsid w:val="00A35A77"/>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5BC"/>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2D24"/>
    <w:rsid w:val="00A63460"/>
    <w:rsid w:val="00A63667"/>
    <w:rsid w:val="00A6398C"/>
    <w:rsid w:val="00A64283"/>
    <w:rsid w:val="00A643C3"/>
    <w:rsid w:val="00A64442"/>
    <w:rsid w:val="00A64988"/>
    <w:rsid w:val="00A649D2"/>
    <w:rsid w:val="00A659C7"/>
    <w:rsid w:val="00A65EC1"/>
    <w:rsid w:val="00A66105"/>
    <w:rsid w:val="00A66656"/>
    <w:rsid w:val="00A6699E"/>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5C0"/>
    <w:rsid w:val="00A777EB"/>
    <w:rsid w:val="00A77873"/>
    <w:rsid w:val="00A77ED3"/>
    <w:rsid w:val="00A8040A"/>
    <w:rsid w:val="00A80A08"/>
    <w:rsid w:val="00A80ABA"/>
    <w:rsid w:val="00A80BA8"/>
    <w:rsid w:val="00A8113F"/>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AF1"/>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C9F"/>
    <w:rsid w:val="00AA1D63"/>
    <w:rsid w:val="00AA1D94"/>
    <w:rsid w:val="00AA1EBE"/>
    <w:rsid w:val="00AA1F51"/>
    <w:rsid w:val="00AA217A"/>
    <w:rsid w:val="00AA27F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B70"/>
    <w:rsid w:val="00AA62B1"/>
    <w:rsid w:val="00AA6606"/>
    <w:rsid w:val="00AA6E55"/>
    <w:rsid w:val="00AA6E78"/>
    <w:rsid w:val="00AA6F46"/>
    <w:rsid w:val="00AA6FE3"/>
    <w:rsid w:val="00AA70DD"/>
    <w:rsid w:val="00AA7452"/>
    <w:rsid w:val="00AA764E"/>
    <w:rsid w:val="00AA78C5"/>
    <w:rsid w:val="00AA7B86"/>
    <w:rsid w:val="00AB07F2"/>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295"/>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183E"/>
    <w:rsid w:val="00AD2305"/>
    <w:rsid w:val="00AD2534"/>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2F6"/>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03"/>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6D5"/>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8D"/>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6CEA"/>
    <w:rsid w:val="00B47825"/>
    <w:rsid w:val="00B47ABD"/>
    <w:rsid w:val="00B47B4F"/>
    <w:rsid w:val="00B47D9E"/>
    <w:rsid w:val="00B50844"/>
    <w:rsid w:val="00B5090B"/>
    <w:rsid w:val="00B516FE"/>
    <w:rsid w:val="00B51986"/>
    <w:rsid w:val="00B51D9E"/>
    <w:rsid w:val="00B51FB4"/>
    <w:rsid w:val="00B51FCB"/>
    <w:rsid w:val="00B52078"/>
    <w:rsid w:val="00B523D4"/>
    <w:rsid w:val="00B5243D"/>
    <w:rsid w:val="00B5259B"/>
    <w:rsid w:val="00B52902"/>
    <w:rsid w:val="00B52BEA"/>
    <w:rsid w:val="00B52F69"/>
    <w:rsid w:val="00B531CB"/>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8EF"/>
    <w:rsid w:val="00B57D39"/>
    <w:rsid w:val="00B604AB"/>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34B"/>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5E67"/>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3CC"/>
    <w:rsid w:val="00BA44B5"/>
    <w:rsid w:val="00BA48AE"/>
    <w:rsid w:val="00BA4DCF"/>
    <w:rsid w:val="00BA4FBA"/>
    <w:rsid w:val="00BA561D"/>
    <w:rsid w:val="00BA5B25"/>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B79F5"/>
    <w:rsid w:val="00BC021F"/>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2CE"/>
    <w:rsid w:val="00BC65EF"/>
    <w:rsid w:val="00BC6890"/>
    <w:rsid w:val="00BC693A"/>
    <w:rsid w:val="00BC6F4D"/>
    <w:rsid w:val="00BC75D3"/>
    <w:rsid w:val="00BC7D7E"/>
    <w:rsid w:val="00BC7E6E"/>
    <w:rsid w:val="00BD0062"/>
    <w:rsid w:val="00BD00C2"/>
    <w:rsid w:val="00BD02B5"/>
    <w:rsid w:val="00BD0578"/>
    <w:rsid w:val="00BD0BCD"/>
    <w:rsid w:val="00BD0EA6"/>
    <w:rsid w:val="00BD0EF6"/>
    <w:rsid w:val="00BD0F0B"/>
    <w:rsid w:val="00BD11F1"/>
    <w:rsid w:val="00BD121A"/>
    <w:rsid w:val="00BD15E4"/>
    <w:rsid w:val="00BD1FE0"/>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4DF"/>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7BA"/>
    <w:rsid w:val="00C00B53"/>
    <w:rsid w:val="00C00C69"/>
    <w:rsid w:val="00C01122"/>
    <w:rsid w:val="00C01BB4"/>
    <w:rsid w:val="00C01E61"/>
    <w:rsid w:val="00C02015"/>
    <w:rsid w:val="00C02032"/>
    <w:rsid w:val="00C02135"/>
    <w:rsid w:val="00C021AC"/>
    <w:rsid w:val="00C03108"/>
    <w:rsid w:val="00C03B65"/>
    <w:rsid w:val="00C03D70"/>
    <w:rsid w:val="00C04670"/>
    <w:rsid w:val="00C04AFD"/>
    <w:rsid w:val="00C04B87"/>
    <w:rsid w:val="00C04C15"/>
    <w:rsid w:val="00C04C4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95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B18"/>
    <w:rsid w:val="00C21FAE"/>
    <w:rsid w:val="00C21FBB"/>
    <w:rsid w:val="00C22003"/>
    <w:rsid w:val="00C2203B"/>
    <w:rsid w:val="00C226E7"/>
    <w:rsid w:val="00C22BF1"/>
    <w:rsid w:val="00C2336A"/>
    <w:rsid w:val="00C23457"/>
    <w:rsid w:val="00C235BD"/>
    <w:rsid w:val="00C24179"/>
    <w:rsid w:val="00C24BC3"/>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37F80"/>
    <w:rsid w:val="00C40396"/>
    <w:rsid w:val="00C403CA"/>
    <w:rsid w:val="00C40ACA"/>
    <w:rsid w:val="00C41095"/>
    <w:rsid w:val="00C4109A"/>
    <w:rsid w:val="00C41996"/>
    <w:rsid w:val="00C419D0"/>
    <w:rsid w:val="00C41AA8"/>
    <w:rsid w:val="00C41D3A"/>
    <w:rsid w:val="00C42B28"/>
    <w:rsid w:val="00C42FB0"/>
    <w:rsid w:val="00C4316D"/>
    <w:rsid w:val="00C433DD"/>
    <w:rsid w:val="00C43AB7"/>
    <w:rsid w:val="00C44046"/>
    <w:rsid w:val="00C440ED"/>
    <w:rsid w:val="00C44308"/>
    <w:rsid w:val="00C44561"/>
    <w:rsid w:val="00C4456B"/>
    <w:rsid w:val="00C44704"/>
    <w:rsid w:val="00C447F9"/>
    <w:rsid w:val="00C44903"/>
    <w:rsid w:val="00C44A02"/>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AB1"/>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73A"/>
    <w:rsid w:val="00C77C28"/>
    <w:rsid w:val="00C77EFB"/>
    <w:rsid w:val="00C800AC"/>
    <w:rsid w:val="00C8043B"/>
    <w:rsid w:val="00C804B1"/>
    <w:rsid w:val="00C8059F"/>
    <w:rsid w:val="00C805B5"/>
    <w:rsid w:val="00C805EE"/>
    <w:rsid w:val="00C8094D"/>
    <w:rsid w:val="00C80AE1"/>
    <w:rsid w:val="00C80BE6"/>
    <w:rsid w:val="00C80D49"/>
    <w:rsid w:val="00C81586"/>
    <w:rsid w:val="00C81A74"/>
    <w:rsid w:val="00C81FA4"/>
    <w:rsid w:val="00C8283B"/>
    <w:rsid w:val="00C82BBF"/>
    <w:rsid w:val="00C82DFF"/>
    <w:rsid w:val="00C83130"/>
    <w:rsid w:val="00C8334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42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F"/>
    <w:rsid w:val="00CA1C7D"/>
    <w:rsid w:val="00CA22EB"/>
    <w:rsid w:val="00CA2442"/>
    <w:rsid w:val="00CA268E"/>
    <w:rsid w:val="00CA27E3"/>
    <w:rsid w:val="00CA2C39"/>
    <w:rsid w:val="00CA2F7F"/>
    <w:rsid w:val="00CA3908"/>
    <w:rsid w:val="00CA39AD"/>
    <w:rsid w:val="00CA3BB9"/>
    <w:rsid w:val="00CA3E0C"/>
    <w:rsid w:val="00CA3FFE"/>
    <w:rsid w:val="00CA4159"/>
    <w:rsid w:val="00CA4269"/>
    <w:rsid w:val="00CA42E2"/>
    <w:rsid w:val="00CA435F"/>
    <w:rsid w:val="00CA4425"/>
    <w:rsid w:val="00CA462E"/>
    <w:rsid w:val="00CA4DD3"/>
    <w:rsid w:val="00CA4E0B"/>
    <w:rsid w:val="00CA5198"/>
    <w:rsid w:val="00CA51A2"/>
    <w:rsid w:val="00CA5BBD"/>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566"/>
    <w:rsid w:val="00CB2D83"/>
    <w:rsid w:val="00CB2E0B"/>
    <w:rsid w:val="00CB2E6B"/>
    <w:rsid w:val="00CB35C6"/>
    <w:rsid w:val="00CB3A4A"/>
    <w:rsid w:val="00CB3A91"/>
    <w:rsid w:val="00CB3CB3"/>
    <w:rsid w:val="00CB3E02"/>
    <w:rsid w:val="00CB3FE5"/>
    <w:rsid w:val="00CB40EB"/>
    <w:rsid w:val="00CB45E2"/>
    <w:rsid w:val="00CB4935"/>
    <w:rsid w:val="00CB49C9"/>
    <w:rsid w:val="00CB4A6F"/>
    <w:rsid w:val="00CB4F28"/>
    <w:rsid w:val="00CB553A"/>
    <w:rsid w:val="00CB58A0"/>
    <w:rsid w:val="00CB58F3"/>
    <w:rsid w:val="00CB66FC"/>
    <w:rsid w:val="00CB68A4"/>
    <w:rsid w:val="00CB6F4A"/>
    <w:rsid w:val="00CB6FF4"/>
    <w:rsid w:val="00CB7757"/>
    <w:rsid w:val="00CB7911"/>
    <w:rsid w:val="00CB7BCA"/>
    <w:rsid w:val="00CC02BD"/>
    <w:rsid w:val="00CC03BD"/>
    <w:rsid w:val="00CC06C5"/>
    <w:rsid w:val="00CC09BA"/>
    <w:rsid w:val="00CC0B49"/>
    <w:rsid w:val="00CC0DA9"/>
    <w:rsid w:val="00CC1200"/>
    <w:rsid w:val="00CC137B"/>
    <w:rsid w:val="00CC14CF"/>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5B4"/>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160"/>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0FFC"/>
    <w:rsid w:val="00CE11C2"/>
    <w:rsid w:val="00CE15FD"/>
    <w:rsid w:val="00CE1D07"/>
    <w:rsid w:val="00CE1E2E"/>
    <w:rsid w:val="00CE1ED8"/>
    <w:rsid w:val="00CE2253"/>
    <w:rsid w:val="00CE225B"/>
    <w:rsid w:val="00CE2382"/>
    <w:rsid w:val="00CE25EC"/>
    <w:rsid w:val="00CE25F4"/>
    <w:rsid w:val="00CE294E"/>
    <w:rsid w:val="00CE31A9"/>
    <w:rsid w:val="00CE369E"/>
    <w:rsid w:val="00CE3ADD"/>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744"/>
    <w:rsid w:val="00CF4816"/>
    <w:rsid w:val="00CF525B"/>
    <w:rsid w:val="00CF5BE0"/>
    <w:rsid w:val="00CF5ED5"/>
    <w:rsid w:val="00CF5F39"/>
    <w:rsid w:val="00CF6303"/>
    <w:rsid w:val="00CF65A8"/>
    <w:rsid w:val="00CF6818"/>
    <w:rsid w:val="00CF6B3E"/>
    <w:rsid w:val="00CF6C7D"/>
    <w:rsid w:val="00CF6F15"/>
    <w:rsid w:val="00CF7105"/>
    <w:rsid w:val="00CF77CD"/>
    <w:rsid w:val="00CF7F0B"/>
    <w:rsid w:val="00D001BE"/>
    <w:rsid w:val="00D00382"/>
    <w:rsid w:val="00D00E38"/>
    <w:rsid w:val="00D00E9E"/>
    <w:rsid w:val="00D00F2D"/>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80C"/>
    <w:rsid w:val="00D25E1A"/>
    <w:rsid w:val="00D26005"/>
    <w:rsid w:val="00D26A82"/>
    <w:rsid w:val="00D26CE7"/>
    <w:rsid w:val="00D26E75"/>
    <w:rsid w:val="00D272C8"/>
    <w:rsid w:val="00D274F5"/>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7EA"/>
    <w:rsid w:val="00D34A14"/>
    <w:rsid w:val="00D34D56"/>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123"/>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135"/>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4E1C"/>
    <w:rsid w:val="00D85045"/>
    <w:rsid w:val="00D85B67"/>
    <w:rsid w:val="00D85D58"/>
    <w:rsid w:val="00D86065"/>
    <w:rsid w:val="00D86269"/>
    <w:rsid w:val="00D86525"/>
    <w:rsid w:val="00D874F2"/>
    <w:rsid w:val="00D8793C"/>
    <w:rsid w:val="00D87C41"/>
    <w:rsid w:val="00D87DA2"/>
    <w:rsid w:val="00D87F7F"/>
    <w:rsid w:val="00D90177"/>
    <w:rsid w:val="00D901D9"/>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809"/>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329"/>
    <w:rsid w:val="00DB278E"/>
    <w:rsid w:val="00DB3124"/>
    <w:rsid w:val="00DB343D"/>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7"/>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22D"/>
    <w:rsid w:val="00DC33F0"/>
    <w:rsid w:val="00DC3845"/>
    <w:rsid w:val="00DC399E"/>
    <w:rsid w:val="00DC3D01"/>
    <w:rsid w:val="00DC4626"/>
    <w:rsid w:val="00DC4696"/>
    <w:rsid w:val="00DC46D1"/>
    <w:rsid w:val="00DC47F6"/>
    <w:rsid w:val="00DC4895"/>
    <w:rsid w:val="00DC4B2D"/>
    <w:rsid w:val="00DC4BD3"/>
    <w:rsid w:val="00DC4D9D"/>
    <w:rsid w:val="00DC5081"/>
    <w:rsid w:val="00DC51A8"/>
    <w:rsid w:val="00DC5B00"/>
    <w:rsid w:val="00DC6415"/>
    <w:rsid w:val="00DC6A38"/>
    <w:rsid w:val="00DC6AB6"/>
    <w:rsid w:val="00DC792C"/>
    <w:rsid w:val="00DD09DC"/>
    <w:rsid w:val="00DD1569"/>
    <w:rsid w:val="00DD1B91"/>
    <w:rsid w:val="00DD21F1"/>
    <w:rsid w:val="00DD2239"/>
    <w:rsid w:val="00DD230D"/>
    <w:rsid w:val="00DD260C"/>
    <w:rsid w:val="00DD27FF"/>
    <w:rsid w:val="00DD308E"/>
    <w:rsid w:val="00DD3402"/>
    <w:rsid w:val="00DD36B5"/>
    <w:rsid w:val="00DD397C"/>
    <w:rsid w:val="00DD39C0"/>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59B"/>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0EF0"/>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3F6"/>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3DA"/>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0FBE"/>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C75"/>
    <w:rsid w:val="00E36D6E"/>
    <w:rsid w:val="00E36F05"/>
    <w:rsid w:val="00E3758E"/>
    <w:rsid w:val="00E37887"/>
    <w:rsid w:val="00E378D4"/>
    <w:rsid w:val="00E37AB0"/>
    <w:rsid w:val="00E37CA4"/>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C9D"/>
    <w:rsid w:val="00E61D57"/>
    <w:rsid w:val="00E62822"/>
    <w:rsid w:val="00E62EB3"/>
    <w:rsid w:val="00E635F1"/>
    <w:rsid w:val="00E63811"/>
    <w:rsid w:val="00E63D0A"/>
    <w:rsid w:val="00E63E6C"/>
    <w:rsid w:val="00E645C6"/>
    <w:rsid w:val="00E645E6"/>
    <w:rsid w:val="00E645F2"/>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27B6"/>
    <w:rsid w:val="00E7291E"/>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158"/>
    <w:rsid w:val="00E803B4"/>
    <w:rsid w:val="00E804AC"/>
    <w:rsid w:val="00E809A9"/>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0A91"/>
    <w:rsid w:val="00E91002"/>
    <w:rsid w:val="00E917DE"/>
    <w:rsid w:val="00E91800"/>
    <w:rsid w:val="00E919F2"/>
    <w:rsid w:val="00E92826"/>
    <w:rsid w:val="00E928FD"/>
    <w:rsid w:val="00E92EC8"/>
    <w:rsid w:val="00E93602"/>
    <w:rsid w:val="00E937A1"/>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63E"/>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908"/>
    <w:rsid w:val="00EB1BE9"/>
    <w:rsid w:val="00EB2456"/>
    <w:rsid w:val="00EB2472"/>
    <w:rsid w:val="00EB25F8"/>
    <w:rsid w:val="00EB2A4A"/>
    <w:rsid w:val="00EB2DC8"/>
    <w:rsid w:val="00EB397E"/>
    <w:rsid w:val="00EB3DA7"/>
    <w:rsid w:val="00EB3DCA"/>
    <w:rsid w:val="00EB4273"/>
    <w:rsid w:val="00EB43F1"/>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0DC"/>
    <w:rsid w:val="00EC324B"/>
    <w:rsid w:val="00EC354C"/>
    <w:rsid w:val="00EC38AD"/>
    <w:rsid w:val="00EC3A17"/>
    <w:rsid w:val="00EC3BBB"/>
    <w:rsid w:val="00EC3ED8"/>
    <w:rsid w:val="00EC3F7A"/>
    <w:rsid w:val="00EC44A2"/>
    <w:rsid w:val="00EC44AC"/>
    <w:rsid w:val="00EC44AE"/>
    <w:rsid w:val="00EC4709"/>
    <w:rsid w:val="00EC492E"/>
    <w:rsid w:val="00EC4D3B"/>
    <w:rsid w:val="00EC4EC0"/>
    <w:rsid w:val="00EC536C"/>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0FD0"/>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088"/>
    <w:rsid w:val="00ED5A84"/>
    <w:rsid w:val="00ED5E5F"/>
    <w:rsid w:val="00ED5F9B"/>
    <w:rsid w:val="00ED6563"/>
    <w:rsid w:val="00ED6997"/>
    <w:rsid w:val="00ED6B8C"/>
    <w:rsid w:val="00ED6E85"/>
    <w:rsid w:val="00ED7183"/>
    <w:rsid w:val="00ED71F8"/>
    <w:rsid w:val="00ED7A95"/>
    <w:rsid w:val="00EE044D"/>
    <w:rsid w:val="00EE106D"/>
    <w:rsid w:val="00EE1FC4"/>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0DF"/>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0DC"/>
    <w:rsid w:val="00F051F3"/>
    <w:rsid w:val="00F059A0"/>
    <w:rsid w:val="00F05A8D"/>
    <w:rsid w:val="00F061DC"/>
    <w:rsid w:val="00F062F7"/>
    <w:rsid w:val="00F06533"/>
    <w:rsid w:val="00F06CA4"/>
    <w:rsid w:val="00F06D71"/>
    <w:rsid w:val="00F07655"/>
    <w:rsid w:val="00F077E2"/>
    <w:rsid w:val="00F07B93"/>
    <w:rsid w:val="00F10392"/>
    <w:rsid w:val="00F1083E"/>
    <w:rsid w:val="00F10ECE"/>
    <w:rsid w:val="00F111F2"/>
    <w:rsid w:val="00F114E7"/>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366"/>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0A3B"/>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6F2"/>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5EC"/>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3BA"/>
    <w:rsid w:val="00F35E7E"/>
    <w:rsid w:val="00F363E2"/>
    <w:rsid w:val="00F3687F"/>
    <w:rsid w:val="00F36AA9"/>
    <w:rsid w:val="00F36DE7"/>
    <w:rsid w:val="00F37059"/>
    <w:rsid w:val="00F37143"/>
    <w:rsid w:val="00F37152"/>
    <w:rsid w:val="00F37299"/>
    <w:rsid w:val="00F37313"/>
    <w:rsid w:val="00F378F7"/>
    <w:rsid w:val="00F37C2E"/>
    <w:rsid w:val="00F40141"/>
    <w:rsid w:val="00F40708"/>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0A2"/>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6AD6"/>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4E43"/>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962"/>
    <w:rsid w:val="00F94AE8"/>
    <w:rsid w:val="00F94EA7"/>
    <w:rsid w:val="00F951EE"/>
    <w:rsid w:val="00F95773"/>
    <w:rsid w:val="00F9579D"/>
    <w:rsid w:val="00F95AC2"/>
    <w:rsid w:val="00F95E82"/>
    <w:rsid w:val="00F95EB1"/>
    <w:rsid w:val="00F96398"/>
    <w:rsid w:val="00F964E1"/>
    <w:rsid w:val="00F965AA"/>
    <w:rsid w:val="00F9674F"/>
    <w:rsid w:val="00F967D8"/>
    <w:rsid w:val="00F96811"/>
    <w:rsid w:val="00F96B29"/>
    <w:rsid w:val="00F96BEA"/>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49"/>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6D2"/>
    <w:rsid w:val="00FB478E"/>
    <w:rsid w:val="00FB56E7"/>
    <w:rsid w:val="00FB56F0"/>
    <w:rsid w:val="00FB5C5A"/>
    <w:rsid w:val="00FB5D04"/>
    <w:rsid w:val="00FB659E"/>
    <w:rsid w:val="00FB65B8"/>
    <w:rsid w:val="00FB6934"/>
    <w:rsid w:val="00FB6C5E"/>
    <w:rsid w:val="00FB6E49"/>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BD"/>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636"/>
    <w:rsid w:val="00FD1D14"/>
    <w:rsid w:val="00FD2359"/>
    <w:rsid w:val="00FD316F"/>
    <w:rsid w:val="00FD3491"/>
    <w:rsid w:val="00FD35BC"/>
    <w:rsid w:val="00FD37F1"/>
    <w:rsid w:val="00FD3A18"/>
    <w:rsid w:val="00FD3A65"/>
    <w:rsid w:val="00FD3D3C"/>
    <w:rsid w:val="00FD3FE8"/>
    <w:rsid w:val="00FD3FE9"/>
    <w:rsid w:val="00FD4868"/>
    <w:rsid w:val="00FD4C59"/>
    <w:rsid w:val="00FD4E9B"/>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2661"/>
    <w:rsid w:val="00FE3012"/>
    <w:rsid w:val="00FE3833"/>
    <w:rsid w:val="00FE3CFE"/>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0D6C"/>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5ECA"/>
    <w:rsid w:val="00FF64A0"/>
    <w:rsid w:val="00FF68F8"/>
    <w:rsid w:val="00FF72FC"/>
    <w:rsid w:val="00FF732D"/>
    <w:rsid w:val="00FF7506"/>
    <w:rsid w:val="00FF7D6D"/>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6C679C1-0E7F-4803-9EB4-94C02BF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qFormat/>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ListLabel17">
    <w:name w:val="ListLabel 17"/>
    <w:qFormat/>
    <w:rsid w:val="00325B3B"/>
    <w:rPr>
      <w:sz w:val="20"/>
    </w:rPr>
  </w:style>
  <w:style w:type="character" w:customStyle="1" w:styleId="ListLabel5">
    <w:name w:val="ListLabel 5"/>
    <w:qFormat/>
    <w:rsid w:val="00CB4F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02341774">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11476729">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7441314">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48979064">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5136954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du.kg-college.ru/" TargetMode="External"/><Relationship Id="rId13" Type="http://schemas.openxmlformats.org/officeDocument/2006/relationships/hyperlink" Target="https://docs.cntd.ru/document/57092460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09246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gnoz.vcot.inf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udzan.kursk.ru/page-41321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edu.kg-college.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549A4DC75C4306BDF722918722E5FB"/>
        <w:category>
          <w:name w:val="Общие"/>
          <w:gallery w:val="placeholder"/>
        </w:category>
        <w:types>
          <w:type w:val="bbPlcHdr"/>
        </w:types>
        <w:behaviors>
          <w:behavior w:val="content"/>
        </w:behaviors>
        <w:guid w:val="{C985B538-3D6E-4768-9376-1FC876BDF815}"/>
      </w:docPartPr>
      <w:docPartBody>
        <w:p w:rsidR="00C555DF" w:rsidRDefault="00FB69DC" w:rsidP="00FB69DC">
          <w:pPr>
            <w:pStyle w:val="9A549A4DC75C4306BDF722918722E5FB"/>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DC"/>
    <w:rsid w:val="00C555DF"/>
    <w:rsid w:val="00FB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A549A4DC75C4306BDF722918722E5FB">
    <w:name w:val="9A549A4DC75C4306BDF722918722E5FB"/>
    <w:rsid w:val="00FB6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69C2-07E2-47F1-A088-45BA8AD0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68</Pages>
  <Words>15234</Words>
  <Characters>86840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1002</cp:revision>
  <cp:lastPrinted>2023-02-28T11:30:00Z</cp:lastPrinted>
  <dcterms:created xsi:type="dcterms:W3CDTF">2023-02-20T18:48:00Z</dcterms:created>
  <dcterms:modified xsi:type="dcterms:W3CDTF">2025-03-03T08:51:00Z</dcterms:modified>
</cp:coreProperties>
</file>