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D4" w:rsidRDefault="000665D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724"/>
        <w:gridCol w:w="7984"/>
      </w:tblGrid>
      <w:tr w:rsidR="008456EB" w:rsidTr="008456E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8456EB" w:rsidTr="008456E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8456EB" w:rsidTr="008456E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экономики и внешних связей Курской области»</w:t>
            </w:r>
          </w:p>
        </w:tc>
      </w:tr>
      <w:tr w:rsidR="000665D4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56EB" w:rsidTr="008456EB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0665D4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65D4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0665D4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Осипов Левон Григорьевич</w:t>
            </w:r>
          </w:p>
        </w:tc>
      </w:tr>
      <w:tr w:rsidR="000665D4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</w:tr>
      <w:tr w:rsidR="000665D4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0665D4">
        <w:tc>
          <w:tcPr>
            <w:tcW w:w="157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промышленности"</w:t>
            </w:r>
          </w:p>
        </w:tc>
      </w:tr>
      <w:tr w:rsidR="000665D4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продукта"</w:t>
            </w:r>
          </w:p>
        </w:tc>
      </w:tr>
      <w:tr w:rsidR="000665D4">
        <w:tc>
          <w:tcPr>
            <w:tcW w:w="157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3 "Развитие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стран"</w:t>
            </w:r>
          </w:p>
        </w:tc>
      </w:tr>
      <w:tr w:rsidR="000665D4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412D70" w:rsidRDefault="00E27929">
            <w:pPr>
              <w:spacing w:after="0"/>
              <w:rPr>
                <w:sz w:val="18"/>
                <w:szCs w:val="18"/>
              </w:rPr>
            </w:pPr>
            <w:r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«Стимулирование реализации инвестиционных проектов»</w:t>
            </w:r>
          </w:p>
          <w:p w:rsidR="000665D4" w:rsidRPr="00412D70" w:rsidRDefault="00E27929">
            <w:pPr>
              <w:spacing w:after="0"/>
              <w:rPr>
                <w:sz w:val="18"/>
                <w:szCs w:val="18"/>
              </w:rPr>
            </w:pPr>
            <w:r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«Производительность труда»</w:t>
            </w:r>
          </w:p>
          <w:p w:rsidR="000665D4" w:rsidRPr="00412D70" w:rsidRDefault="00E27929">
            <w:pPr>
              <w:spacing w:after="0"/>
              <w:rPr>
                <w:sz w:val="18"/>
                <w:szCs w:val="18"/>
              </w:rPr>
            </w:pPr>
            <w:r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«Развитие малого и среднего предпринимательства в Курской области»</w:t>
            </w:r>
          </w:p>
          <w:p w:rsidR="000665D4" w:rsidRPr="00412D70" w:rsidRDefault="00E27929">
            <w:pPr>
              <w:spacing w:after="0"/>
              <w:rPr>
                <w:sz w:val="18"/>
                <w:szCs w:val="18"/>
              </w:rPr>
            </w:pPr>
            <w:r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4 «Развитие внешнеэкономической деятельности Курской области и межрегиональных связей с регионами Российской Федерации»</w:t>
            </w:r>
          </w:p>
          <w:p w:rsidR="000665D4" w:rsidRPr="00412D70" w:rsidRDefault="00E27929">
            <w:pPr>
              <w:spacing w:after="0"/>
              <w:rPr>
                <w:sz w:val="18"/>
                <w:szCs w:val="18"/>
              </w:rPr>
            </w:pPr>
            <w:r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5 «Реализация на территории Курской области государственной политики в отношении соотечественников, проживающих за рубежом»</w:t>
            </w:r>
          </w:p>
          <w:p w:rsidR="000665D4" w:rsidRPr="00412D70" w:rsidRDefault="00E27929">
            <w:pPr>
              <w:spacing w:after="0"/>
              <w:rPr>
                <w:sz w:val="18"/>
                <w:szCs w:val="18"/>
              </w:rPr>
            </w:pPr>
            <w:r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6 «Повышение эффективности государственного и муниципального управления»</w:t>
            </w:r>
          </w:p>
        </w:tc>
      </w:tr>
      <w:tr w:rsidR="000665D4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412D70" w:rsidRDefault="00E37BC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412D70"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  <w:r w:rsidR="00412D70"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4 884,678 </w:t>
            </w:r>
            <w:r w:rsidR="00E27929" w:rsidRPr="00412D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</w:tr>
      <w:tr w:rsidR="000665D4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Устойчивая и динамичная экономика</w:t>
            </w:r>
          </w:p>
        </w:tc>
      </w:tr>
      <w:tr w:rsidR="000665D4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65D4" w:rsidRDefault="000665D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09"/>
        <w:gridCol w:w="145"/>
        <w:gridCol w:w="1859"/>
        <w:gridCol w:w="867"/>
        <w:gridCol w:w="121"/>
        <w:gridCol w:w="879"/>
        <w:gridCol w:w="845"/>
        <w:gridCol w:w="51"/>
        <w:gridCol w:w="668"/>
        <w:gridCol w:w="466"/>
        <w:gridCol w:w="500"/>
        <w:gridCol w:w="139"/>
        <w:gridCol w:w="361"/>
        <w:gridCol w:w="375"/>
        <w:gridCol w:w="125"/>
        <w:gridCol w:w="500"/>
        <w:gridCol w:w="112"/>
        <w:gridCol w:w="492"/>
        <w:gridCol w:w="248"/>
        <w:gridCol w:w="356"/>
        <w:gridCol w:w="380"/>
        <w:gridCol w:w="120"/>
        <w:gridCol w:w="614"/>
        <w:gridCol w:w="745"/>
        <w:gridCol w:w="411"/>
        <w:gridCol w:w="333"/>
        <w:gridCol w:w="733"/>
        <w:gridCol w:w="735"/>
        <w:gridCol w:w="518"/>
        <w:gridCol w:w="217"/>
        <w:gridCol w:w="736"/>
        <w:gridCol w:w="748"/>
      </w:tblGrid>
      <w:tr w:rsidR="008456EB" w:rsidTr="00E27929">
        <w:tc>
          <w:tcPr>
            <w:tcW w:w="1570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2D70" w:rsidRDefault="00412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8456EB" w:rsidTr="00E27929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56EB" w:rsidTr="00E27929">
        <w:tc>
          <w:tcPr>
            <w:tcW w:w="30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0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84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118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3708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70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231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0665D4" w:rsidTr="00E27929">
        <w:tc>
          <w:tcPr>
            <w:tcW w:w="30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70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65D4" w:rsidTr="00E27929">
        <w:tc>
          <w:tcPr>
            <w:tcW w:w="3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7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8456EB" w:rsidTr="00E27929">
        <w:tc>
          <w:tcPr>
            <w:tcW w:w="15708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</w:tr>
      <w:tr w:rsidR="000665D4" w:rsidTr="00E27929">
        <w:tc>
          <w:tcPr>
            <w:tcW w:w="3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20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0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77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Указ </w:t>
            </w:r>
            <w:r w:rsidR="00472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Президента РФ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472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 28.11.2024 № № 1014</w:t>
            </w:r>
          </w:p>
        </w:tc>
        <w:tc>
          <w:tcPr>
            <w:tcW w:w="231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климата.</w:t>
            </w:r>
          </w:p>
        </w:tc>
      </w:tr>
      <w:tr w:rsidR="008456EB" w:rsidTr="00E27929">
        <w:tc>
          <w:tcPr>
            <w:tcW w:w="15708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</w:tr>
      <w:tr w:rsidR="000665D4" w:rsidTr="00E27929">
        <w:tc>
          <w:tcPr>
            <w:tcW w:w="3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0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145,288</w:t>
            </w:r>
          </w:p>
        </w:tc>
        <w:tc>
          <w:tcPr>
            <w:tcW w:w="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125,9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7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</w:t>
            </w:r>
            <w:r w:rsidR="00472B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Правительства РФ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"Об утверждении Единого плана по достижению национальных целей развития Российской Федерации на период до 2024 года и на плановый период до 2030 года" от 01.10.2021 № 2765-р.</w:t>
            </w:r>
          </w:p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Дополнительное соглашение к Соглашению о предоставлению субсидии из федерального бюджета бюджету субъекта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"Налог на профессиональный доход" в субъекте Российской Федерации от 25.12.2020 № 139-09-2021-064" от 23.12.2023 № 139-09-2021-064/8</w:t>
            </w:r>
          </w:p>
        </w:tc>
        <w:tc>
          <w:tcPr>
            <w:tcW w:w="231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70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0665D4" w:rsidTr="00E27929">
        <w:tc>
          <w:tcPr>
            <w:tcW w:w="3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0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111,2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115,3</w:t>
            </w:r>
          </w:p>
        </w:tc>
        <w:tc>
          <w:tcPr>
            <w:tcW w:w="177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Указ </w:t>
            </w:r>
            <w:r w:rsidR="001C28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Президента РФ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от 28.11.2024 № № 1014</w:t>
            </w:r>
          </w:p>
        </w:tc>
        <w:tc>
          <w:tcPr>
            <w:tcW w:w="231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70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 2024–2030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</w:tr>
      <w:tr w:rsidR="008456EB" w:rsidTr="00E27929">
        <w:tc>
          <w:tcPr>
            <w:tcW w:w="15708" w:type="dxa"/>
            <w:gridSpan w:val="3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</w:tr>
      <w:tr w:rsidR="000665D4" w:rsidTr="00E27929">
        <w:tc>
          <w:tcPr>
            <w:tcW w:w="3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экспорта продукции Курской области</w:t>
            </w:r>
          </w:p>
        </w:tc>
        <w:tc>
          <w:tcPr>
            <w:tcW w:w="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0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8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долларов</w:t>
            </w:r>
          </w:p>
        </w:tc>
        <w:tc>
          <w:tcPr>
            <w:tcW w:w="71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1 031,2</w:t>
            </w:r>
          </w:p>
        </w:tc>
        <w:tc>
          <w:tcPr>
            <w:tcW w:w="46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937,4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1 199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1 265</w:t>
            </w:r>
          </w:p>
        </w:tc>
        <w:tc>
          <w:tcPr>
            <w:tcW w:w="5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1 379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1 489,5</w:t>
            </w:r>
          </w:p>
        </w:tc>
        <w:tc>
          <w:tcPr>
            <w:tcW w:w="6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1 623,6</w:t>
            </w:r>
          </w:p>
        </w:tc>
        <w:tc>
          <w:tcPr>
            <w:tcW w:w="5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1 786</w:t>
            </w:r>
          </w:p>
        </w:tc>
        <w:tc>
          <w:tcPr>
            <w:tcW w:w="177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Закон </w:t>
            </w:r>
            <w:r w:rsidR="001C28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Курской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"О стратегии социально-экономического развития Курской области на период до 2030 года" от 14.12.2020 № № 100-ЗКО</w:t>
            </w:r>
          </w:p>
        </w:tc>
        <w:tc>
          <w:tcPr>
            <w:tcW w:w="231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170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к 2030 году прироста объема экспорта несырьевых неэнергетических товаров не менее чем на две трети по сравнению с показателем 2023 года.</w:t>
            </w:r>
          </w:p>
        </w:tc>
      </w:tr>
      <w:tr w:rsidR="000665D4" w:rsidTr="00E27929"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56EB" w:rsidTr="00E27929">
        <w:tc>
          <w:tcPr>
            <w:tcW w:w="1570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C28C8" w:rsidRDefault="001C2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C28C8" w:rsidRDefault="001C2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C28C8" w:rsidRDefault="001C2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1C28C8" w:rsidRDefault="001C28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12D70" w:rsidRDefault="00412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12D70" w:rsidRDefault="00412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3. Помесячный план достижения показателей государственной программы в 2025 году</w:t>
            </w:r>
          </w:p>
        </w:tc>
      </w:tr>
      <w:tr w:rsidR="000665D4" w:rsidTr="00E27929"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56EB" w:rsidTr="00E27929">
        <w:tc>
          <w:tcPr>
            <w:tcW w:w="454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47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775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3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11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4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0665D4" w:rsidTr="00E27929">
        <w:tc>
          <w:tcPr>
            <w:tcW w:w="454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4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665D4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456EB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4" w:type="dxa"/>
            <w:gridSpan w:val="3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«Создание благоприятного предпринимательского климата и условий для ведения бизнеса; создание условий для развития обрабатывающих отраслей в сфере промышленности»</w:t>
            </w:r>
          </w:p>
        </w:tc>
      </w:tr>
      <w:tr w:rsidR="000665D4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  <w:tc>
          <w:tcPr>
            <w:tcW w:w="17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7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8456EB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254" w:type="dxa"/>
            <w:gridSpan w:val="3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«Обеспечение реального роста дохода на одного работника субъекта малого и среднего предпринимательства в 1,2 раза выше, чем рост валового внутреннего продукта»</w:t>
            </w:r>
          </w:p>
        </w:tc>
      </w:tr>
      <w:tr w:rsidR="000665D4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7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ГП, ВДЛ</w:t>
            </w:r>
          </w:p>
        </w:tc>
        <w:tc>
          <w:tcPr>
            <w:tcW w:w="17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человек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0665D4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17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  <w:r w:rsidR="00E34F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ВДЛ</w:t>
            </w:r>
          </w:p>
        </w:tc>
        <w:tc>
          <w:tcPr>
            <w:tcW w:w="17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97,1</w:t>
            </w:r>
          </w:p>
        </w:tc>
      </w:tr>
      <w:tr w:rsidR="008456EB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254" w:type="dxa"/>
            <w:gridSpan w:val="3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стран»</w:t>
            </w:r>
          </w:p>
        </w:tc>
      </w:tr>
      <w:tr w:rsidR="000665D4" w:rsidTr="00E27929">
        <w:tc>
          <w:tcPr>
            <w:tcW w:w="4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84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экспорта продукции Курской области</w:t>
            </w:r>
          </w:p>
        </w:tc>
        <w:tc>
          <w:tcPr>
            <w:tcW w:w="1775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Миллион долларов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1 199</w:t>
            </w:r>
          </w:p>
        </w:tc>
      </w:tr>
      <w:tr w:rsidR="000665D4" w:rsidTr="00E27929"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665D4" w:rsidRDefault="000665D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698"/>
        <w:gridCol w:w="4402"/>
        <w:gridCol w:w="530"/>
        <w:gridCol w:w="793"/>
        <w:gridCol w:w="1324"/>
        <w:gridCol w:w="902"/>
        <w:gridCol w:w="422"/>
        <w:gridCol w:w="1324"/>
        <w:gridCol w:w="1107"/>
        <w:gridCol w:w="217"/>
        <w:gridCol w:w="1324"/>
        <w:gridCol w:w="1324"/>
        <w:gridCol w:w="1341"/>
      </w:tblGrid>
      <w:tr w:rsidR="008456EB" w:rsidTr="00CC5214">
        <w:tc>
          <w:tcPr>
            <w:tcW w:w="157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27929" w:rsidRDefault="00E279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27929" w:rsidRDefault="00E279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27929" w:rsidRDefault="00E279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C5214" w:rsidRDefault="00CC52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27929" w:rsidRDefault="00E279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27929" w:rsidRDefault="00E279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27929" w:rsidRDefault="00E279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12D70" w:rsidRDefault="00412D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4. Структура государственной программы</w:t>
            </w:r>
          </w:p>
        </w:tc>
      </w:tr>
      <w:tr w:rsidR="00B06091" w:rsidTr="00CC5214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  <w:r w:rsid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"«Стимулирование реализации инвестиционных проектов»"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"Создание благоприятных условий для привлечения инвестиций в экономику Курской области"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инвестиционной привлекательности Курской области для стратегических инвесторов, включая иностранных;</w:t>
            </w:r>
          </w:p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правовых, административных и финансовых условий для развития инфраструктуры инвестиционной деятельности;</w:t>
            </w:r>
          </w:p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доступности для инвесторов объектов инженерной инфраструктуры, сокращение сроков прохождения инвесторами согласовательных и разрешительных процедур для начала реализации инвестиционного проекта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поддержка инвестиционной и инновационной деятельности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стимулирующей роли государственной поддержки инвестиционной деятельности, прежде всего, в обрабатывающих отраслях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"«Производительность труда»"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проект "Производительность труда"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 w:rsidP="00412D7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 w:rsidP="005914C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предприятий, достигших ежегодного 5%-ного прироста производительности труда</w:t>
            </w:r>
            <w:r w:rsidR="005914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предприятиях - участниках, внедряющих мероприятия по повышению производительности труда под федеральным и региональным управлением составит 50%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Внедрены инструменты по повышению производительности труда во всех государственных и муниципальных организациях социальной сферы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Рост случаев проведенного диспансерного наблюдения в расчете на одну занятую должность врача, оказывающего первичную медикосанитарную помощь в амбулаторных условиях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"«Развитие малого и среднего предпринимательства в Курской области»"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проект "Малое и среднее предпринимательство и поддержка индивидуальной предпринимательской инициативы (Курская область)"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 Геннадий Владимирович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3.1.1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Расширен доступ к финансовым ресурсам субъектов МСП в приоритетных отраслях, а также увеличен охват субъектов МСП услугами и мерами инфраструктуры поддержки субъектов МСП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Обеспечен 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0D672D" w:rsidRPr="007D0E70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проект "Специальные краткосрочные меры поддержки малого и среднего предпринимательства»"</w:t>
            </w:r>
          </w:p>
          <w:p w:rsidR="00CC5214" w:rsidRPr="007D0E70" w:rsidRDefault="00CC5214" w:rsidP="00AE64C9">
            <w:pPr>
              <w:spacing w:after="0"/>
              <w:jc w:val="center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Бабаскин Геннадий Владимирович</w:t>
            </w:r>
          </w:p>
        </w:tc>
      </w:tr>
      <w:tr w:rsidR="00D202F6" w:rsidRPr="007D0E70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jc w:val="center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CC5214" w:rsidRPr="007D0E70" w:rsidRDefault="00CC5214" w:rsidP="00AE64C9">
            <w:pPr>
              <w:spacing w:after="0"/>
              <w:jc w:val="center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Срок реализации:</w:t>
            </w:r>
          </w:p>
          <w:p w:rsidR="00CC5214" w:rsidRPr="007D0E70" w:rsidRDefault="00CC5214" w:rsidP="00AE64C9">
            <w:pPr>
              <w:spacing w:after="0"/>
              <w:jc w:val="center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202</w:t>
            </w:r>
            <w:r w:rsidR="00F82F21" w:rsidRPr="007D0E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7D0E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- 20</w:t>
            </w:r>
            <w:r w:rsidR="00F82F21" w:rsidRPr="007D0E7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B06091" w:rsidRPr="007D0E70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FA2AB9" w:rsidP="00AE64C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E70">
              <w:rPr>
                <w:rFonts w:ascii="Times New Roman" w:hAnsi="Times New Roman" w:cs="Times New Roman"/>
                <w:sz w:val="18"/>
                <w:szCs w:val="18"/>
              </w:rPr>
              <w:t>Реализованы специальные краткосрочные меры поддержки малого и среднего предпринимательства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Обеспечен 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C5214" w:rsidRPr="007D0E70" w:rsidRDefault="00CC5214" w:rsidP="00AE64C9">
            <w:pPr>
              <w:spacing w:after="0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  <w:r w:rsidR="00CC5214" w:rsidRP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 w:rsidR="000665D4" w:rsidRPr="007D0E70" w:rsidRDefault="00E2792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для развития малого и среднего предпринимательства"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  <w:r w:rsidR="00CC52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эффективности мер господдержки субъектам малого и среднего предпринимательства.</w:t>
            </w:r>
          </w:p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Развитие системы микрофинансирования, предоставление гарантий по кредитам.</w:t>
            </w:r>
          </w:p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Улучшение координации деятельности организаций, образующих инфраструктуру малого и среднего предпринимательства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  <w:r w:rsidR="00CC52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Комплекс процессных мероприятий "Обеспечение деятельности Министерства промышленности, торговли и 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предпринимательства Курской области и подведомственного учреждения"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  <w:r w:rsidR="00CC52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государственных функций Министерства промышленности, торговли и предпринимательства Курской области и подведомственных учреждений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эффективное функционирование системы управления отраслями промышленности, торговли, сферы предпринимательства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"«Развитие внешнеэкономической деятельности Курской области и межрегиональных связей с регионами Российской Федерации»"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проект "Системные меры развития международной кооперации и экспорта в Курской области"</w:t>
            </w:r>
          </w:p>
          <w:p w:rsidR="000665D4" w:rsidRDefault="001C28C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экспортный стандарт 2.0 внедрен в Курской области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экспорта продукции Курской области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"Развитие международных и межрегиональных связей с регионами Российской Федерации"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4.2.1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Расширение сотрудничества с зарубежными странами и регионами Российской Федерации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Реализация соглашений и протоколов о сотрудничестве с зарубежными странами и субъектами Российской Федерации.</w:t>
            </w:r>
          </w:p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Участие в ежегодной межрегиональной универсальной оптово-розничной Курской Коренской ярмарке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экспорта продукции Курской области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благоприятных условий для развития экспорта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участие в межрегиональных выставочно-ярмарочных и других мероприятиях по вопросам внешнеэкономической деятельности и межрегионального сотрудничества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экспорта продукции Курской области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"«Реализация на территории Курской области государственной политики в отношении соотечественников, проживающих за рубежом»"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 w:rsidP="007D0E70">
            <w:pPr>
              <w:spacing w:after="0"/>
              <w:jc w:val="center"/>
              <w:rPr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и культуры за рубежом (Россотрудничество)"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благоприятных организационно-правовых и экономических условий для обеспечения участия Курской области в реализации единой государственной политики в отношении соотечественников, проживающих за рубежом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"«Повышение эффективности государственного и муниципального управления»"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проект "Эффективный регион"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2024 - 202</w:t>
            </w:r>
            <w:r w:rsidR="007D0E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6.1.1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Формирование бережливого сознания посредством предоставления органам исполнительной власти Курской области, муниципальным образованиям Курской области, организациям (учреждениям) возможности проведения оптимизации и улучшения протекающих процессов с использованием методов и инструментов бережливого производства Производственной системы «Росатом»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обеспечение затрат АНО «Региональный центр компетенций в сфере производительности труда Курской области», возникающих в рамках реализации проекта «Эффективный регион» в Курской области.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5010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7D0E70" w:rsidRDefault="00E2792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D0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</w:p>
        </w:tc>
      </w:tr>
      <w:tr w:rsidR="000D672D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ЭКОНОМИЧЕСКОГО РАЗВИТИЯ КУРСКОЙ ОБЛАСТИ</w:t>
            </w:r>
          </w:p>
        </w:tc>
        <w:tc>
          <w:tcPr>
            <w:tcW w:w="705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6.2.1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Министерства экономического развития Курской области, направленной на выполнение установленных государственных функций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эффективное функционирование Министерства экономического развития Курской области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E10E89" w:rsidTr="00CC5214">
        <w:tc>
          <w:tcPr>
            <w:tcW w:w="6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6.2.2</w:t>
            </w:r>
          </w:p>
        </w:tc>
        <w:tc>
          <w:tcPr>
            <w:tcW w:w="493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58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Предоставлены гранты муниципальным образованиям в целях содействия достижению и (или) поощрению достижения наилучших значений показателей деятельности органов местного самоуправления городских округов и муниципальных районов Курской области</w:t>
            </w:r>
          </w:p>
        </w:tc>
        <w:tc>
          <w:tcPr>
            <w:tcW w:w="42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(% к 2020 году)</w:t>
            </w:r>
          </w:p>
        </w:tc>
      </w:tr>
      <w:tr w:rsidR="00B06091" w:rsidTr="00CC5214"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456EB" w:rsidTr="001F794A">
        <w:tc>
          <w:tcPr>
            <w:tcW w:w="157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0D672D" w:rsidTr="001F794A"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10E89" w:rsidTr="001F794A">
        <w:tc>
          <w:tcPr>
            <w:tcW w:w="5100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60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202F6" w:rsidTr="001F794A">
        <w:tc>
          <w:tcPr>
            <w:tcW w:w="5100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0665D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программа "Развитие экономики и внешних связей Курской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E2792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352 569,76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E279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341 198,98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5F35CD" w:rsidP="00AE64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3 306</w:t>
            </w:r>
            <w:bookmarkStart w:id="0" w:name="_GoBack"/>
            <w:bookmarkEnd w:id="0"/>
            <w:r w:rsidR="009822F6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224,005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8D7F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9822F6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  <w:r w:rsidR="009822F6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4 084,201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8D7FD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9822F6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9822F6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81 419,672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E279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278 883,56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E279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288 833,50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2B58C9" w:rsidRDefault="00E37BC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9822F6" w:rsidRPr="002B58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9822F6" w:rsidRPr="002B58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3 213,678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352 069,76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336 477,48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9822F6" w:rsidRDefault="00E37B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0D672D"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0D672D"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3 002,505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9822F6" w:rsidRDefault="008D7FD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2 160 862.701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9822F6" w:rsidRDefault="000D67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1 378 198,172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277 162,06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287 112,00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37B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8 094</w:t>
            </w:r>
            <w:r w:rsidR="00F073BB" w:rsidRPr="00F073BB">
              <w:rPr>
                <w:rFonts w:ascii="Times New Roman" w:hAnsi="Times New Roman" w:cs="Times New Roman"/>
                <w:sz w:val="18"/>
                <w:szCs w:val="18"/>
              </w:rPr>
              <w:t xml:space="preserve"> 884,678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68 202,50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18 956,00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9822F6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C0383B"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188 343,900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9822F6" w:rsidRDefault="00C038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1 540 341,500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9822F6" w:rsidRDefault="00C0383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2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634 938,200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F073BB" w:rsidP="00F073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sz w:val="18"/>
                <w:szCs w:val="18"/>
              </w:rPr>
              <w:t>4 450 782,1</w:t>
            </w:r>
            <w:r w:rsidR="009822F6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4 950,00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29 700,00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F073BB" w:rsidRDefault="00E279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6 671,50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6 671,50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6 671,50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6 671,50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6 671,50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6 671,50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40 029,00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1C28C8" w:rsidRDefault="001C28C8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1 50</w:t>
            </w:r>
            <w:r w:rsidR="00E27929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1C28C8" w:rsidRDefault="001C28C8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1 50</w:t>
            </w:r>
            <w:r w:rsidR="00E27929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1C28C8" w:rsidRDefault="001C28C8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1 50</w:t>
            </w:r>
            <w:r w:rsidR="00E27929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1C28C8" w:rsidRDefault="00E27929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1C28C8" w:rsidRDefault="00E27929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Pr="001C28C8" w:rsidRDefault="001C28C8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E27929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E27929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3 034 401,00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2 939 060,00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2 843 412,00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3 639 093,00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3 820 613,00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2 615 612,00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2 529 712,00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665D4" w:rsidRDefault="00E279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21 421 903,00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"Создание благоприятных условий для привлечения инвестиций в экономику Курской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2B58C9" w:rsidRDefault="000D672D" w:rsidP="000D672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32 503,26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2B58C9" w:rsidRDefault="000D672D" w:rsidP="000D672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44 920,73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E37BCC" w:rsidRDefault="00C342BE" w:rsidP="000D672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37B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623 136,487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2B58C9" w:rsidRDefault="000D672D" w:rsidP="000D672D">
            <w:pPr>
              <w:spacing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95 456,458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2B58C9" w:rsidRDefault="000D672D" w:rsidP="000D672D">
            <w:pPr>
              <w:spacing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86 912,219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2B58C9" w:rsidRDefault="000D672D" w:rsidP="000D672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34 877,65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2B58C9" w:rsidRDefault="000D672D" w:rsidP="000D672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36 272,76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E37BCC" w:rsidRDefault="00E37BCC" w:rsidP="000D672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E37B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F073BB" w:rsidRPr="00E37B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54 079,564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32 503,26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44 920,73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E37BCC" w:rsidRDefault="00C342BE" w:rsidP="000D672D">
            <w:pPr>
              <w:spacing w:after="0"/>
              <w:jc w:val="center"/>
              <w:rPr>
                <w:sz w:val="18"/>
                <w:szCs w:val="18"/>
              </w:rPr>
            </w:pPr>
            <w:r w:rsidRPr="00E37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623 136,487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0D672D" w:rsidRDefault="000D672D" w:rsidP="000D672D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95 456,458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0D672D" w:rsidRDefault="000D672D" w:rsidP="000D672D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86 912,219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34 877,65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36 272,76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Pr="00E37BCC" w:rsidRDefault="00E37BCC" w:rsidP="000D672D">
            <w:pPr>
              <w:spacing w:after="0"/>
              <w:jc w:val="center"/>
              <w:rPr>
                <w:sz w:val="18"/>
                <w:szCs w:val="18"/>
              </w:rPr>
            </w:pPr>
            <w:r w:rsidRPr="00E37BCC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  <w:r w:rsidR="00F073BB" w:rsidRPr="00E37BCC">
              <w:rPr>
                <w:rFonts w:ascii="Times New Roman" w:eastAsia="Times New Roman" w:hAnsi="Times New Roman" w:cs="Times New Roman"/>
                <w:sz w:val="18"/>
                <w:szCs w:val="18"/>
              </w:rPr>
              <w:t>4 079,564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D672D" w:rsidRDefault="000D672D" w:rsidP="000D672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Региональный </w:t>
            </w:r>
            <w:r w:rsidRPr="00412D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проект "Системные меры по повышению производительности труда</w:t>
            </w:r>
            <w:r w:rsidRPr="002B58C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(Курская область)"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"Адресная поддержка повышения производительности труда на предприятиях"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25 644,18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25 644,18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25 644,18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25 644,18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25 131,30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25 131,30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C64E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"Производительность труда"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20 341,54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19 685,877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20 750,104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21 788,454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82 565,975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20 341,54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19 685,877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20 750,104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21 788,454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F073BB" w:rsidRDefault="0060641E" w:rsidP="006064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sz w:val="18"/>
                <w:szCs w:val="18"/>
              </w:rPr>
              <w:t>82 565,975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18 956,00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17 601,500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18 633,800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19 641,000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F073BB" w:rsidRDefault="0060641E" w:rsidP="006064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073BB">
              <w:rPr>
                <w:rFonts w:ascii="Times New Roman" w:eastAsia="Times New Roman" w:hAnsi="Times New Roman" w:cs="Times New Roman"/>
                <w:sz w:val="18"/>
                <w:szCs w:val="18"/>
              </w:rPr>
              <w:t>832,3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C2F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Региональный </w:t>
            </w:r>
            <w:r w:rsidRPr="002B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проект "Создание благоприятных условий для осуществления деятельности самозанятыми гражданами"</w:t>
            </w:r>
            <w:r w:rsidRPr="002B58C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4 673,57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4 673,57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4 673,57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4 673,57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4 580,10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4 580,10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2B58C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 "Создание условий для легкого старта и комфортного ведения бизнеса"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13 020,01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13 020,01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13 020,01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13 020,01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12 759,60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7214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12 759,60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2B58C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"Акселерация субъектов малого и среднего предпринимательства"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51 041,40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51 041,40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51 041,40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51 041,40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25 731,50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25 731,50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3D73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bookmarkStart w:id="1" w:name="_Hlk210826563"/>
            <w:r w:rsidRPr="001A01A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Региональный </w:t>
            </w:r>
            <w:r w:rsidRPr="002B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проект "Малое и среднее предпринимательство и поддержка индивидуальной предпринимательской инициативы (Курская область)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15 501,856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15 655,671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765 770,310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796 927,837</w:t>
            </w:r>
          </w:p>
        </w:tc>
      </w:tr>
      <w:bookmarkEnd w:id="1"/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15 501,856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15 655,671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765 770,310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F073BB" w:rsidRDefault="0060641E" w:rsidP="0060641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073BB">
              <w:rPr>
                <w:rFonts w:ascii="Times New Roman" w:eastAsia="Times New Roman" w:hAnsi="Times New Roman" w:cs="Times New Roman"/>
                <w:sz w:val="18"/>
                <w:szCs w:val="18"/>
              </w:rPr>
              <w:t>796 927,837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15 036,800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15 186,000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A01AC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A01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615 297,200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F073BB" w:rsidRDefault="0060641E" w:rsidP="0060641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3BB">
              <w:rPr>
                <w:rFonts w:ascii="Times New Roman" w:hAnsi="Times New Roman" w:cs="Times New Roman"/>
                <w:sz w:val="18"/>
                <w:szCs w:val="18"/>
              </w:rPr>
              <w:t>645 520,00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F794A" w:rsidRDefault="0060641E" w:rsidP="0060641E">
            <w:pPr>
              <w:spacing w:after="0"/>
              <w:rPr>
                <w:sz w:val="18"/>
                <w:szCs w:val="18"/>
                <w:highlight w:val="yellow"/>
              </w:rPr>
            </w:pPr>
            <w:r w:rsidRPr="004046E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</w:t>
            </w: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"Специальные краткосрочные меры поддержки малого и среднее предпринимательство»</w:t>
            </w: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2 177 480,405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1 521 739,092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3 699 219,497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2 177 480,405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1 521 739,092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3 699 219,497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2 155 705,600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1 506 521,700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3 662 227,300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RPr="001F794A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AE64C9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046E6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412D70">
            <w:pPr>
              <w:spacing w:after="0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0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процессных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мероприятий "Формирование среды, обеспечивающей благоприятные условия для развития малого и среднего предпринимательства"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65 378,83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101 624,97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</w:t>
            </w:r>
            <w:r w:rsidR="004046E6"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7324,003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="004046E6"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6 823,853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4046E6" w:rsidP="00B06091">
            <w:pPr>
              <w:spacing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333 625,653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61 237,26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62 616,58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474FA7" w:rsidP="00B060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1 258 631,149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65 378,83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99 903,47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046E6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295 602,503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046E6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335 102,353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046E6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331 904,153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59 515,76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60 895,08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74FA7" w:rsidRDefault="00474FA7" w:rsidP="00B060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FA7">
              <w:rPr>
                <w:rFonts w:ascii="Times New Roman" w:hAnsi="Times New Roman" w:cs="Times New Roman"/>
                <w:sz w:val="18"/>
                <w:szCs w:val="18"/>
              </w:rPr>
              <w:t>1 248 302,149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11 700,00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22 029,00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rPr>
                <w:b/>
                <w:bCs/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0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"Обеспечение деятельности Министерства промышленности, торговли и </w:t>
            </w:r>
          </w:p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предпринимательства Курской области и подведомственного учреждения"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55 689,44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56 643,05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52 595,508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52 596,707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52 596,707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59 026,11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61 387,16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474FA7" w:rsidP="00B060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390 534,682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55 689,44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56 643,05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046E6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52 595,508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046E6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52 596,707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046E6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046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52 596,707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59 026,11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61 387,16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B06091" w:rsidRDefault="00474FA7" w:rsidP="00B06091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474FA7">
              <w:rPr>
                <w:rFonts w:ascii="Times New Roman" w:eastAsia="Times New Roman" w:hAnsi="Times New Roman" w:cs="Times New Roman"/>
                <w:sz w:val="18"/>
                <w:szCs w:val="18"/>
              </w:rPr>
              <w:t>390 534,682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6871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"Системные меры развития международной кооперации и экспорта в Курской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025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Комплекс </w:t>
            </w:r>
            <w:r w:rsidRPr="002B58C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процессных мероприятий "Развитие международных и межрегиональных связей с регионами Российской Федерации"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24 619,32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30 652,65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36 242,327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36 192,327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36 192,327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42 854,99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44 569,19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474FA7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251 323,131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24 619,32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30 652,65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68715C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6871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36 242,327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68715C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6871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36 192,327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68715C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6871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36 192,327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42 854,99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44 569,19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74FA7" w:rsidRDefault="00474FA7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74FA7">
              <w:rPr>
                <w:rFonts w:ascii="Times New Roman" w:eastAsia="Times New Roman" w:hAnsi="Times New Roman" w:cs="Times New Roman"/>
                <w:sz w:val="18"/>
                <w:szCs w:val="18"/>
              </w:rPr>
              <w:t>251 323,131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rPr>
                <w:b/>
                <w:bCs/>
                <w:sz w:val="18"/>
                <w:szCs w:val="18"/>
              </w:rPr>
            </w:pPr>
            <w:r w:rsidRPr="006871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0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"Поддержка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 с использованием ресурсов российских центров науки </w:t>
            </w:r>
          </w:p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 культуры за рубежом (Россотрудничество)"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474FA7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</w:t>
            </w:r>
            <w:r w:rsidR="00B06091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B06091" w:rsidRDefault="00B06091" w:rsidP="00B06091">
            <w:pPr>
              <w:spacing w:after="0"/>
              <w:jc w:val="center"/>
              <w:rPr>
                <w:sz w:val="18"/>
                <w:szCs w:val="18"/>
                <w:highlight w:val="yellow"/>
              </w:rPr>
            </w:pPr>
            <w:r w:rsidRPr="0060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381,00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474FA7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 w:rsidRPr="00474FA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74FA7" w:rsidRPr="00474FA7">
              <w:rPr>
                <w:rFonts w:ascii="Times New Roman" w:eastAsia="Times New Roman" w:hAnsi="Times New Roman" w:cs="Times New Roman"/>
                <w:sz w:val="18"/>
                <w:szCs w:val="18"/>
              </w:rPr>
              <w:t>086,00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 w:rsidRPr="006871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Региональный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 "Эффективный регион"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3 661,91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11 808,53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9822F6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10 308,53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9822F6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10 554,067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9822F6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9 954,530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jc w:val="center"/>
              <w:rPr>
                <w:b/>
                <w:bCs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2B58C9" w:rsidRDefault="0060641E" w:rsidP="0060641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9822F6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822F6"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87,567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3 161,91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8 808,53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8 808,53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9 054,067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8 454,530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474FA7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474FA7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 xml:space="preserve"> </w:t>
            </w:r>
            <w:r w:rsidRPr="00474FA7">
              <w:rPr>
                <w:sz w:val="18"/>
                <w:szCs w:val="18"/>
              </w:rPr>
              <w:t>287,567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C28C8" w:rsidRDefault="001C28C8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1 500</w:t>
            </w:r>
            <w:r w:rsidR="0060641E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C28C8" w:rsidRDefault="001C28C8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1 50</w:t>
            </w:r>
            <w:r w:rsidR="0060641E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C28C8" w:rsidRDefault="001C28C8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1 500</w:t>
            </w:r>
            <w:r w:rsidR="0060641E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C28C8" w:rsidRDefault="0060641E" w:rsidP="0060641E">
            <w:pPr>
              <w:jc w:val="center"/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C28C8" w:rsidRDefault="0060641E" w:rsidP="0060641E">
            <w:pPr>
              <w:jc w:val="center"/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Pr="001C28C8" w:rsidRDefault="001C28C8" w:rsidP="0060641E">
            <w:pPr>
              <w:spacing w:after="0"/>
              <w:jc w:val="center"/>
              <w:rPr>
                <w:sz w:val="18"/>
                <w:szCs w:val="18"/>
              </w:rPr>
            </w:pP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="0060641E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60641E" w:rsidRPr="001C28C8">
              <w:rPr>
                <w:rFonts w:ascii="Times New Roman" w:eastAsia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60641E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jc w:val="center"/>
            </w:pPr>
            <w:r w:rsidRPr="006846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0641E" w:rsidRDefault="0060641E" w:rsidP="0060641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RPr="002B58C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Default="00B06091" w:rsidP="00B06091">
            <w:pPr>
              <w:spacing w:after="0"/>
              <w:rPr>
                <w:sz w:val="18"/>
                <w:szCs w:val="18"/>
              </w:rPr>
            </w:pPr>
            <w:r w:rsidRPr="0068715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0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процессных </w:t>
            </w: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мероприятий "Обеспечение деятельности Министерства экономического развития Курской области и реализация мероприятий в сфере экономического развития Курской области"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76 337,84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74 826,51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E10E89"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3 768,012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E10E89"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3 934,922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E10E89"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4 198,472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80 506,55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B06091" w:rsidP="00B0609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83 606,81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06091" w:rsidRPr="002B58C9" w:rsidRDefault="00474FA7" w:rsidP="00B06091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B58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537 179,116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76 337,84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74 826,51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Pr="0060641E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73 768,012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Pr="0060641E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73 934,922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Pr="0060641E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 w:rsidRPr="006064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74 198,472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80 506,55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83 606,81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Pr="00474FA7" w:rsidRDefault="00D202F6" w:rsidP="00E10E89">
            <w:pPr>
              <w:spacing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474FA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537 179,116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18 000,00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18 000,00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E10E89" w:rsidTr="001F794A">
        <w:tc>
          <w:tcPr>
            <w:tcW w:w="510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32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202F6" w:rsidTr="001F794A"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10E89" w:rsidRDefault="00E10E89" w:rsidP="00E10E8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E89" w:rsidRDefault="00E10E89" w:rsidP="00E10E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0E89" w:rsidRDefault="00E10E89" w:rsidP="00E10E89">
            <w:pPr>
              <w:spacing w:after="0"/>
              <w:ind w:left="55" w:right="55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0E89" w:rsidRDefault="00E10E89" w:rsidP="00E10E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0E89" w:rsidRDefault="00E10E89" w:rsidP="00E10E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0E89" w:rsidRDefault="00E10E89" w:rsidP="00E10E89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E10E89" w:rsidRDefault="00E10E89" w:rsidP="00E10E89">
            <w:pPr>
              <w:spacing w:after="0"/>
              <w:ind w:left="55" w:right="55"/>
            </w:pPr>
          </w:p>
        </w:tc>
      </w:tr>
    </w:tbl>
    <w:p w:rsidR="000665D4" w:rsidRDefault="000665D4" w:rsidP="00E10E89">
      <w:pPr>
        <w:spacing w:after="0"/>
      </w:pPr>
    </w:p>
    <w:sectPr w:rsidR="000665D4" w:rsidSect="00412D70">
      <w:pgSz w:w="16840" w:h="11900" w:orient="landscape"/>
      <w:pgMar w:top="1134" w:right="567" w:bottom="85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5D4"/>
    <w:rsid w:val="000665D4"/>
    <w:rsid w:val="000D672D"/>
    <w:rsid w:val="001A01AC"/>
    <w:rsid w:val="001C28C8"/>
    <w:rsid w:val="001F794A"/>
    <w:rsid w:val="002B58C9"/>
    <w:rsid w:val="003C16EB"/>
    <w:rsid w:val="003F2355"/>
    <w:rsid w:val="004046E6"/>
    <w:rsid w:val="00412D70"/>
    <w:rsid w:val="00472B2B"/>
    <w:rsid w:val="00474FA7"/>
    <w:rsid w:val="005618C4"/>
    <w:rsid w:val="005914CC"/>
    <w:rsid w:val="005F35CD"/>
    <w:rsid w:val="0060641E"/>
    <w:rsid w:val="0068715C"/>
    <w:rsid w:val="007D0E70"/>
    <w:rsid w:val="008456EB"/>
    <w:rsid w:val="008D7FD4"/>
    <w:rsid w:val="009822F6"/>
    <w:rsid w:val="00AE64C9"/>
    <w:rsid w:val="00B05B4B"/>
    <w:rsid w:val="00B06091"/>
    <w:rsid w:val="00C0383B"/>
    <w:rsid w:val="00C342BE"/>
    <w:rsid w:val="00CC5214"/>
    <w:rsid w:val="00D202F6"/>
    <w:rsid w:val="00DC5588"/>
    <w:rsid w:val="00E10E89"/>
    <w:rsid w:val="00E27929"/>
    <w:rsid w:val="00E34F56"/>
    <w:rsid w:val="00E37BCC"/>
    <w:rsid w:val="00F0475E"/>
    <w:rsid w:val="00F073BB"/>
    <w:rsid w:val="00F82F21"/>
    <w:rsid w:val="00FA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91403246OsipovLG7a50914a03b84b0d9f832ca37cdb1cc6DataSourceProviderrukristaplanning2commonwebbeans">
    <w:name w:val="Версия сервера генератора печатных документов: 14.69 Версия клиента генератора печатных документов: 14.0.32 Текущий пользователь: 46_Osipov.L.G_7a50914a03b84b0d9f832ca37cdb1cc6 Данные о генерации: DataSourceProvider: ru.krista.planning2.common.web.beans"/>
    <w:rsid w:val="005618C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C5EC0-82B1-45C5-A14B-579BC76A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5768</Words>
  <Characters>32882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Burovnikov_N</cp:lastModifiedBy>
  <cp:revision>2</cp:revision>
  <cp:lastPrinted>2025-10-08T14:23:00Z</cp:lastPrinted>
  <dcterms:created xsi:type="dcterms:W3CDTF">2025-10-10T12:53:00Z</dcterms:created>
  <dcterms:modified xsi:type="dcterms:W3CDTF">2025-10-10T12:53:00Z</dcterms:modified>
</cp:coreProperties>
</file>