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08" w:rsidRPr="00F91108" w:rsidRDefault="00F91108" w:rsidP="00F91108">
      <w:pPr>
        <w:spacing w:before="675" w:after="315" w:line="345" w:lineRule="atLeast"/>
        <w:jc w:val="center"/>
        <w:outlineLvl w:val="1"/>
        <w:rPr>
          <w:rFonts w:ascii="robotocondensed" w:eastAsia="Times New Roman" w:hAnsi="robotocondensed" w:cs="Times New Roman"/>
          <w:color w:val="3569A3"/>
          <w:sz w:val="38"/>
          <w:szCs w:val="38"/>
          <w:lang w:eastAsia="ru-RU"/>
        </w:rPr>
      </w:pPr>
      <w:hyperlink r:id="rId5" w:history="1">
        <w:r w:rsidRPr="00F91108">
          <w:rPr>
            <w:rFonts w:ascii="robotocondensed" w:eastAsia="Times New Roman" w:hAnsi="robotocondensed" w:cs="Times New Roman"/>
            <w:color w:val="3569A3"/>
            <w:sz w:val="38"/>
            <w:szCs w:val="38"/>
            <w:lang w:eastAsia="ru-RU"/>
          </w:rPr>
          <w:t>Комиссия по соблюдению требований к служебному поведению и урегулированию конфликта интересов (аттестационная комиссия)</w:t>
        </w:r>
      </w:hyperlink>
    </w:p>
    <w:p w:rsidR="00A412E8" w:rsidRPr="00A412E8" w:rsidRDefault="00F91108" w:rsidP="00A412E8">
      <w:pPr>
        <w:spacing w:before="100" w:beforeAutospacing="1" w:after="18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Приказом управления ветеринарии Курской области утверждены состав комиссии по соблюдению требований к служебному поведению государственных гражданских служащих и урегулированию конфликта интересов в </w:t>
      </w:r>
      <w:r w:rsidR="00A412E8"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управлении ветеринарии </w:t>
      </w:r>
      <w:r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области </w:t>
      </w:r>
      <w:r w:rsidR="001C0EF6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r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(далее – Комиссия) и Положение Комиссии (приказ от 1</w:t>
      </w:r>
      <w:r w:rsidR="00A412E8"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5.01</w:t>
      </w:r>
      <w:r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.201</w:t>
      </w:r>
      <w:r w:rsidR="00A412E8"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8г</w:t>
      </w:r>
      <w:r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№</w:t>
      </w:r>
      <w:r w:rsidR="00A412E8"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5-п</w:t>
      </w:r>
      <w:r w:rsidR="00424CE2"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412E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«О комиссии по соблюдению требований к служебному поведению  </w:t>
      </w:r>
      <w:r w:rsidR="00A412E8" w:rsidRPr="00A412E8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интересов»</w:t>
      </w:r>
      <w:r w:rsidR="00A412E8">
        <w:rPr>
          <w:rFonts w:ascii="Times New Roman" w:hAnsi="Times New Roman" w:cs="Times New Roman"/>
          <w:sz w:val="28"/>
          <w:szCs w:val="28"/>
        </w:rPr>
        <w:t>.</w:t>
      </w:r>
    </w:p>
    <w:p w:rsidR="00F91108" w:rsidRPr="00F91108" w:rsidRDefault="00F91108" w:rsidP="00F91108">
      <w:pPr>
        <w:spacing w:before="100" w:beforeAutospacing="1" w:after="180" w:line="300" w:lineRule="atLeast"/>
        <w:ind w:firstLine="708"/>
        <w:jc w:val="both"/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</w:pPr>
      <w:r w:rsidRPr="00F9110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</w:t>
      </w:r>
      <w:r w:rsidR="00AD686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управлении ветеринарии</w:t>
      </w:r>
      <w:r w:rsidRPr="00F9110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 Курской </w:t>
      </w:r>
      <w:r w:rsidR="00AD6862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 xml:space="preserve">области </w:t>
      </w:r>
      <w:r w:rsidRPr="00F9110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и руководителей подведомственных организаций.</w:t>
      </w:r>
    </w:p>
    <w:p w:rsidR="00F91108" w:rsidRPr="00F91108" w:rsidRDefault="00F91108" w:rsidP="00F91108">
      <w:pPr>
        <w:spacing w:before="100" w:beforeAutospacing="1" w:line="300" w:lineRule="atLeast"/>
        <w:jc w:val="both"/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</w:pPr>
      <w:r w:rsidRPr="00F91108">
        <w:rPr>
          <w:rFonts w:ascii="Times New Roman" w:eastAsia="Times New Roman" w:hAnsi="Times New Roman" w:cs="Times New Roman"/>
          <w:color w:val="12161A"/>
          <w:sz w:val="28"/>
          <w:szCs w:val="28"/>
          <w:lang w:eastAsia="ru-RU"/>
        </w:rPr>
        <w:t> </w:t>
      </w:r>
    </w:p>
    <w:p w:rsidR="003E1767" w:rsidRPr="00F91108" w:rsidRDefault="003E1767">
      <w:pPr>
        <w:rPr>
          <w:rFonts w:ascii="Times New Roman" w:hAnsi="Times New Roman" w:cs="Times New Roman"/>
          <w:sz w:val="28"/>
          <w:szCs w:val="28"/>
        </w:rPr>
      </w:pPr>
    </w:p>
    <w:sectPr w:rsidR="003E1767" w:rsidRPr="00F91108" w:rsidSect="00A412E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97"/>
    <w:rsid w:val="00135AAF"/>
    <w:rsid w:val="001C0EF6"/>
    <w:rsid w:val="003E1767"/>
    <w:rsid w:val="00424CE2"/>
    <w:rsid w:val="004F5197"/>
    <w:rsid w:val="00A412E8"/>
    <w:rsid w:val="00AC1223"/>
    <w:rsid w:val="00AD6862"/>
    <w:rsid w:val="00F9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1108"/>
    <w:pPr>
      <w:spacing w:before="675" w:after="315" w:line="345" w:lineRule="atLeast"/>
      <w:outlineLvl w:val="1"/>
    </w:pPr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108"/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F91108"/>
    <w:rPr>
      <w:strike w:val="0"/>
      <w:dstrike w:val="0"/>
      <w:color w:val="3569A3"/>
      <w:u w:val="none"/>
      <w:effect w:val="none"/>
    </w:rPr>
  </w:style>
  <w:style w:type="paragraph" w:styleId="a4">
    <w:name w:val="Block Text"/>
    <w:basedOn w:val="a"/>
    <w:rsid w:val="00A412E8"/>
    <w:pPr>
      <w:spacing w:after="0" w:line="360" w:lineRule="auto"/>
      <w:ind w:left="567" w:right="879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1108"/>
    <w:pPr>
      <w:spacing w:before="675" w:after="315" w:line="345" w:lineRule="atLeast"/>
      <w:outlineLvl w:val="1"/>
    </w:pPr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108"/>
    <w:rPr>
      <w:rFonts w:ascii="robotocondensed" w:eastAsia="Times New Roman" w:hAnsi="robotocondensed" w:cs="Times New Roman"/>
      <w:color w:val="3569A3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F91108"/>
    <w:rPr>
      <w:strike w:val="0"/>
      <w:dstrike w:val="0"/>
      <w:color w:val="3569A3"/>
      <w:u w:val="none"/>
      <w:effect w:val="none"/>
    </w:rPr>
  </w:style>
  <w:style w:type="paragraph" w:styleId="a4">
    <w:name w:val="Block Text"/>
    <w:basedOn w:val="a"/>
    <w:rsid w:val="00A412E8"/>
    <w:pPr>
      <w:spacing w:after="0" w:line="360" w:lineRule="auto"/>
      <w:ind w:left="567" w:right="879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7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obr46.ru/komissiya-po-soblyudeniyu-trebovanij-k-sluzhebnomu-povedeniyu-i-uregulirovaniyu-konflikta-interesov-attestatsionnaya-komissiya/654-komissiya-po-soblyudeniyu-trebovanij-k-sluzhebnomu-povedeniyu-i-uregulirovaniyu-konflikta-interesov-attestatsionnaya-komiss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190</Words>
  <Characters>1088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</dc:creator>
  <cp:keywords/>
  <dc:description/>
  <cp:lastModifiedBy>Klimova</cp:lastModifiedBy>
  <cp:revision>8</cp:revision>
  <dcterms:created xsi:type="dcterms:W3CDTF">2018-12-12T08:22:00Z</dcterms:created>
  <dcterms:modified xsi:type="dcterms:W3CDTF">2018-12-18T07:27:00Z</dcterms:modified>
</cp:coreProperties>
</file>