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28"/>
        <w:tblW w:w="14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421"/>
        <w:gridCol w:w="276"/>
        <w:gridCol w:w="8225"/>
      </w:tblGrid>
      <w:tr w:rsidR="00096056" w:rsidRPr="00096056" w:rsidTr="00D478D2">
        <w:tc>
          <w:tcPr>
            <w:tcW w:w="14659" w:type="dxa"/>
            <w:gridSpan w:val="4"/>
            <w:tcBorders>
              <w:top w:val="nil"/>
              <w:left w:val="nil"/>
              <w:right w:val="nil"/>
            </w:tcBorders>
          </w:tcPr>
          <w:p w:rsidR="003E12E3" w:rsidRPr="00B56A0E" w:rsidRDefault="003E12E3" w:rsidP="003E1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B56A0E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Справочно-аналитическая информация </w:t>
            </w:r>
          </w:p>
          <w:p w:rsidR="003E12E3" w:rsidRDefault="003E12E3" w:rsidP="003E1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реализации плана по противодействию коррупции </w:t>
            </w:r>
          </w:p>
          <w:p w:rsidR="003E12E3" w:rsidRPr="00D4445C" w:rsidRDefault="003E12E3" w:rsidP="003E12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Министерстве финансов и бюджетного контроля Курской области</w:t>
            </w:r>
            <w:r w:rsidRPr="00B56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2023</w:t>
            </w:r>
            <w:r w:rsidRPr="00B56A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96056" w:rsidRPr="00096056" w:rsidRDefault="00096056" w:rsidP="003E7B19">
            <w:pPr>
              <w:ind w:firstLine="4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8D2" w:rsidRPr="00781A6A" w:rsidTr="00FB13E8">
        <w:tc>
          <w:tcPr>
            <w:tcW w:w="737" w:type="dxa"/>
          </w:tcPr>
          <w:p w:rsidR="00D478D2" w:rsidRPr="003F0C5D" w:rsidRDefault="00D478D2" w:rsidP="00096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478D2" w:rsidRPr="003F0C5D" w:rsidRDefault="00D478D2" w:rsidP="00096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0C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F0C5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F0C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0" w:type="dxa"/>
          </w:tcPr>
          <w:p w:rsidR="00D478D2" w:rsidRPr="003F0C5D" w:rsidRDefault="00D478D2" w:rsidP="00096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5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2" w:type="dxa"/>
            <w:gridSpan w:val="2"/>
          </w:tcPr>
          <w:p w:rsidR="00D478D2" w:rsidRPr="003F0C5D" w:rsidRDefault="00D478D2" w:rsidP="000960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D478D2" w:rsidRPr="00CF51C1" w:rsidTr="00FB13E8">
        <w:trPr>
          <w:trHeight w:val="49"/>
        </w:trPr>
        <w:tc>
          <w:tcPr>
            <w:tcW w:w="737" w:type="dxa"/>
          </w:tcPr>
          <w:p w:rsidR="00D478D2" w:rsidRPr="00CF51C1" w:rsidRDefault="00D478D2" w:rsidP="000960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51C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20" w:type="dxa"/>
          </w:tcPr>
          <w:p w:rsidR="00D478D2" w:rsidRPr="00CF51C1" w:rsidRDefault="00D478D2" w:rsidP="000960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51C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2" w:type="dxa"/>
            <w:gridSpan w:val="2"/>
          </w:tcPr>
          <w:p w:rsidR="00D478D2" w:rsidRPr="00CF51C1" w:rsidRDefault="00D478D2" w:rsidP="00D478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F51C1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815720" w:rsidRPr="00781A6A" w:rsidTr="00D478D2">
        <w:tc>
          <w:tcPr>
            <w:tcW w:w="14659" w:type="dxa"/>
            <w:gridSpan w:val="4"/>
          </w:tcPr>
          <w:p w:rsidR="00815720" w:rsidRPr="003F0C5D" w:rsidRDefault="00815720" w:rsidP="000960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F0C5D">
              <w:rPr>
                <w:rFonts w:ascii="Times New Roman" w:hAnsi="Times New Roman" w:cs="Times New Roman"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815720" w:rsidRPr="00781A6A" w:rsidTr="00D478D2">
        <w:tc>
          <w:tcPr>
            <w:tcW w:w="14659" w:type="dxa"/>
            <w:gridSpan w:val="4"/>
          </w:tcPr>
          <w:p w:rsidR="00815720" w:rsidRPr="003F0C5D" w:rsidRDefault="00815720" w:rsidP="0009605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F0C5D">
              <w:rPr>
                <w:rFonts w:ascii="Times New Roman" w:hAnsi="Times New Roman" w:cs="Times New Roman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564C1F" w:rsidRPr="003E7B19" w:rsidTr="00FB13E8">
        <w:tc>
          <w:tcPr>
            <w:tcW w:w="737" w:type="dxa"/>
          </w:tcPr>
          <w:p w:rsidR="00564C1F" w:rsidRPr="003E7B19" w:rsidRDefault="00564C1F" w:rsidP="0056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420" w:type="dxa"/>
          </w:tcPr>
          <w:p w:rsidR="00564C1F" w:rsidRPr="003E7B19" w:rsidRDefault="00564C1F" w:rsidP="0056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                   по противодействию коррупции на 2021 - 2024 годы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е  финансов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бюджетного контроля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 Курской области</w:t>
            </w:r>
          </w:p>
        </w:tc>
        <w:tc>
          <w:tcPr>
            <w:tcW w:w="8502" w:type="dxa"/>
            <w:gridSpan w:val="2"/>
          </w:tcPr>
          <w:p w:rsidR="00564C1F" w:rsidRDefault="00564C1F" w:rsidP="00564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на 2021-2024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утвержден.</w:t>
            </w:r>
          </w:p>
          <w:p w:rsidR="00564C1F" w:rsidRPr="00B56A0E" w:rsidRDefault="00564C1F" w:rsidP="00564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C1F" w:rsidRPr="003E7B19" w:rsidTr="00FB13E8">
        <w:tc>
          <w:tcPr>
            <w:tcW w:w="737" w:type="dxa"/>
          </w:tcPr>
          <w:p w:rsidR="00564C1F" w:rsidRPr="003E7B19" w:rsidRDefault="00564C1F" w:rsidP="0056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420" w:type="dxa"/>
          </w:tcPr>
          <w:p w:rsidR="00564C1F" w:rsidRPr="003E7B19" w:rsidRDefault="00564C1F" w:rsidP="00564C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разрабатываемых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бюджетного контроля 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Курской области проектов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и принятых нормативных правовых актов (в соответствующей сфере деятельности)</w:t>
            </w:r>
          </w:p>
        </w:tc>
        <w:tc>
          <w:tcPr>
            <w:tcW w:w="8502" w:type="dxa"/>
            <w:gridSpan w:val="2"/>
          </w:tcPr>
          <w:p w:rsidR="00564C1F" w:rsidRPr="00531AEC" w:rsidRDefault="00564C1F" w:rsidP="00564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</w:t>
            </w:r>
            <w:proofErr w:type="spell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проектов нормативных правовых актов проводится в соответствии с Федеральным законом  от 17 июля 2009 года № 172-ФЗ «Об </w:t>
            </w:r>
            <w:proofErr w:type="spell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 нормативных правовых актов и проектов нормативных правовых актов», методикой проведения  </w:t>
            </w:r>
            <w:proofErr w:type="spell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актов, утвержденной постановлением Правительства РФ от  26 февраля 2010 г. № 96 «Об </w:t>
            </w:r>
            <w:proofErr w:type="spell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экспертизе нормативных правовых актов и проектов</w:t>
            </w:r>
            <w:proofErr w:type="gram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актов», правилами проведения </w:t>
            </w:r>
            <w:proofErr w:type="spell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и проектов нормативных правовых актов, утвержденной постановлением Администрации Курской обла</w:t>
            </w:r>
            <w:r w:rsidR="00DD4F0E">
              <w:rPr>
                <w:rFonts w:ascii="Times New Roman" w:hAnsi="Times New Roman" w:cs="Times New Roman"/>
                <w:sz w:val="24"/>
                <w:szCs w:val="24"/>
              </w:rPr>
              <w:t>сти от 22 марта 2010 года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№ 105-па.</w:t>
            </w:r>
          </w:p>
          <w:p w:rsidR="00564C1F" w:rsidRPr="00531AEC" w:rsidRDefault="00564C1F" w:rsidP="00564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</w:t>
            </w:r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первичная </w:t>
            </w:r>
            <w:proofErr w:type="spell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83 </w:t>
            </w:r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проектов нормативных правовых актов.</w:t>
            </w:r>
          </w:p>
          <w:p w:rsidR="00564C1F" w:rsidRPr="00531AEC" w:rsidRDefault="00564C1F" w:rsidP="00564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Антикоррупционная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принятых нормативных правовых актов в сфере деятельности проводится при мониторинге их применения на предмет выявления в них </w:t>
            </w:r>
            <w:proofErr w:type="spellStart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факторов.</w:t>
            </w:r>
          </w:p>
          <w:p w:rsidR="00564C1F" w:rsidRPr="00B56A0E" w:rsidRDefault="00564C1F" w:rsidP="00564C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2023 году </w:t>
            </w:r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проведено 63</w:t>
            </w:r>
            <w:r w:rsidRPr="00531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1A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антикоррупционн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1AEC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принятых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005E" w:rsidRPr="003E7B19" w:rsidTr="003E12E3">
        <w:trPr>
          <w:trHeight w:val="7065"/>
        </w:trPr>
        <w:tc>
          <w:tcPr>
            <w:tcW w:w="737" w:type="dxa"/>
          </w:tcPr>
          <w:p w:rsidR="004E005E" w:rsidRPr="003E7B19" w:rsidRDefault="004E005E" w:rsidP="004E0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5420" w:type="dxa"/>
          </w:tcPr>
          <w:p w:rsidR="004E005E" w:rsidRPr="003E7B19" w:rsidRDefault="004E005E" w:rsidP="004E0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 ОКУ «Центр бюджетного учета» по вопросам исполнения законодательства о противодействии коррупции                    в соответствии с утвержденным графиком </w:t>
            </w:r>
          </w:p>
        </w:tc>
        <w:tc>
          <w:tcPr>
            <w:tcW w:w="8502" w:type="dxa"/>
            <w:gridSpan w:val="2"/>
          </w:tcPr>
          <w:p w:rsidR="004E005E" w:rsidRPr="006B4B70" w:rsidRDefault="004E005E" w:rsidP="004E005E">
            <w:pPr>
              <w:pStyle w:val="3"/>
              <w:widowControl/>
              <w:jc w:val="left"/>
            </w:pPr>
            <w:r>
              <w:rPr>
                <w:b w:val="0"/>
                <w:sz w:val="24"/>
                <w:szCs w:val="24"/>
              </w:rPr>
              <w:t xml:space="preserve">На </w:t>
            </w:r>
            <w:r w:rsidR="00DD4F0E">
              <w:rPr>
                <w:b w:val="0"/>
                <w:sz w:val="24"/>
                <w:szCs w:val="24"/>
              </w:rPr>
              <w:t>2024</w:t>
            </w:r>
            <w:r>
              <w:rPr>
                <w:b w:val="0"/>
                <w:sz w:val="24"/>
                <w:szCs w:val="24"/>
              </w:rPr>
              <w:t xml:space="preserve"> год утвержден график проверки данного учреждения.</w:t>
            </w:r>
          </w:p>
          <w:p w:rsidR="00564C1F" w:rsidRDefault="004E005E" w:rsidP="004E005E">
            <w:pPr>
              <w:pStyle w:val="3"/>
              <w:widowControl/>
              <w:jc w:val="left"/>
              <w:rPr>
                <w:b w:val="0"/>
                <w:bCs/>
                <w:sz w:val="24"/>
                <w:szCs w:val="24"/>
              </w:rPr>
            </w:pPr>
            <w:r w:rsidRPr="00271EAD">
              <w:rPr>
                <w:b w:val="0"/>
                <w:sz w:val="24"/>
                <w:szCs w:val="24"/>
              </w:rPr>
              <w:t>В учреждении принят пр</w:t>
            </w:r>
            <w:r w:rsidR="00DD4F0E">
              <w:rPr>
                <w:b w:val="0"/>
                <w:sz w:val="24"/>
                <w:szCs w:val="24"/>
              </w:rPr>
              <w:t>иказ   № 49 от 16 июня 2021</w:t>
            </w:r>
            <w:r w:rsidRPr="00271EAD">
              <w:rPr>
                <w:b w:val="0"/>
                <w:sz w:val="24"/>
                <w:szCs w:val="24"/>
              </w:rPr>
              <w:t>«</w:t>
            </w:r>
            <w:r w:rsidRPr="00271EAD">
              <w:rPr>
                <w:b w:val="0"/>
                <w:bCs/>
                <w:sz w:val="24"/>
                <w:szCs w:val="24"/>
              </w:rPr>
              <w:t xml:space="preserve">О противодействии коррупции в областном казенном учреждении  «Центр бюджетного учета», которым утверждены: </w:t>
            </w:r>
          </w:p>
          <w:p w:rsidR="00564C1F" w:rsidRPr="00053AFC" w:rsidRDefault="00564C1F" w:rsidP="00DD4F0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53AFC">
              <w:rPr>
                <w:rFonts w:ascii="Times New Roman" w:hAnsi="Times New Roman" w:cs="Times New Roman"/>
              </w:rPr>
              <w:t xml:space="preserve">Положение об </w:t>
            </w:r>
            <w:proofErr w:type="spellStart"/>
            <w:r w:rsidRPr="00053AFC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053AFC">
              <w:rPr>
                <w:rFonts w:ascii="Times New Roman" w:hAnsi="Times New Roman" w:cs="Times New Roman"/>
              </w:rPr>
              <w:t xml:space="preserve"> политике областного казенного учреждения «Центр бюджетного учета»</w:t>
            </w:r>
            <w:r w:rsidR="00DD4F0E">
              <w:rPr>
                <w:rFonts w:ascii="Times New Roman" w:hAnsi="Times New Roman" w:cs="Times New Roman"/>
              </w:rPr>
              <w:t xml:space="preserve">, </w:t>
            </w:r>
            <w:r w:rsidRPr="00053AFC">
              <w:rPr>
                <w:rFonts w:ascii="Times New Roman" w:hAnsi="Times New Roman" w:cs="Times New Roman"/>
              </w:rPr>
              <w:t>Стандарты и процедуры, направленные на обеспечение добросовестной работы областного казенного учреждения «Центр бюджетного учета»</w:t>
            </w:r>
            <w:r w:rsidR="00DD4F0E">
              <w:rPr>
                <w:rFonts w:ascii="Times New Roman" w:hAnsi="Times New Roman" w:cs="Times New Roman"/>
              </w:rPr>
              <w:t xml:space="preserve">, </w:t>
            </w:r>
            <w:r w:rsidRPr="00053AFC">
              <w:rPr>
                <w:rFonts w:ascii="Times New Roman" w:hAnsi="Times New Roman" w:cs="Times New Roman"/>
              </w:rPr>
              <w:t>Кодекс этики и служебного поведения работников областного казенного учреждения «Центр бюджетного учета»</w:t>
            </w:r>
            <w:r w:rsidR="00DD4F0E">
              <w:rPr>
                <w:rFonts w:ascii="Times New Roman" w:hAnsi="Times New Roman" w:cs="Times New Roman"/>
              </w:rPr>
              <w:t xml:space="preserve">, </w:t>
            </w:r>
            <w:r w:rsidRPr="00053AFC">
              <w:rPr>
                <w:rFonts w:ascii="Times New Roman" w:hAnsi="Times New Roman" w:cs="Times New Roman"/>
              </w:rPr>
              <w:t xml:space="preserve"> Положение о конфликте интересов работников областного казенного учреждения «Центр бюджетного учета»</w:t>
            </w:r>
            <w:r w:rsidR="00DD4F0E">
              <w:rPr>
                <w:rFonts w:ascii="Times New Roman" w:hAnsi="Times New Roman" w:cs="Times New Roman"/>
              </w:rPr>
              <w:t>,</w:t>
            </w:r>
            <w:r w:rsidRPr="00053AFC">
              <w:rPr>
                <w:rFonts w:ascii="Times New Roman" w:hAnsi="Times New Roman" w:cs="Times New Roman"/>
              </w:rPr>
              <w:t xml:space="preserve"> Положение о порядке уведомления работодателя о случаях склонения работника к совершению коррупционных правонарушений</w:t>
            </w:r>
            <w:proofErr w:type="gramEnd"/>
            <w:r w:rsidRPr="00053AF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3AFC">
              <w:rPr>
                <w:rFonts w:ascii="Times New Roman" w:hAnsi="Times New Roman" w:cs="Times New Roman"/>
              </w:rPr>
              <w:t>или о ставшей известной работнику информации о случаях совершения коррупционных правонарушений</w:t>
            </w:r>
            <w:r w:rsidR="00DD4F0E">
              <w:rPr>
                <w:rFonts w:ascii="Times New Roman" w:hAnsi="Times New Roman" w:cs="Times New Roman"/>
              </w:rPr>
              <w:t>,</w:t>
            </w:r>
            <w:r w:rsidRPr="00053AFC">
              <w:rPr>
                <w:rFonts w:ascii="Times New Roman" w:hAnsi="Times New Roman" w:cs="Times New Roman"/>
              </w:rPr>
              <w:t xml:space="preserve"> Правила обмена деловыми подарками и знаками делового гостеприимства в областном казенном учреждении «Центр бюджетного учета»</w:t>
            </w:r>
            <w:r w:rsidR="00DD4F0E">
              <w:rPr>
                <w:rFonts w:ascii="Times New Roman" w:hAnsi="Times New Roman" w:cs="Times New Roman"/>
              </w:rPr>
              <w:t>, П</w:t>
            </w:r>
            <w:r w:rsidRPr="00053AFC">
              <w:rPr>
                <w:rFonts w:ascii="Times New Roman" w:hAnsi="Times New Roman" w:cs="Times New Roman"/>
                <w:bCs/>
              </w:rPr>
              <w:t>орядок организации работы, направленной на выявление личной заинтересованности работников при осуществлении закупок в соответствии с Федеральным законом от 5 апреля 2013 г. № 44-ФЗ «О контрактной системе в сфере закупок товаров, работ, услуг для обеспечения</w:t>
            </w:r>
            <w:proofErr w:type="gramEnd"/>
            <w:r w:rsidRPr="00053AFC">
              <w:rPr>
                <w:rFonts w:ascii="Times New Roman" w:hAnsi="Times New Roman" w:cs="Times New Roman"/>
                <w:bCs/>
              </w:rPr>
              <w:t xml:space="preserve"> государственных и муни</w:t>
            </w:r>
            <w:r w:rsidR="00DD4F0E">
              <w:rPr>
                <w:rFonts w:ascii="Times New Roman" w:hAnsi="Times New Roman" w:cs="Times New Roman"/>
                <w:bCs/>
              </w:rPr>
              <w:t xml:space="preserve">ципальных нужд», </w:t>
            </w:r>
            <w:r w:rsidRPr="00053AFC">
              <w:rPr>
                <w:rFonts w:ascii="Times New Roman" w:hAnsi="Times New Roman" w:cs="Times New Roman"/>
              </w:rPr>
              <w:t>Положение о сотрудничестве с правоохранительными органами в сфере противодействия коррупции</w:t>
            </w:r>
            <w:r w:rsidR="00DD4F0E">
              <w:rPr>
                <w:rFonts w:ascii="Times New Roman" w:hAnsi="Times New Roman" w:cs="Times New Roman"/>
              </w:rPr>
              <w:t>.</w:t>
            </w:r>
            <w:r w:rsidRPr="00053AFC">
              <w:rPr>
                <w:rFonts w:ascii="Times New Roman" w:hAnsi="Times New Roman" w:cs="Times New Roman"/>
              </w:rPr>
              <w:t xml:space="preserve"> </w:t>
            </w:r>
          </w:p>
          <w:p w:rsidR="00DD4F0E" w:rsidRPr="00053AFC" w:rsidRDefault="00DD4F0E" w:rsidP="00DD4F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E005E" w:rsidRPr="00271EAD">
              <w:rPr>
                <w:rFonts w:ascii="Times New Roman" w:hAnsi="Times New Roman" w:cs="Times New Roman"/>
                <w:sz w:val="24"/>
                <w:szCs w:val="24"/>
              </w:rPr>
              <w:t>пределены должностные</w:t>
            </w:r>
            <w:r w:rsidR="004E005E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 w:rsidR="004E005E" w:rsidRPr="00271E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4E005E" w:rsidRPr="00271EAD">
              <w:rPr>
                <w:rFonts w:ascii="Times New Roman" w:hAnsi="Times New Roman" w:cs="Times New Roman"/>
                <w:sz w:val="24"/>
                <w:szCs w:val="24"/>
              </w:rPr>
              <w:t>ответственными</w:t>
            </w:r>
            <w:proofErr w:type="gramEnd"/>
            <w:r w:rsidR="004E005E" w:rsidRPr="00271EAD">
              <w:rPr>
                <w:rFonts w:ascii="Times New Roman" w:hAnsi="Times New Roman" w:cs="Times New Roman"/>
                <w:sz w:val="24"/>
                <w:szCs w:val="24"/>
              </w:rPr>
              <w:t xml:space="preserve"> за профилактику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53A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должностные лица, ответственные</w:t>
            </w:r>
            <w:r w:rsidRPr="00053A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реализацию мероприятий, направленных на предупреждение корр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упции при осуществлении закупок.</w:t>
            </w:r>
          </w:p>
          <w:p w:rsidR="003E12E3" w:rsidRPr="006B4B70" w:rsidRDefault="004E005E" w:rsidP="003E12E3">
            <w:pPr>
              <w:pStyle w:val="3"/>
              <w:widowControl/>
              <w:jc w:val="left"/>
            </w:pPr>
            <w:r w:rsidRPr="00271EAD">
              <w:rPr>
                <w:sz w:val="24"/>
                <w:szCs w:val="24"/>
              </w:rPr>
              <w:t xml:space="preserve"> </w:t>
            </w:r>
            <w:r w:rsidR="003E12E3">
              <w:rPr>
                <w:b w:val="0"/>
                <w:sz w:val="24"/>
                <w:szCs w:val="24"/>
              </w:rPr>
              <w:t xml:space="preserve"> На 2024 год утвержден график проверки данного учреждения.</w:t>
            </w:r>
          </w:p>
          <w:p w:rsidR="004E005E" w:rsidRPr="00B56A0E" w:rsidRDefault="004E005E" w:rsidP="004E0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720" w:rsidRPr="003E7B19" w:rsidTr="00D478D2">
        <w:tc>
          <w:tcPr>
            <w:tcW w:w="14659" w:type="dxa"/>
            <w:gridSpan w:val="4"/>
          </w:tcPr>
          <w:p w:rsidR="00815720" w:rsidRPr="003E7B19" w:rsidRDefault="00815720" w:rsidP="0009605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1.2. Организационное обеспечение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4E005E" w:rsidRPr="003E7B19" w:rsidTr="00FB13E8">
        <w:tc>
          <w:tcPr>
            <w:tcW w:w="737" w:type="dxa"/>
          </w:tcPr>
          <w:p w:rsidR="004E005E" w:rsidRPr="003E7B19" w:rsidRDefault="004E005E" w:rsidP="004E0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420" w:type="dxa"/>
          </w:tcPr>
          <w:p w:rsidR="004E005E" w:rsidRPr="003E7B19" w:rsidRDefault="004E005E" w:rsidP="004E0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планов мероприятий по противодействию коррупции                        на 2021 - 2024 годы курирующему заместителю Губернатора Курской области</w:t>
            </w:r>
          </w:p>
        </w:tc>
        <w:tc>
          <w:tcPr>
            <w:tcW w:w="8502" w:type="dxa"/>
            <w:gridSpan w:val="2"/>
          </w:tcPr>
          <w:p w:rsidR="004E005E" w:rsidRPr="00B56A0E" w:rsidRDefault="004E005E" w:rsidP="004E0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плана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противодействию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оррупции предоставляется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курирующему заместителю Губернатора Курской области в установленные сроки</w:t>
            </w:r>
            <w:r w:rsidR="00DD4F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005E" w:rsidRPr="003E7B19" w:rsidTr="00FB13E8">
        <w:tc>
          <w:tcPr>
            <w:tcW w:w="737" w:type="dxa"/>
          </w:tcPr>
          <w:p w:rsidR="004E005E" w:rsidRPr="003E7B19" w:rsidRDefault="004E005E" w:rsidP="004E0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5420" w:type="dxa"/>
          </w:tcPr>
          <w:p w:rsidR="004E005E" w:rsidRPr="003E7B19" w:rsidRDefault="004E005E" w:rsidP="004E0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функций государственными гражданскими служащими Курской области</w:t>
            </w:r>
          </w:p>
        </w:tc>
        <w:tc>
          <w:tcPr>
            <w:tcW w:w="8502" w:type="dxa"/>
            <w:gridSpan w:val="2"/>
          </w:tcPr>
          <w:p w:rsidR="00DD4F0E" w:rsidRDefault="004E005E" w:rsidP="004E0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Перечень должностей государственной гражданской службы Курской области исполнение должностных обязанностей, по которым связано с коррупционными рисками</w:t>
            </w:r>
            <w:r w:rsidR="00DD4F0E">
              <w:rPr>
                <w:rFonts w:ascii="Times New Roman" w:hAnsi="Times New Roman" w:cs="Times New Roman"/>
                <w:sz w:val="24"/>
                <w:szCs w:val="24"/>
              </w:rPr>
              <w:t>, имеется, актуализирован (приказ от 27.12.2023 №227).</w:t>
            </w:r>
          </w:p>
          <w:p w:rsidR="004E005E" w:rsidRPr="00B56A0E" w:rsidRDefault="00DD4F0E" w:rsidP="00DD4F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5720" w:rsidRPr="003E7B19" w:rsidTr="00D478D2">
        <w:tc>
          <w:tcPr>
            <w:tcW w:w="14659" w:type="dxa"/>
            <w:gridSpan w:val="4"/>
          </w:tcPr>
          <w:p w:rsidR="00815720" w:rsidRPr="003E7B19" w:rsidRDefault="00815720" w:rsidP="00096056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A11A69" w:rsidRPr="003E7B19" w:rsidTr="00FB13E8"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5421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предусмотренных действующим законодательством сведений о доходах, расходах, об иму</w:t>
            </w:r>
            <w:r w:rsidR="00FB13E8">
              <w:rPr>
                <w:rFonts w:ascii="Times New Roman" w:hAnsi="Times New Roman" w:cs="Times New Roman"/>
                <w:sz w:val="24"/>
                <w:szCs w:val="24"/>
              </w:rPr>
              <w:t xml:space="preserve">ществе 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</w:t>
            </w:r>
          </w:p>
        </w:tc>
        <w:tc>
          <w:tcPr>
            <w:tcW w:w="8501" w:type="dxa"/>
            <w:gridSpan w:val="2"/>
          </w:tcPr>
          <w:p w:rsidR="00A11A69" w:rsidRPr="00B56A0E" w:rsidRDefault="00A11A69" w:rsidP="00A11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доходах, расходах, 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представлены своевременно.</w:t>
            </w:r>
          </w:p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rPr>
          <w:trHeight w:val="15"/>
        </w:trPr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5421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доходах, расходах,                               об имуществе и обязательствах имущественного характера государственных гражданских служащих Курской области и членов их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а также размещение сведений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обязательствах имущественного характера лиц, замещающих должности руководителей государственных учреждений Курской области и членов их семей в информационно-коммуникационной сети «Интернет»</w:t>
            </w:r>
          </w:p>
        </w:tc>
        <w:tc>
          <w:tcPr>
            <w:tcW w:w="8501" w:type="dxa"/>
            <w:gridSpan w:val="2"/>
          </w:tcPr>
          <w:p w:rsidR="00840F56" w:rsidRDefault="00840F56" w:rsidP="00840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 с Указом Президента РФ от 29.12.2022 № 968</w:t>
            </w:r>
          </w:p>
          <w:p w:rsidR="00840F56" w:rsidRDefault="00840F56" w:rsidP="00840F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Сведений и предоставление их общероссийским средствам массовой информации для опубликования не осуществляется.</w:t>
            </w:r>
          </w:p>
          <w:p w:rsidR="00840F56" w:rsidRPr="00B56A0E" w:rsidRDefault="00840F56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5421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                               и обязательствах имущественного характера государственных гражданских служащих Курской области, а также членов их семей</w:t>
            </w:r>
          </w:p>
        </w:tc>
        <w:tc>
          <w:tcPr>
            <w:tcW w:w="8501" w:type="dxa"/>
            <w:gridSpan w:val="2"/>
          </w:tcPr>
          <w:p w:rsidR="00A11A69" w:rsidRPr="001672F4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72F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об имуществе    и обязательствах имущественного характера государственных гражданских служащих Курской области,                              а также членов их семей, проанализированы</w:t>
            </w:r>
            <w:r w:rsidR="00FB1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5421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                                   и обязательствах имущественного характера руководителей организаций, подведомственных Министерству финансов и бюджетного контроля Курской области, а также членов их семей</w:t>
            </w:r>
          </w:p>
        </w:tc>
        <w:tc>
          <w:tcPr>
            <w:tcW w:w="8501" w:type="dxa"/>
            <w:gridSpan w:val="2"/>
          </w:tcPr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и обязательствах имущественного характера руководителя ОКУ «Центр бюджетного учета»,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проанализированы</w:t>
            </w:r>
            <w:r w:rsidR="00FB1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5421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комиссии по соблюдению требований к служебному поведению                                 и урегулированию конфликта интересов</w:t>
            </w:r>
          </w:p>
        </w:tc>
        <w:tc>
          <w:tcPr>
            <w:tcW w:w="8501" w:type="dxa"/>
            <w:gridSpan w:val="2"/>
          </w:tcPr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Деятельность комиссии по соблюдению требований к служебному поведению и урегулированию конфликта интересов, обеспечивается</w:t>
            </w:r>
            <w:r w:rsidR="00840F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A69" w:rsidRPr="00B56A0E" w:rsidRDefault="00840F56" w:rsidP="00840F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A11A6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Курской области №226 от 27.12.2023                            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="00A11A6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A11A69" w:rsidRPr="00B56A0E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Министерстве 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бюджетного контроля 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>Курской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1A69" w:rsidRPr="003E7B19" w:rsidTr="00FB13E8"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5421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анкетах, предоставляемых лицами при назначении должности государственной гражданской службы Курской области, в том числе актуализация свед</w:t>
            </w:r>
            <w:r w:rsidR="00FB13E8">
              <w:rPr>
                <w:rFonts w:ascii="Times New Roman" w:hAnsi="Times New Roman" w:cs="Times New Roman"/>
                <w:sz w:val="24"/>
                <w:szCs w:val="24"/>
              </w:rPr>
              <w:t xml:space="preserve">ений  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об их родственниках и иных лицах</w:t>
            </w:r>
          </w:p>
        </w:tc>
        <w:tc>
          <w:tcPr>
            <w:tcW w:w="8501" w:type="dxa"/>
            <w:gridSpan w:val="2"/>
          </w:tcPr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содержащиеся в анкетах, предоставляемых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назначении должности государственной гражданской службы Курской области, в том числе сведения об их родственниках и иных лицах, актуализируются</w:t>
            </w:r>
            <w:r w:rsidR="00FB1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5421" w:type="dxa"/>
          </w:tcPr>
          <w:p w:rsidR="00A11A69" w:rsidRPr="003E7B19" w:rsidRDefault="00A11A69" w:rsidP="00A90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 при поступлении                                  на государственную гражданскую и муниципальную службу Курской области с законодатель</w:t>
            </w:r>
            <w:r w:rsidR="00FB13E8">
              <w:rPr>
                <w:rFonts w:ascii="Times New Roman" w:hAnsi="Times New Roman" w:cs="Times New Roman"/>
                <w:sz w:val="24"/>
                <w:szCs w:val="24"/>
              </w:rPr>
              <w:t xml:space="preserve">ством  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 и государственных гражданских служащих Курской области</w:t>
            </w:r>
            <w:r w:rsidR="00A90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8501" w:type="dxa"/>
            <w:gridSpan w:val="2"/>
          </w:tcPr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при поступлении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муниципальную службу Курской области с законодательством                           о противодействии коррупции и государственные гражданские служащие Курской обла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при увольнении с памяткой об ограничениях                            при заключении ими трудового или гражданско-правового договора после ухода с государственной службы,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ознакамливаются</w:t>
            </w:r>
            <w:proofErr w:type="spellEnd"/>
            <w:r w:rsidR="00FB1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5421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конкурсного замещения должностей </w:t>
            </w:r>
            <w:proofErr w:type="gram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гражданской службы Курской области</w:t>
            </w:r>
          </w:p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1" w:type="dxa"/>
            <w:gridSpan w:val="2"/>
          </w:tcPr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оздана</w:t>
            </w:r>
            <w:r w:rsidRPr="00B56A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комиссия, утвержден порядок ее работы, разработана </w:t>
            </w:r>
            <w:hyperlink w:anchor="Par34" w:history="1">
              <w:r w:rsidRPr="00B56A0E">
                <w:rPr>
                  <w:rFonts w:ascii="Times New Roman" w:hAnsi="Times New Roman" w:cs="Times New Roman"/>
                  <w:sz w:val="24"/>
                  <w:szCs w:val="24"/>
                </w:rPr>
                <w:t>методика</w:t>
              </w:r>
            </w:hyperlink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конкурса на замещение вакантных должностей государственной гражданской службы Курской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и включение в кадровый резерв для замещения вакантных должностей государственной гражданской службы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720" w:rsidRPr="003E7B19" w:rsidTr="00D478D2">
        <w:tc>
          <w:tcPr>
            <w:tcW w:w="14659" w:type="dxa"/>
            <w:gridSpan w:val="4"/>
          </w:tcPr>
          <w:p w:rsidR="00815720" w:rsidRPr="003E7B19" w:rsidRDefault="00815720" w:rsidP="000960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Антикоррупционные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D478D2" w:rsidRPr="003E7B19" w:rsidTr="00FB13E8">
        <w:tc>
          <w:tcPr>
            <w:tcW w:w="737" w:type="dxa"/>
          </w:tcPr>
          <w:p w:rsidR="00D478D2" w:rsidRPr="003E7B19" w:rsidRDefault="00D478D2" w:rsidP="008026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97" w:type="dxa"/>
            <w:gridSpan w:val="2"/>
          </w:tcPr>
          <w:p w:rsidR="00D478D2" w:rsidRPr="003E7B19" w:rsidRDefault="00D478D2" w:rsidP="008026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                     по обеспечению прав и законных интересов участников закупок, установленных Федеральным законом от 5 апреля 2013 года N 44-ФЗ                                    «О контрактной системе в сфере закупок товаров, работ, услуг для обеспечения государственных                            и муниципальных нужд»</w:t>
            </w:r>
          </w:p>
        </w:tc>
        <w:tc>
          <w:tcPr>
            <w:tcW w:w="8225" w:type="dxa"/>
          </w:tcPr>
          <w:p w:rsidR="00D478D2" w:rsidRPr="003E7B19" w:rsidRDefault="00A11A69" w:rsidP="002040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Открытость и прозрачность осуществляемых закупок обеспечивается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 «О контрактной системе в сфере закупок товаров, работ, услуг для обеспечения государственных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муниципальных нужд»</w:t>
            </w:r>
            <w:r w:rsidR="00FB1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78D2" w:rsidRPr="003E7B19" w:rsidTr="003E12E3">
        <w:trPr>
          <w:trHeight w:val="2842"/>
        </w:trPr>
        <w:tc>
          <w:tcPr>
            <w:tcW w:w="737" w:type="dxa"/>
          </w:tcPr>
          <w:p w:rsidR="00D478D2" w:rsidRPr="003E7B19" w:rsidRDefault="00D4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697" w:type="dxa"/>
            <w:gridSpan w:val="2"/>
          </w:tcPr>
          <w:p w:rsidR="00D478D2" w:rsidRPr="003E7B19" w:rsidRDefault="00D4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225" w:type="dxa"/>
          </w:tcPr>
          <w:p w:rsidR="00FB13E8" w:rsidRPr="00FB13E8" w:rsidRDefault="00FB13E8" w:rsidP="00FB13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3E8">
              <w:rPr>
                <w:rFonts w:ascii="Times New Roman" w:hAnsi="Times New Roman" w:cs="Times New Roman"/>
                <w:sz w:val="24"/>
                <w:szCs w:val="24"/>
              </w:rPr>
              <w:t xml:space="preserve">За 9 месяцев 2023 года по контролю в сфере закупок в соответствии с  частью  3 статьи 99 Федерального закона № 44-ФЗ </w:t>
            </w:r>
            <w:r w:rsidRPr="00FB1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Министерством финансов и бюджетного контроля Курской области </w:t>
            </w:r>
            <w:r w:rsidRPr="00FB13E8">
              <w:rPr>
                <w:rFonts w:ascii="Times New Roman" w:hAnsi="Times New Roman" w:cs="Times New Roman"/>
                <w:sz w:val="24"/>
                <w:szCs w:val="24"/>
              </w:rPr>
              <w:t>проведены 65 проверок заказчиков Курской области, в том числе 6 плановых и 59 внеплановых проверок.</w:t>
            </w:r>
          </w:p>
          <w:p w:rsidR="00FB13E8" w:rsidRPr="00FB13E8" w:rsidRDefault="00FB13E8" w:rsidP="00FB13E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3E8">
              <w:rPr>
                <w:rFonts w:ascii="Times New Roman" w:hAnsi="Times New Roman" w:cs="Times New Roman"/>
                <w:bCs/>
                <w:sz w:val="24"/>
                <w:szCs w:val="24"/>
              </w:rPr>
              <w:t>По итогам проведения проверок заказчиков Курской области</w:t>
            </w:r>
            <w:r w:rsidRPr="00FB13E8">
              <w:rPr>
                <w:rFonts w:ascii="Times New Roman" w:hAnsi="Times New Roman" w:cs="Times New Roman"/>
                <w:sz w:val="24"/>
                <w:szCs w:val="24"/>
              </w:rPr>
              <w:t xml:space="preserve">  должностными лицами Министерства за отчетный период составлено 46 протоколов об административных правонарушениях, рассмотрено 42 дела об административных правонарушениях, в том числе 5 возбужденных прокуратурой города Курска.</w:t>
            </w:r>
          </w:p>
          <w:p w:rsidR="00D478D2" w:rsidRPr="003E7B19" w:rsidRDefault="00D47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E1" w:rsidRPr="003E7B19" w:rsidTr="00D478D2">
        <w:tc>
          <w:tcPr>
            <w:tcW w:w="14659" w:type="dxa"/>
            <w:gridSpan w:val="4"/>
          </w:tcPr>
          <w:p w:rsidR="0020405E" w:rsidRDefault="008026E1" w:rsidP="002040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Совершенствование взаимодействия </w:t>
            </w:r>
            <w:r w:rsidR="00332405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исполнительных органов Курской области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общества в сфере</w:t>
            </w:r>
          </w:p>
          <w:p w:rsidR="008026E1" w:rsidRPr="003E7B19" w:rsidRDefault="008026E1" w:rsidP="0020405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8026E1" w:rsidRPr="003E7B19" w:rsidTr="00D478D2">
        <w:tc>
          <w:tcPr>
            <w:tcW w:w="14659" w:type="dxa"/>
            <w:gridSpan w:val="4"/>
          </w:tcPr>
          <w:p w:rsidR="008026E1" w:rsidRPr="003E7B19" w:rsidRDefault="008026E1" w:rsidP="008026E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A11A69" w:rsidRPr="003E7B19" w:rsidTr="00FB13E8">
        <w:tc>
          <w:tcPr>
            <w:tcW w:w="737" w:type="dxa"/>
          </w:tcPr>
          <w:p w:rsidR="00A11A69" w:rsidRPr="003E7B19" w:rsidRDefault="00A11A69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697" w:type="dxa"/>
            <w:gridSpan w:val="2"/>
          </w:tcPr>
          <w:p w:rsidR="00A11A69" w:rsidRPr="003E7B19" w:rsidRDefault="00A11A69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 для государственных гражданских служащих по вопросам соблюдения ограничений, запретов и обязанностей, установленных действующим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антикоррупционным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</w:t>
            </w:r>
          </w:p>
        </w:tc>
        <w:tc>
          <w:tcPr>
            <w:tcW w:w="8225" w:type="dxa"/>
          </w:tcPr>
          <w:p w:rsidR="00A11A69" w:rsidRPr="006B4B70" w:rsidRDefault="00A11A69" w:rsidP="00A11A69">
            <w:pPr>
              <w:pStyle w:val="2"/>
              <w:shd w:val="clear" w:color="auto" w:fill="auto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4B7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22C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 на семинарских занятиях </w:t>
            </w:r>
            <w:r w:rsidRPr="006B4B70">
              <w:rPr>
                <w:rFonts w:ascii="Times New Roman" w:hAnsi="Times New Roman" w:cs="Times New Roman"/>
                <w:sz w:val="24"/>
                <w:szCs w:val="24"/>
              </w:rPr>
              <w:t>в структурных подразделениях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</w:t>
            </w:r>
            <w:r w:rsidRPr="006B4B70">
              <w:rPr>
                <w:rFonts w:ascii="Times New Roman" w:hAnsi="Times New Roman" w:cs="Times New Roman"/>
                <w:sz w:val="24"/>
                <w:szCs w:val="24"/>
              </w:rPr>
              <w:t xml:space="preserve">и с руководителем подведомственного учреждения ОКУ «Центр бюджетного учета» изучены: </w:t>
            </w:r>
          </w:p>
          <w:p w:rsidR="00A11A69" w:rsidRPr="006B4B70" w:rsidRDefault="00FA78D6" w:rsidP="00A11A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11A69"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>равовое положение государственного гражданского служащего. Обязанности государственных гражданских служащих, установленные Федеральным законом от 25 декабря 2008 года № 273-ФЗ «О противодействии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коррупции» (январь 2023 года).</w:t>
            </w:r>
            <w:r w:rsidR="00A11A69"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11A69" w:rsidRPr="006B4B70" w:rsidRDefault="00FA78D6" w:rsidP="00A11A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A11A69"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>ребования к служебному поведению. Конфликт интересов                                       на государстве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нной гражданской службе (январь 2023</w:t>
            </w:r>
            <w:r w:rsidR="00A11A69"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года);</w:t>
            </w:r>
          </w:p>
          <w:p w:rsidR="00A11A69" w:rsidRPr="006B4B70" w:rsidRDefault="00625A38" w:rsidP="00A11A6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A11A69"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>етодические рекомендации по вопросам представления сведений                       о доходах, расходах, об имуществе и обязательствах имущественного характера  и заполнения соот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ветствующей формы справки в 2023</w:t>
            </w:r>
            <w:r w:rsidR="00A11A69"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(за </w:t>
            </w:r>
            <w:r w:rsidR="00A11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отчетный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год) (февраль 2023</w:t>
            </w:r>
            <w:r w:rsidR="00A11A69"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года);   </w:t>
            </w:r>
          </w:p>
          <w:p w:rsidR="00A11A69" w:rsidRPr="006B4B70" w:rsidRDefault="00A11A69" w:rsidP="00A11A6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B70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 25 декабря 2008 года № 273-ФЗ «О проти</w:t>
            </w:r>
            <w:r w:rsidR="007E6D12">
              <w:rPr>
                <w:rFonts w:ascii="Times New Roman" w:eastAsia="Calibri" w:hAnsi="Times New Roman" w:cs="Times New Roman"/>
                <w:sz w:val="24"/>
                <w:szCs w:val="24"/>
              </w:rPr>
              <w:t>водействии коррупции» (июнь 2023</w:t>
            </w:r>
            <w:r w:rsidR="00C56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года).</w:t>
            </w:r>
          </w:p>
          <w:p w:rsidR="00A11A69" w:rsidRPr="00B56A0E" w:rsidRDefault="00A11A69" w:rsidP="00C56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rPr>
          <w:trHeight w:val="825"/>
        </w:trPr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697" w:type="dxa"/>
            <w:gridSpan w:val="2"/>
          </w:tcPr>
          <w:p w:rsidR="00A11A69" w:rsidRDefault="00A11A69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3E12E3" w:rsidRDefault="003E12E3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E3" w:rsidRPr="003E7B19" w:rsidRDefault="003E12E3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:rsidR="00A11A69" w:rsidRDefault="00A11A69" w:rsidP="00A11A69"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5AFB">
              <w:rPr>
                <w:rFonts w:ascii="Times New Roman" w:hAnsi="Times New Roman" w:cs="Times New Roman"/>
                <w:sz w:val="24"/>
                <w:szCs w:val="24"/>
              </w:rPr>
              <w:t>тветственных за работу по профилактике коррупц</w:t>
            </w:r>
            <w:r w:rsidR="00CD450F">
              <w:rPr>
                <w:rFonts w:ascii="Times New Roman" w:hAnsi="Times New Roman" w:cs="Times New Roman"/>
                <w:sz w:val="24"/>
                <w:szCs w:val="24"/>
              </w:rPr>
              <w:t xml:space="preserve">ионных и иных правонарушений: Н.Н. </w:t>
            </w:r>
            <w:proofErr w:type="spellStart"/>
            <w:r w:rsidR="00CD450F">
              <w:rPr>
                <w:rFonts w:ascii="Times New Roman" w:hAnsi="Times New Roman" w:cs="Times New Roman"/>
                <w:sz w:val="24"/>
                <w:szCs w:val="24"/>
              </w:rPr>
              <w:t>Рыженкова</w:t>
            </w:r>
            <w:proofErr w:type="spellEnd"/>
            <w:r w:rsidR="00CD45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И.А. </w:t>
            </w:r>
            <w:r w:rsidR="00CD450F">
              <w:rPr>
                <w:rFonts w:ascii="Times New Roman" w:hAnsi="Times New Roman" w:cs="Times New Roman"/>
                <w:sz w:val="24"/>
                <w:szCs w:val="24"/>
              </w:rPr>
              <w:t>Петрова и Т.А. Волобуева, в 2023</w:t>
            </w:r>
            <w:r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году прошли повышение квалификации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C5A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«Правовое регулирование </w:t>
            </w:r>
            <w:r w:rsidRPr="008C5AFB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1A69" w:rsidRPr="008C5AFB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A69" w:rsidRPr="00B674C0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rPr>
          <w:trHeight w:val="1594"/>
        </w:trPr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5697" w:type="dxa"/>
            <w:gridSpan w:val="2"/>
          </w:tcPr>
          <w:p w:rsidR="00A11A69" w:rsidRDefault="00A11A69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лиц, впервые поступивших на государственную службу Курской области или на работу и замещающих должности, связанные с соблюдением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  <w:p w:rsidR="003E12E3" w:rsidRPr="003E7B19" w:rsidRDefault="003E12E3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:rsidR="00A11A69" w:rsidRDefault="00FA1C18" w:rsidP="00A11A69">
            <w:r>
              <w:rPr>
                <w:rFonts w:ascii="Times New Roman" w:hAnsi="Times New Roman" w:cs="Times New Roman"/>
                <w:sz w:val="24"/>
                <w:szCs w:val="24"/>
              </w:rPr>
              <w:t>В 2023</w:t>
            </w:r>
            <w:r w:rsidR="00A11A6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году  прошли 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A6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служащих, 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A6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впервые поступивших на 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государственную гражданскую службу по теме: «Правовое регулирование </w:t>
            </w:r>
            <w:r w:rsidR="00A11A69" w:rsidRPr="008C5AFB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1A69" w:rsidRPr="00B56A0E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A69" w:rsidRPr="003E7B19" w:rsidTr="00FB13E8">
        <w:trPr>
          <w:trHeight w:val="1594"/>
        </w:trPr>
        <w:tc>
          <w:tcPr>
            <w:tcW w:w="737" w:type="dxa"/>
          </w:tcPr>
          <w:p w:rsidR="00A11A69" w:rsidRPr="003E7B19" w:rsidRDefault="00A11A69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97" w:type="dxa"/>
            <w:gridSpan w:val="2"/>
          </w:tcPr>
          <w:p w:rsidR="00A11A69" w:rsidRDefault="00A11A69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3E12E3" w:rsidRPr="003E7B19" w:rsidRDefault="003E12E3" w:rsidP="00A1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:rsidR="00A11A69" w:rsidRPr="00B56A0E" w:rsidRDefault="00AA7397" w:rsidP="00A11A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2023</w:t>
            </w:r>
            <w:r w:rsidR="00A11A6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году  прошли 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A69"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</w:t>
            </w:r>
            <w:r w:rsidR="00A11A6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«Специали</w:t>
            </w:r>
            <w:proofErr w:type="gramStart"/>
            <w:r w:rsidR="00A11A69">
              <w:rPr>
                <w:rFonts w:ascii="Times New Roman" w:hAnsi="Times New Roman" w:cs="Times New Roman"/>
                <w:sz w:val="24"/>
                <w:szCs w:val="24"/>
              </w:rPr>
              <w:t>ст в сф</w:t>
            </w:r>
            <w:proofErr w:type="gramEnd"/>
            <w:r w:rsidR="00A11A69">
              <w:rPr>
                <w:rFonts w:ascii="Times New Roman" w:hAnsi="Times New Roman" w:cs="Times New Roman"/>
                <w:sz w:val="24"/>
                <w:szCs w:val="24"/>
              </w:rPr>
              <w:t>ере закупок»</w:t>
            </w:r>
          </w:p>
        </w:tc>
      </w:tr>
      <w:tr w:rsidR="008026E1" w:rsidRPr="003E7B19" w:rsidTr="00D478D2">
        <w:tc>
          <w:tcPr>
            <w:tcW w:w="14659" w:type="dxa"/>
            <w:gridSpan w:val="4"/>
          </w:tcPr>
          <w:p w:rsidR="008026E1" w:rsidRPr="003E7B19" w:rsidRDefault="008026E1" w:rsidP="008026E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1242BA" w:rsidRPr="003E7B19" w:rsidTr="00FB13E8">
        <w:trPr>
          <w:trHeight w:val="978"/>
        </w:trPr>
        <w:tc>
          <w:tcPr>
            <w:tcW w:w="737" w:type="dxa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697" w:type="dxa"/>
            <w:gridSpan w:val="2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общественности,                             в том числе Общественного совета при Министерстве финансов  и бюджетного контроля Курской области,                        к участию в работе советов, комиссий, рабочих групп </w:t>
            </w:r>
          </w:p>
        </w:tc>
        <w:tc>
          <w:tcPr>
            <w:tcW w:w="8225" w:type="dxa"/>
          </w:tcPr>
          <w:p w:rsidR="001242BA" w:rsidRPr="00B56A0E" w:rsidRDefault="001242BA" w:rsidP="00124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проведении конкурса на замещение должностей государственной гражданской службы Курской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в состав конкурсной комиссии включается представитель  Общественного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, представители научных</w:t>
            </w:r>
            <w:r w:rsidRPr="00B56A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bCs/>
                <w:sz w:val="24"/>
                <w:szCs w:val="24"/>
              </w:rPr>
              <w:t>и образовательных организаций.</w:t>
            </w:r>
          </w:p>
          <w:p w:rsidR="001242BA" w:rsidRPr="00B56A0E" w:rsidRDefault="001242BA" w:rsidP="00124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При проведении аттестации, квалификационного экзамена  государственных гражданских служащих в состав аттестационной комиссии включается представитель 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представители научных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 образовательных организаций.</w:t>
            </w:r>
          </w:p>
          <w:p w:rsidR="001242BA" w:rsidRPr="00B56A0E" w:rsidRDefault="001242BA" w:rsidP="00AA73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В состав  комиссии по соблюдению требований к служебному поведению государственных гражданских служащих и урегулированию конфликта интересов входят представители образовательных организаций.</w:t>
            </w:r>
          </w:p>
        </w:tc>
      </w:tr>
      <w:tr w:rsidR="001242BA" w:rsidRPr="003E7B19" w:rsidTr="00FB13E8">
        <w:tc>
          <w:tcPr>
            <w:tcW w:w="737" w:type="dxa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697" w:type="dxa"/>
            <w:gridSpan w:val="2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</w:t>
            </w:r>
          </w:p>
        </w:tc>
        <w:tc>
          <w:tcPr>
            <w:tcW w:w="8225" w:type="dxa"/>
          </w:tcPr>
          <w:p w:rsidR="001242BA" w:rsidRPr="00B56A0E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Обращений граждан о проявлениях коррупции не поступало</w:t>
            </w:r>
          </w:p>
        </w:tc>
      </w:tr>
      <w:tr w:rsidR="001242BA" w:rsidRPr="003E7B19" w:rsidTr="00FB13E8">
        <w:tc>
          <w:tcPr>
            <w:tcW w:w="737" w:type="dxa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697" w:type="dxa"/>
            <w:gridSpan w:val="2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результатов исполнения ведомственных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(планов) противодействия коррупции на заседаниях Общественного совета </w:t>
            </w:r>
          </w:p>
        </w:tc>
        <w:tc>
          <w:tcPr>
            <w:tcW w:w="8225" w:type="dxa"/>
          </w:tcPr>
          <w:p w:rsidR="001242BA" w:rsidRDefault="001242BA" w:rsidP="0012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7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реализации плана мероприятий по противодействию коррупции рассмотрена </w:t>
            </w:r>
            <w:r w:rsidR="003E12E3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  <w:r w:rsidRPr="00B7278B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Общественного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78B">
              <w:rPr>
                <w:rFonts w:ascii="Times New Roman" w:hAnsi="Times New Roman" w:cs="Times New Roman"/>
                <w:sz w:val="24"/>
                <w:szCs w:val="24"/>
              </w:rPr>
              <w:t>(протокол №1)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42BA" w:rsidRPr="00B7278B" w:rsidRDefault="001242BA" w:rsidP="0012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2BA" w:rsidRPr="00B7278B" w:rsidRDefault="001242BA" w:rsidP="0012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2BA" w:rsidRPr="00B56A0E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E1" w:rsidRPr="003E7B19" w:rsidTr="00D478D2">
        <w:tc>
          <w:tcPr>
            <w:tcW w:w="14659" w:type="dxa"/>
            <w:gridSpan w:val="4"/>
          </w:tcPr>
          <w:p w:rsidR="003E12E3" w:rsidRDefault="003E12E3" w:rsidP="008026E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2E3" w:rsidRDefault="003E12E3" w:rsidP="008026E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6E1" w:rsidRPr="003E7B19" w:rsidRDefault="008026E1" w:rsidP="008026E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3.3. Обеспечение открытости </w:t>
            </w:r>
            <w:r w:rsidR="00332405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исполнительных органов Курской области</w:t>
            </w:r>
          </w:p>
          <w:p w:rsidR="008026E1" w:rsidRPr="003E7B19" w:rsidRDefault="008026E1" w:rsidP="008026E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BA" w:rsidRPr="003E7B19" w:rsidTr="00FB13E8">
        <w:tc>
          <w:tcPr>
            <w:tcW w:w="737" w:type="dxa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697" w:type="dxa"/>
            <w:gridSpan w:val="2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проводимых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контактных телефонах доверия («горячих линий»)                                             на официальном  сайте </w:t>
            </w:r>
          </w:p>
        </w:tc>
        <w:tc>
          <w:tcPr>
            <w:tcW w:w="8225" w:type="dxa"/>
          </w:tcPr>
          <w:p w:rsidR="001242BA" w:rsidRPr="00B56A0E" w:rsidRDefault="001242BA" w:rsidP="001242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Курской области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размещается следующая информация:</w:t>
            </w:r>
          </w:p>
          <w:p w:rsidR="001242BA" w:rsidRPr="00B56A0E" w:rsidRDefault="001242BA" w:rsidP="001242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доходах, расходах, об имуществе и обязательствах имущественного характера;</w:t>
            </w:r>
          </w:p>
          <w:p w:rsidR="001242BA" w:rsidRPr="00B56A0E" w:rsidRDefault="001242BA" w:rsidP="001242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1242BA" w:rsidRPr="00B56A0E" w:rsidRDefault="001242BA" w:rsidP="001242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плана мероприятий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42BA" w:rsidRPr="00B56A0E" w:rsidRDefault="001242BA" w:rsidP="001242B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должностей государственной гражданской службы Курской области исполнение должностных </w:t>
            </w:r>
            <w:proofErr w:type="gram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  <w:proofErr w:type="gram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      по которым связано с коррупционными рискам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</w:p>
          <w:p w:rsidR="001242BA" w:rsidRPr="00B56A0E" w:rsidRDefault="001242BA" w:rsidP="001242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памятки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направленности;</w:t>
            </w:r>
          </w:p>
          <w:p w:rsidR="001242BA" w:rsidRPr="00B56A0E" w:rsidRDefault="001242BA" w:rsidP="001242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 xml:space="preserve">формы документов, связанные с противодействием коррупции, </w:t>
            </w:r>
            <w:r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 xml:space="preserve">                               </w:t>
            </w:r>
            <w:r w:rsidRPr="00B56A0E">
              <w:rPr>
                <w:rFonts w:ascii="Times New Roman" w:hAnsi="Times New Roman" w:cs="Times New Roman"/>
                <w:color w:val="020C22"/>
                <w:sz w:val="24"/>
                <w:szCs w:val="24"/>
              </w:rPr>
              <w:t>для заполнения;</w:t>
            </w:r>
          </w:p>
          <w:p w:rsidR="001242BA" w:rsidRPr="00B56A0E" w:rsidRDefault="001242BA" w:rsidP="001242B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информация о телефоне «горячей линии» и др.</w:t>
            </w:r>
          </w:p>
        </w:tc>
      </w:tr>
      <w:tr w:rsidR="001242BA" w:rsidRPr="003E7B19" w:rsidTr="00FB13E8">
        <w:tc>
          <w:tcPr>
            <w:tcW w:w="737" w:type="dxa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5697" w:type="dxa"/>
            <w:gridSpan w:val="2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Размещение отчета о выполнении плана  противодействия коррупции в информационно-телекоммуникационной сети «Интернет»</w:t>
            </w:r>
          </w:p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:rsidR="001242BA" w:rsidRPr="00B56A0E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плана мероприятий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размещается на официальном сайте Администрации Курской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1242BA" w:rsidRPr="003E7B19" w:rsidTr="00FB13E8">
        <w:tc>
          <w:tcPr>
            <w:tcW w:w="737" w:type="dxa"/>
          </w:tcPr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5697" w:type="dxa"/>
            <w:gridSpan w:val="2"/>
          </w:tcPr>
          <w:p w:rsidR="001242BA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</w:p>
          <w:p w:rsidR="001242BA" w:rsidRPr="003E7B19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:rsidR="001242BA" w:rsidRPr="00B56A0E" w:rsidRDefault="001242BA" w:rsidP="001242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формлен и поддерживается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в актуальном состоянии стенд, на котором размещается информация </w:t>
            </w:r>
            <w:proofErr w:type="spellStart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B56A0E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содержания.</w:t>
            </w:r>
          </w:p>
        </w:tc>
      </w:tr>
      <w:tr w:rsidR="008026E1" w:rsidRPr="003E7B19" w:rsidTr="00D478D2">
        <w:tc>
          <w:tcPr>
            <w:tcW w:w="14659" w:type="dxa"/>
            <w:gridSpan w:val="4"/>
          </w:tcPr>
          <w:p w:rsidR="008026E1" w:rsidRPr="003E7B19" w:rsidRDefault="008026E1" w:rsidP="008026E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3.4. Оценка деятельности </w:t>
            </w:r>
            <w:r w:rsidR="00703AD3">
              <w:rPr>
                <w:rFonts w:ascii="Times New Roman" w:hAnsi="Times New Roman" w:cs="Times New Roman"/>
                <w:sz w:val="24"/>
                <w:szCs w:val="24"/>
              </w:rPr>
              <w:t xml:space="preserve">  исполнительных органов</w:t>
            </w:r>
            <w:r w:rsidR="00332405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</w:t>
            </w:r>
            <w:proofErr w:type="spellStart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3E7B1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D478D2" w:rsidRPr="003E7B19" w:rsidTr="00FB13E8">
        <w:tc>
          <w:tcPr>
            <w:tcW w:w="737" w:type="dxa"/>
          </w:tcPr>
          <w:p w:rsidR="00D478D2" w:rsidRPr="003E7B19" w:rsidRDefault="00D478D2" w:rsidP="008026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5697" w:type="dxa"/>
            <w:gridSpan w:val="2"/>
          </w:tcPr>
          <w:p w:rsidR="00D478D2" w:rsidRPr="003E7B19" w:rsidRDefault="00D478D2" w:rsidP="008026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7B19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                              по противодействию коррупции по результатам социологических исследований</w:t>
            </w:r>
          </w:p>
        </w:tc>
        <w:tc>
          <w:tcPr>
            <w:tcW w:w="8225" w:type="dxa"/>
          </w:tcPr>
          <w:p w:rsidR="00D478D2" w:rsidRPr="003E7B19" w:rsidRDefault="001A64B8" w:rsidP="008026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 социологических исследований в Министерство не поступало</w:t>
            </w:r>
          </w:p>
        </w:tc>
      </w:tr>
    </w:tbl>
    <w:p w:rsidR="00815720" w:rsidRPr="003E7B19" w:rsidRDefault="0081572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815720" w:rsidRPr="003E7B19" w:rsidSect="003F0C5D">
      <w:pgSz w:w="16838" w:h="11905" w:orient="landscape" w:code="9"/>
      <w:pgMar w:top="1134" w:right="1134" w:bottom="851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5720"/>
    <w:rsid w:val="0005188E"/>
    <w:rsid w:val="000531B3"/>
    <w:rsid w:val="00072BA6"/>
    <w:rsid w:val="00096056"/>
    <w:rsid w:val="000C044E"/>
    <w:rsid w:val="001242BA"/>
    <w:rsid w:val="001252D6"/>
    <w:rsid w:val="00151BD7"/>
    <w:rsid w:val="001549DD"/>
    <w:rsid w:val="00173D9E"/>
    <w:rsid w:val="001A64B8"/>
    <w:rsid w:val="0020405E"/>
    <w:rsid w:val="002B3A26"/>
    <w:rsid w:val="00332405"/>
    <w:rsid w:val="0037593E"/>
    <w:rsid w:val="003E12E3"/>
    <w:rsid w:val="003E2D49"/>
    <w:rsid w:val="003E7B19"/>
    <w:rsid w:val="003F0C5D"/>
    <w:rsid w:val="004027E9"/>
    <w:rsid w:val="0041338F"/>
    <w:rsid w:val="004E005E"/>
    <w:rsid w:val="0050289F"/>
    <w:rsid w:val="00513EB9"/>
    <w:rsid w:val="00564C1F"/>
    <w:rsid w:val="00625A38"/>
    <w:rsid w:val="006C145B"/>
    <w:rsid w:val="006D6803"/>
    <w:rsid w:val="00703AD3"/>
    <w:rsid w:val="00742010"/>
    <w:rsid w:val="00752FC7"/>
    <w:rsid w:val="00781A6A"/>
    <w:rsid w:val="007E6D12"/>
    <w:rsid w:val="007F5940"/>
    <w:rsid w:val="008026E1"/>
    <w:rsid w:val="00815720"/>
    <w:rsid w:val="00816E40"/>
    <w:rsid w:val="00840F56"/>
    <w:rsid w:val="008C171E"/>
    <w:rsid w:val="008D291D"/>
    <w:rsid w:val="008D7E05"/>
    <w:rsid w:val="0090025E"/>
    <w:rsid w:val="009058A9"/>
    <w:rsid w:val="00931018"/>
    <w:rsid w:val="00980393"/>
    <w:rsid w:val="00997B49"/>
    <w:rsid w:val="00A11A69"/>
    <w:rsid w:val="00A21C15"/>
    <w:rsid w:val="00A4119A"/>
    <w:rsid w:val="00A90215"/>
    <w:rsid w:val="00AA7397"/>
    <w:rsid w:val="00AB7895"/>
    <w:rsid w:val="00B83264"/>
    <w:rsid w:val="00BC2273"/>
    <w:rsid w:val="00C5678F"/>
    <w:rsid w:val="00C57214"/>
    <w:rsid w:val="00C93245"/>
    <w:rsid w:val="00CD450F"/>
    <w:rsid w:val="00CF51C1"/>
    <w:rsid w:val="00D478D2"/>
    <w:rsid w:val="00D74187"/>
    <w:rsid w:val="00DD4F0E"/>
    <w:rsid w:val="00E22CB1"/>
    <w:rsid w:val="00E919A6"/>
    <w:rsid w:val="00EA10D0"/>
    <w:rsid w:val="00F465DA"/>
    <w:rsid w:val="00F9225F"/>
    <w:rsid w:val="00F94BA2"/>
    <w:rsid w:val="00FA1C18"/>
    <w:rsid w:val="00FA78D6"/>
    <w:rsid w:val="00FB13E8"/>
    <w:rsid w:val="00FB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53"/>
  </w:style>
  <w:style w:type="paragraph" w:styleId="3">
    <w:name w:val="heading 3"/>
    <w:basedOn w:val="a"/>
    <w:next w:val="a"/>
    <w:link w:val="30"/>
    <w:qFormat/>
    <w:rsid w:val="004E005E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5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57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005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3">
    <w:name w:val="Основной текст_"/>
    <w:basedOn w:val="a0"/>
    <w:link w:val="2"/>
    <w:rsid w:val="00A11A69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A11A69"/>
    <w:pPr>
      <w:widowControl w:val="0"/>
      <w:shd w:val="clear" w:color="auto" w:fill="FFFFFF"/>
      <w:spacing w:after="360" w:line="341" w:lineRule="exact"/>
      <w:jc w:val="both"/>
    </w:pPr>
    <w:rPr>
      <w:sz w:val="18"/>
      <w:szCs w:val="18"/>
    </w:rPr>
  </w:style>
  <w:style w:type="paragraph" w:customStyle="1" w:styleId="Default">
    <w:name w:val="Default"/>
    <w:rsid w:val="00564C1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Чальцева</dc:creator>
  <cp:lastModifiedBy>volobueva_t</cp:lastModifiedBy>
  <cp:revision>3</cp:revision>
  <cp:lastPrinted>2023-12-29T09:07:00Z</cp:lastPrinted>
  <dcterms:created xsi:type="dcterms:W3CDTF">2023-12-01T15:24:00Z</dcterms:created>
  <dcterms:modified xsi:type="dcterms:W3CDTF">2023-12-29T14:06:00Z</dcterms:modified>
</cp:coreProperties>
</file>