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C6C" w:rsidRPr="004C7EFD" w:rsidRDefault="005E5C6C" w:rsidP="005420C3">
      <w:pPr>
        <w:widowControl w:val="0"/>
        <w:tabs>
          <w:tab w:val="left" w:pos="709"/>
        </w:tabs>
        <w:contextualSpacing/>
        <w:rPr>
          <w:rFonts w:ascii="Arial Narrow" w:hAnsi="Arial Narrow"/>
          <w:sz w:val="20"/>
          <w:lang w:val="en-US"/>
        </w:rPr>
      </w:pPr>
    </w:p>
    <w:tbl>
      <w:tblPr>
        <w:tblW w:w="5103" w:type="dxa"/>
        <w:tblInd w:w="4361" w:type="dxa"/>
        <w:tblLook w:val="00A0" w:firstRow="1" w:lastRow="0" w:firstColumn="1" w:lastColumn="0" w:noHBand="0" w:noVBand="0"/>
      </w:tblPr>
      <w:tblGrid>
        <w:gridCol w:w="5103"/>
      </w:tblGrid>
      <w:tr w:rsidR="005E5C6C" w:rsidRPr="00210104" w:rsidTr="00410BAD">
        <w:trPr>
          <w:trHeight w:val="1328"/>
        </w:trPr>
        <w:tc>
          <w:tcPr>
            <w:tcW w:w="5103" w:type="dxa"/>
          </w:tcPr>
          <w:p w:rsidR="005E5C6C" w:rsidRPr="00210104" w:rsidRDefault="005E5C6C" w:rsidP="00410BAD">
            <w:pPr>
              <w:widowControl w:val="0"/>
              <w:jc w:val="center"/>
              <w:rPr>
                <w:b/>
                <w:sz w:val="20"/>
              </w:rPr>
            </w:pPr>
          </w:p>
        </w:tc>
      </w:tr>
    </w:tbl>
    <w:p w:rsidR="005E5C6C" w:rsidRPr="00210104" w:rsidRDefault="005E5C6C" w:rsidP="00410BAD">
      <w:pPr>
        <w:widowControl w:val="0"/>
        <w:tabs>
          <w:tab w:val="left" w:pos="709"/>
        </w:tabs>
        <w:ind w:left="-240"/>
        <w:jc w:val="center"/>
        <w:rPr>
          <w:b/>
          <w:sz w:val="20"/>
        </w:rPr>
      </w:pPr>
    </w:p>
    <w:p w:rsidR="005E5C6C" w:rsidRPr="004C7EFD" w:rsidRDefault="005E5C6C" w:rsidP="005420C3">
      <w:pPr>
        <w:widowControl w:val="0"/>
        <w:tabs>
          <w:tab w:val="left" w:pos="709"/>
        </w:tabs>
        <w:ind w:left="-240"/>
        <w:rPr>
          <w:b/>
          <w:sz w:val="16"/>
          <w:szCs w:val="16"/>
        </w:rPr>
      </w:pPr>
    </w:p>
    <w:p w:rsidR="005E5C6C" w:rsidRPr="004C7EFD" w:rsidRDefault="005E5C6C" w:rsidP="005420C3">
      <w:pPr>
        <w:widowControl w:val="0"/>
        <w:tabs>
          <w:tab w:val="left" w:pos="709"/>
        </w:tabs>
        <w:ind w:left="-240"/>
        <w:rPr>
          <w:b/>
          <w:sz w:val="16"/>
          <w:szCs w:val="16"/>
        </w:rPr>
      </w:pPr>
    </w:p>
    <w:p w:rsidR="005E5C6C" w:rsidRPr="004C7EFD" w:rsidRDefault="005E5C6C" w:rsidP="005420C3">
      <w:pPr>
        <w:widowControl w:val="0"/>
        <w:tabs>
          <w:tab w:val="left" w:pos="709"/>
        </w:tabs>
        <w:ind w:left="-240"/>
        <w:jc w:val="center"/>
        <w:rPr>
          <w:szCs w:val="24"/>
        </w:rPr>
      </w:pPr>
    </w:p>
    <w:p w:rsidR="005E5C6C" w:rsidRPr="004C7EFD" w:rsidRDefault="00A35D2F" w:rsidP="005420C3">
      <w:pPr>
        <w:widowControl w:val="0"/>
        <w:tabs>
          <w:tab w:val="left" w:pos="709"/>
        </w:tabs>
        <w:ind w:left="-240"/>
        <w:jc w:val="center"/>
        <w:rPr>
          <w:szCs w:val="24"/>
        </w:rPr>
      </w:pPr>
      <w:r>
        <w:rPr>
          <w:b/>
          <w:noProof/>
          <w:sz w:val="36"/>
          <w:szCs w:val="36"/>
        </w:rPr>
        <w:pict>
          <v:shape id="Рисунок 29" o:spid="_x0000_i1026" type="#_x0000_t75" style="width:98.65pt;height:124.85pt;visibility:visible">
            <v:imagedata r:id="rId7" o:title=""/>
          </v:shape>
        </w:pict>
      </w:r>
    </w:p>
    <w:p w:rsidR="005E5C6C" w:rsidRPr="004C7EFD" w:rsidRDefault="005E5C6C" w:rsidP="005420C3">
      <w:pPr>
        <w:widowControl w:val="0"/>
        <w:tabs>
          <w:tab w:val="left" w:pos="709"/>
        </w:tabs>
        <w:ind w:left="-240"/>
        <w:jc w:val="center"/>
        <w:rPr>
          <w:szCs w:val="24"/>
        </w:rPr>
      </w:pPr>
    </w:p>
    <w:p w:rsidR="005E5C6C" w:rsidRPr="004C7EFD" w:rsidRDefault="005E5C6C" w:rsidP="005420C3">
      <w:pPr>
        <w:widowControl w:val="0"/>
        <w:tabs>
          <w:tab w:val="left" w:pos="709"/>
        </w:tabs>
        <w:ind w:left="-240"/>
        <w:jc w:val="center"/>
        <w:rPr>
          <w:szCs w:val="24"/>
        </w:rPr>
      </w:pPr>
    </w:p>
    <w:p w:rsidR="005E5C6C" w:rsidRPr="004C7EFD" w:rsidRDefault="005E5C6C" w:rsidP="005420C3">
      <w:pPr>
        <w:widowControl w:val="0"/>
        <w:tabs>
          <w:tab w:val="left" w:pos="709"/>
        </w:tabs>
        <w:ind w:left="-240"/>
        <w:jc w:val="center"/>
        <w:rPr>
          <w:b/>
          <w:sz w:val="16"/>
          <w:szCs w:val="16"/>
        </w:rPr>
      </w:pPr>
    </w:p>
    <w:p w:rsidR="005E5C6C" w:rsidRPr="004C7EFD" w:rsidRDefault="005E5C6C" w:rsidP="005420C3">
      <w:pPr>
        <w:widowControl w:val="0"/>
        <w:tabs>
          <w:tab w:val="left" w:pos="709"/>
        </w:tabs>
        <w:ind w:left="-240"/>
        <w:rPr>
          <w:b/>
          <w:noProof/>
          <w:sz w:val="16"/>
          <w:szCs w:val="16"/>
          <w:lang w:val="en-US"/>
        </w:rPr>
      </w:pPr>
    </w:p>
    <w:p w:rsidR="005E5C6C" w:rsidRPr="004C7EFD" w:rsidRDefault="005E5C6C" w:rsidP="005420C3">
      <w:pPr>
        <w:widowControl w:val="0"/>
        <w:tabs>
          <w:tab w:val="left" w:pos="709"/>
        </w:tabs>
        <w:jc w:val="center"/>
        <w:rPr>
          <w:b/>
          <w:sz w:val="36"/>
          <w:szCs w:val="36"/>
        </w:rPr>
      </w:pPr>
    </w:p>
    <w:p w:rsidR="00A35D2F" w:rsidRDefault="00A35D2F" w:rsidP="00531254">
      <w:pPr>
        <w:widowControl w:val="0"/>
        <w:suppressAutoHyphens/>
        <w:jc w:val="center"/>
        <w:rPr>
          <w:sz w:val="36"/>
          <w:szCs w:val="36"/>
        </w:rPr>
      </w:pPr>
      <w:r>
        <w:rPr>
          <w:sz w:val="36"/>
          <w:szCs w:val="36"/>
        </w:rPr>
        <w:t xml:space="preserve">ВНЕСЕНИЕ ИЗМЕНЕНИЙ В </w:t>
      </w:r>
    </w:p>
    <w:p w:rsidR="005E5C6C" w:rsidRPr="004C7EFD" w:rsidRDefault="005E5C6C" w:rsidP="00531254">
      <w:pPr>
        <w:widowControl w:val="0"/>
        <w:suppressAutoHyphens/>
        <w:jc w:val="center"/>
        <w:rPr>
          <w:sz w:val="36"/>
          <w:szCs w:val="36"/>
        </w:rPr>
      </w:pPr>
      <w:r w:rsidRPr="004C7EFD">
        <w:rPr>
          <w:sz w:val="36"/>
          <w:szCs w:val="36"/>
        </w:rPr>
        <w:t>ГЕНЕРАЛЬНЫЙ ПЛАН</w:t>
      </w:r>
    </w:p>
    <w:p w:rsidR="005E5C6C" w:rsidRPr="004C7EFD" w:rsidRDefault="005E5C6C" w:rsidP="00531254">
      <w:pPr>
        <w:widowControl w:val="0"/>
        <w:suppressAutoHyphens/>
        <w:contextualSpacing/>
        <w:jc w:val="center"/>
        <w:rPr>
          <w:caps/>
          <w:sz w:val="32"/>
          <w:szCs w:val="32"/>
        </w:rPr>
      </w:pPr>
      <w:r w:rsidRPr="004C7EFD">
        <w:rPr>
          <w:caps/>
          <w:sz w:val="32"/>
          <w:szCs w:val="32"/>
        </w:rPr>
        <w:t>мУНИЦИПАЛЬНОГО ОБРАЗОВАНИЯ</w:t>
      </w:r>
    </w:p>
    <w:p w:rsidR="005E5C6C" w:rsidRPr="004C7EFD" w:rsidRDefault="005E5C6C" w:rsidP="00531254">
      <w:pPr>
        <w:widowControl w:val="0"/>
        <w:suppressAutoHyphens/>
        <w:contextualSpacing/>
        <w:jc w:val="center"/>
        <w:rPr>
          <w:caps/>
          <w:sz w:val="32"/>
          <w:szCs w:val="32"/>
        </w:rPr>
      </w:pPr>
      <w:r w:rsidRPr="004C7EFD">
        <w:rPr>
          <w:caps/>
          <w:sz w:val="32"/>
          <w:szCs w:val="32"/>
        </w:rPr>
        <w:t>«</w:t>
      </w:r>
      <w:r w:rsidRPr="004C7EFD">
        <w:rPr>
          <w:bCs/>
          <w:sz w:val="32"/>
          <w:szCs w:val="32"/>
        </w:rPr>
        <w:t>БОЛЬШЕДОЛЖЕНКОВСКИЙ СЕЛЬСОВЕТ</w:t>
      </w:r>
      <w:r w:rsidRPr="004C7EFD">
        <w:rPr>
          <w:caps/>
          <w:sz w:val="32"/>
          <w:szCs w:val="32"/>
        </w:rPr>
        <w:t>»</w:t>
      </w:r>
    </w:p>
    <w:p w:rsidR="005E5C6C" w:rsidRPr="004C7EFD" w:rsidRDefault="005E5C6C" w:rsidP="00531254">
      <w:pPr>
        <w:pStyle w:val="ac"/>
      </w:pPr>
      <w:r w:rsidRPr="004C7EFD">
        <w:rPr>
          <w:caps/>
          <w:sz w:val="32"/>
          <w:szCs w:val="32"/>
        </w:rPr>
        <w:t>Октябрьского РАЙОНА КУРСКОЙ ОБЛАСТИ</w:t>
      </w:r>
    </w:p>
    <w:p w:rsidR="005E5C6C" w:rsidRPr="004C7EFD" w:rsidRDefault="005E5C6C" w:rsidP="005420C3">
      <w:pPr>
        <w:widowControl w:val="0"/>
        <w:tabs>
          <w:tab w:val="left" w:pos="709"/>
        </w:tabs>
        <w:jc w:val="center"/>
        <w:rPr>
          <w:b/>
          <w:sz w:val="16"/>
          <w:szCs w:val="16"/>
        </w:rPr>
      </w:pPr>
    </w:p>
    <w:p w:rsidR="005E5C6C" w:rsidRPr="004C7EFD" w:rsidRDefault="005E5C6C" w:rsidP="005420C3">
      <w:pPr>
        <w:widowControl w:val="0"/>
        <w:tabs>
          <w:tab w:val="left" w:pos="709"/>
        </w:tabs>
        <w:jc w:val="center"/>
        <w:rPr>
          <w:b/>
          <w:sz w:val="16"/>
          <w:szCs w:val="16"/>
        </w:rPr>
      </w:pPr>
    </w:p>
    <w:p w:rsidR="005E5C6C" w:rsidRPr="004C7EFD" w:rsidRDefault="005E5C6C" w:rsidP="005420C3">
      <w:pPr>
        <w:widowControl w:val="0"/>
        <w:jc w:val="center"/>
        <w:rPr>
          <w:b/>
          <w:sz w:val="32"/>
          <w:szCs w:val="32"/>
        </w:rPr>
      </w:pPr>
      <w:r w:rsidRPr="004C7EFD">
        <w:rPr>
          <w:sz w:val="32"/>
          <w:szCs w:val="32"/>
        </w:rPr>
        <w:t>ПЕРЕЧЕНЬ И ХАРАКТЕРИСТИКА ОСНОВНЫХ ФАКТОРОВ РИСКА ВОЗНИКНОВЕНИЯ ЧРЕЗВЫЧАЙНЫХ СИТУАЦИЙ ПРИРОДНОГО И ТЕХНОГЕННОГО ХАРАКТЕРА</w:t>
      </w:r>
    </w:p>
    <w:p w:rsidR="005E5C6C" w:rsidRPr="004C7EFD" w:rsidRDefault="005E5C6C" w:rsidP="005420C3">
      <w:pPr>
        <w:widowControl w:val="0"/>
        <w:autoSpaceDE w:val="0"/>
        <w:jc w:val="center"/>
        <w:rPr>
          <w:b/>
          <w:bCs/>
          <w:szCs w:val="24"/>
        </w:rPr>
      </w:pPr>
    </w:p>
    <w:p w:rsidR="005E5C6C" w:rsidRPr="004C7EFD" w:rsidRDefault="005E5C6C" w:rsidP="005420C3">
      <w:pPr>
        <w:widowControl w:val="0"/>
        <w:autoSpaceDE w:val="0"/>
        <w:jc w:val="center"/>
        <w:rPr>
          <w:b/>
          <w:bCs/>
          <w:szCs w:val="24"/>
        </w:rPr>
      </w:pPr>
      <w:r w:rsidRPr="004C7EFD">
        <w:rPr>
          <w:b/>
          <w:bCs/>
          <w:szCs w:val="24"/>
        </w:rPr>
        <w:t>Том 3</w:t>
      </w:r>
    </w:p>
    <w:p w:rsidR="005E5C6C" w:rsidRPr="004C7EFD" w:rsidRDefault="005E5C6C" w:rsidP="005420C3">
      <w:pPr>
        <w:widowControl w:val="0"/>
        <w:autoSpaceDE w:val="0"/>
        <w:rPr>
          <w:b/>
          <w:bCs/>
          <w:sz w:val="16"/>
          <w:szCs w:val="16"/>
        </w:rPr>
      </w:pPr>
    </w:p>
    <w:p w:rsidR="005E5C6C" w:rsidRPr="004C7EFD" w:rsidRDefault="005E5C6C" w:rsidP="005420C3">
      <w:pPr>
        <w:widowControl w:val="0"/>
        <w:tabs>
          <w:tab w:val="left" w:pos="709"/>
        </w:tabs>
        <w:autoSpaceDE w:val="0"/>
        <w:jc w:val="center"/>
        <w:rPr>
          <w:b/>
          <w:bCs/>
          <w:sz w:val="16"/>
          <w:szCs w:val="16"/>
        </w:rPr>
      </w:pPr>
    </w:p>
    <w:p w:rsidR="005E5C6C" w:rsidRPr="004C7EFD" w:rsidRDefault="005E5C6C" w:rsidP="005420C3">
      <w:pPr>
        <w:widowControl w:val="0"/>
        <w:tabs>
          <w:tab w:val="left" w:pos="709"/>
        </w:tabs>
        <w:autoSpaceDE w:val="0"/>
        <w:jc w:val="center"/>
        <w:rPr>
          <w:b/>
          <w:bCs/>
          <w:szCs w:val="24"/>
        </w:rPr>
      </w:pPr>
    </w:p>
    <w:p w:rsidR="005E5C6C" w:rsidRPr="004C7EFD" w:rsidRDefault="005E5C6C" w:rsidP="005420C3">
      <w:pPr>
        <w:widowControl w:val="0"/>
        <w:tabs>
          <w:tab w:val="left" w:pos="709"/>
        </w:tabs>
        <w:autoSpaceDE w:val="0"/>
        <w:jc w:val="center"/>
        <w:rPr>
          <w:b/>
          <w:bCs/>
          <w:szCs w:val="24"/>
        </w:rPr>
      </w:pPr>
    </w:p>
    <w:p w:rsidR="005E5C6C" w:rsidRPr="004C7EFD" w:rsidRDefault="005E5C6C" w:rsidP="005420C3">
      <w:pPr>
        <w:widowControl w:val="0"/>
        <w:tabs>
          <w:tab w:val="left" w:pos="709"/>
        </w:tabs>
        <w:autoSpaceDE w:val="0"/>
        <w:jc w:val="center"/>
        <w:rPr>
          <w:b/>
          <w:bCs/>
          <w:szCs w:val="24"/>
        </w:rPr>
      </w:pPr>
    </w:p>
    <w:p w:rsidR="005E5C6C" w:rsidRPr="004C7EFD" w:rsidRDefault="005E5C6C" w:rsidP="005420C3">
      <w:pPr>
        <w:widowControl w:val="0"/>
        <w:tabs>
          <w:tab w:val="left" w:pos="709"/>
        </w:tabs>
        <w:autoSpaceDE w:val="0"/>
        <w:jc w:val="center"/>
        <w:rPr>
          <w:b/>
          <w:bCs/>
          <w:szCs w:val="24"/>
        </w:rPr>
      </w:pPr>
    </w:p>
    <w:p w:rsidR="005E5C6C" w:rsidRPr="004C7EFD" w:rsidRDefault="005E5C6C" w:rsidP="005420C3">
      <w:pPr>
        <w:widowControl w:val="0"/>
        <w:tabs>
          <w:tab w:val="left" w:pos="709"/>
        </w:tabs>
        <w:autoSpaceDE w:val="0"/>
        <w:jc w:val="center"/>
        <w:rPr>
          <w:b/>
          <w:bCs/>
          <w:szCs w:val="24"/>
        </w:rPr>
      </w:pPr>
    </w:p>
    <w:p w:rsidR="005E5C6C" w:rsidRPr="004C7EFD" w:rsidRDefault="005E5C6C" w:rsidP="005420C3">
      <w:pPr>
        <w:widowControl w:val="0"/>
        <w:tabs>
          <w:tab w:val="left" w:pos="709"/>
        </w:tabs>
        <w:autoSpaceDE w:val="0"/>
        <w:jc w:val="center"/>
        <w:rPr>
          <w:b/>
          <w:bCs/>
          <w:szCs w:val="24"/>
        </w:rPr>
      </w:pPr>
    </w:p>
    <w:p w:rsidR="005E5C6C" w:rsidRPr="004C7EFD" w:rsidRDefault="005E5C6C" w:rsidP="005420C3">
      <w:pPr>
        <w:widowControl w:val="0"/>
        <w:tabs>
          <w:tab w:val="left" w:pos="709"/>
        </w:tabs>
        <w:autoSpaceDE w:val="0"/>
        <w:jc w:val="center"/>
        <w:rPr>
          <w:b/>
          <w:bCs/>
          <w:szCs w:val="24"/>
        </w:rPr>
      </w:pPr>
    </w:p>
    <w:p w:rsidR="005E5C6C" w:rsidRPr="004C7EFD" w:rsidRDefault="005E5C6C" w:rsidP="005420C3">
      <w:pPr>
        <w:widowControl w:val="0"/>
        <w:tabs>
          <w:tab w:val="left" w:pos="709"/>
        </w:tabs>
        <w:autoSpaceDE w:val="0"/>
        <w:jc w:val="center"/>
        <w:rPr>
          <w:b/>
          <w:bCs/>
          <w:szCs w:val="24"/>
        </w:rPr>
      </w:pPr>
    </w:p>
    <w:p w:rsidR="005E5C6C" w:rsidRPr="004C7EFD" w:rsidRDefault="005E5C6C" w:rsidP="005420C3">
      <w:pPr>
        <w:widowControl w:val="0"/>
        <w:tabs>
          <w:tab w:val="left" w:pos="709"/>
        </w:tabs>
        <w:autoSpaceDE w:val="0"/>
        <w:jc w:val="center"/>
        <w:rPr>
          <w:b/>
          <w:bCs/>
          <w:sz w:val="20"/>
        </w:rPr>
      </w:pPr>
    </w:p>
    <w:p w:rsidR="005E5C6C" w:rsidRPr="004C7EFD" w:rsidRDefault="005E5C6C" w:rsidP="005420C3">
      <w:pPr>
        <w:widowControl w:val="0"/>
        <w:tabs>
          <w:tab w:val="left" w:pos="709"/>
        </w:tabs>
        <w:autoSpaceDE w:val="0"/>
        <w:jc w:val="center"/>
        <w:rPr>
          <w:b/>
          <w:bCs/>
          <w:sz w:val="20"/>
        </w:rPr>
      </w:pPr>
    </w:p>
    <w:p w:rsidR="005E5C6C" w:rsidRPr="004C7EFD" w:rsidRDefault="005E5C6C" w:rsidP="005420C3">
      <w:pPr>
        <w:widowControl w:val="0"/>
        <w:tabs>
          <w:tab w:val="left" w:pos="709"/>
        </w:tabs>
        <w:autoSpaceDE w:val="0"/>
        <w:jc w:val="center"/>
        <w:rPr>
          <w:b/>
          <w:bCs/>
          <w:sz w:val="20"/>
        </w:rPr>
      </w:pPr>
    </w:p>
    <w:p w:rsidR="005E5C6C" w:rsidRPr="004C7EFD" w:rsidRDefault="005E5C6C" w:rsidP="005420C3">
      <w:pPr>
        <w:widowControl w:val="0"/>
        <w:tabs>
          <w:tab w:val="left" w:pos="709"/>
        </w:tabs>
        <w:autoSpaceDE w:val="0"/>
        <w:jc w:val="center"/>
        <w:rPr>
          <w:b/>
          <w:bCs/>
          <w:sz w:val="20"/>
        </w:rPr>
      </w:pPr>
    </w:p>
    <w:p w:rsidR="005E5C6C" w:rsidRPr="004C7EFD" w:rsidRDefault="005E5C6C" w:rsidP="005420C3">
      <w:pPr>
        <w:widowControl w:val="0"/>
        <w:tabs>
          <w:tab w:val="left" w:pos="709"/>
        </w:tabs>
        <w:autoSpaceDE w:val="0"/>
        <w:jc w:val="center"/>
        <w:rPr>
          <w:b/>
          <w:bCs/>
          <w:sz w:val="20"/>
        </w:rPr>
      </w:pPr>
    </w:p>
    <w:p w:rsidR="005E5C6C" w:rsidRDefault="005E5C6C" w:rsidP="005420C3">
      <w:pPr>
        <w:widowControl w:val="0"/>
        <w:tabs>
          <w:tab w:val="left" w:pos="709"/>
        </w:tabs>
        <w:autoSpaceDE w:val="0"/>
        <w:jc w:val="center"/>
        <w:rPr>
          <w:b/>
          <w:bCs/>
          <w:sz w:val="20"/>
        </w:rPr>
      </w:pPr>
    </w:p>
    <w:p w:rsidR="00A35D2F" w:rsidRPr="004C7EFD" w:rsidRDefault="00A35D2F" w:rsidP="005420C3">
      <w:pPr>
        <w:widowControl w:val="0"/>
        <w:tabs>
          <w:tab w:val="left" w:pos="709"/>
        </w:tabs>
        <w:autoSpaceDE w:val="0"/>
        <w:jc w:val="center"/>
        <w:rPr>
          <w:b/>
          <w:bCs/>
          <w:sz w:val="20"/>
        </w:rPr>
      </w:pPr>
    </w:p>
    <w:p w:rsidR="005E5C6C" w:rsidRPr="004C7EFD" w:rsidRDefault="005E5C6C" w:rsidP="005420C3">
      <w:pPr>
        <w:widowControl w:val="0"/>
        <w:tabs>
          <w:tab w:val="left" w:pos="709"/>
        </w:tabs>
        <w:autoSpaceDE w:val="0"/>
        <w:jc w:val="center"/>
        <w:rPr>
          <w:b/>
          <w:bCs/>
          <w:sz w:val="20"/>
        </w:rPr>
      </w:pPr>
    </w:p>
    <w:p w:rsidR="005E5C6C" w:rsidRPr="004C7EFD" w:rsidRDefault="005E5C6C" w:rsidP="005420C3">
      <w:pPr>
        <w:widowControl w:val="0"/>
        <w:tabs>
          <w:tab w:val="left" w:pos="709"/>
        </w:tabs>
        <w:autoSpaceDE w:val="0"/>
        <w:jc w:val="center"/>
        <w:rPr>
          <w:b/>
          <w:bCs/>
          <w:sz w:val="20"/>
        </w:rPr>
      </w:pPr>
      <w:r w:rsidRPr="004C7EFD">
        <w:rPr>
          <w:b/>
          <w:bCs/>
          <w:sz w:val="20"/>
        </w:rPr>
        <w:t>г. Курск 202</w:t>
      </w:r>
      <w:r w:rsidR="00205D60" w:rsidRPr="00482474">
        <w:rPr>
          <w:b/>
          <w:bCs/>
          <w:sz w:val="20"/>
        </w:rPr>
        <w:t>1</w:t>
      </w:r>
      <w:r w:rsidRPr="004C7EFD">
        <w:rPr>
          <w:b/>
          <w:bCs/>
          <w:sz w:val="20"/>
          <w:lang w:val="en-US"/>
        </w:rPr>
        <w:t> </w:t>
      </w:r>
      <w:r w:rsidRPr="004C7EFD">
        <w:rPr>
          <w:b/>
          <w:bCs/>
          <w:sz w:val="20"/>
        </w:rPr>
        <w:t>г.</w:t>
      </w:r>
    </w:p>
    <w:p w:rsidR="005E5C6C" w:rsidRPr="004C7EFD" w:rsidRDefault="005E5C6C" w:rsidP="00AF2F23">
      <w:pPr>
        <w:widowControl w:val="0"/>
        <w:rPr>
          <w:b/>
          <w:sz w:val="8"/>
          <w:szCs w:val="8"/>
        </w:rPr>
      </w:pPr>
    </w:p>
    <w:p w:rsidR="005E5C6C" w:rsidRPr="004C7EFD" w:rsidRDefault="005E5C6C" w:rsidP="005420C3">
      <w:pPr>
        <w:widowControl w:val="0"/>
        <w:jc w:val="center"/>
        <w:rPr>
          <w:b/>
          <w:sz w:val="16"/>
          <w:szCs w:val="16"/>
        </w:rPr>
      </w:pPr>
    </w:p>
    <w:p w:rsidR="005E5C6C" w:rsidRPr="004C7EFD" w:rsidRDefault="005E5C6C" w:rsidP="005420C3">
      <w:pPr>
        <w:widowControl w:val="0"/>
        <w:jc w:val="center"/>
        <w:rPr>
          <w:b/>
          <w:sz w:val="28"/>
          <w:szCs w:val="28"/>
        </w:rPr>
      </w:pPr>
    </w:p>
    <w:p w:rsidR="005E5C6C" w:rsidRPr="004C7EFD" w:rsidRDefault="005E5C6C" w:rsidP="005420C3">
      <w:pPr>
        <w:widowControl w:val="0"/>
        <w:jc w:val="center"/>
        <w:rPr>
          <w:b/>
          <w:sz w:val="28"/>
          <w:szCs w:val="28"/>
        </w:rPr>
      </w:pPr>
    </w:p>
    <w:p w:rsidR="005E5C6C" w:rsidRPr="004C7EFD" w:rsidRDefault="005E5C6C" w:rsidP="005420C3">
      <w:pPr>
        <w:widowControl w:val="0"/>
        <w:jc w:val="center"/>
        <w:rPr>
          <w:b/>
          <w:sz w:val="28"/>
          <w:szCs w:val="28"/>
        </w:rPr>
      </w:pPr>
    </w:p>
    <w:p w:rsidR="005E5C6C" w:rsidRPr="004C7EFD" w:rsidRDefault="005E5C6C" w:rsidP="005420C3">
      <w:pPr>
        <w:widowControl w:val="0"/>
        <w:jc w:val="center"/>
        <w:rPr>
          <w:b/>
          <w:sz w:val="28"/>
          <w:szCs w:val="28"/>
        </w:rPr>
      </w:pPr>
    </w:p>
    <w:p w:rsidR="005E5C6C" w:rsidRPr="004C7EFD" w:rsidRDefault="005E5C6C" w:rsidP="005420C3">
      <w:pPr>
        <w:widowControl w:val="0"/>
        <w:jc w:val="center"/>
        <w:rPr>
          <w:b/>
          <w:sz w:val="28"/>
          <w:szCs w:val="28"/>
        </w:rPr>
      </w:pPr>
    </w:p>
    <w:p w:rsidR="005E5C6C" w:rsidRPr="004C7EFD" w:rsidRDefault="005E5C6C" w:rsidP="005420C3">
      <w:pPr>
        <w:widowControl w:val="0"/>
        <w:jc w:val="center"/>
        <w:rPr>
          <w:b/>
          <w:sz w:val="28"/>
          <w:szCs w:val="28"/>
        </w:rPr>
      </w:pPr>
    </w:p>
    <w:p w:rsidR="005E5C6C" w:rsidRPr="004C7EFD" w:rsidRDefault="005E5C6C" w:rsidP="005420C3">
      <w:pPr>
        <w:widowControl w:val="0"/>
        <w:jc w:val="center"/>
        <w:rPr>
          <w:b/>
          <w:sz w:val="28"/>
          <w:szCs w:val="28"/>
        </w:rPr>
      </w:pPr>
    </w:p>
    <w:p w:rsidR="005E5C6C" w:rsidRPr="004C7EFD" w:rsidRDefault="005E5C6C" w:rsidP="005420C3">
      <w:pPr>
        <w:widowControl w:val="0"/>
        <w:jc w:val="center"/>
        <w:rPr>
          <w:b/>
          <w:sz w:val="28"/>
          <w:szCs w:val="28"/>
        </w:rPr>
      </w:pPr>
    </w:p>
    <w:p w:rsidR="005E5C6C" w:rsidRPr="004C7EFD" w:rsidRDefault="005E5C6C" w:rsidP="005420C3">
      <w:pPr>
        <w:widowControl w:val="0"/>
        <w:jc w:val="center"/>
        <w:rPr>
          <w:b/>
          <w:sz w:val="28"/>
          <w:szCs w:val="28"/>
        </w:rPr>
      </w:pPr>
    </w:p>
    <w:p w:rsidR="005E5C6C" w:rsidRPr="004C7EFD" w:rsidRDefault="005E5C6C" w:rsidP="005420C3">
      <w:pPr>
        <w:widowControl w:val="0"/>
        <w:jc w:val="center"/>
        <w:rPr>
          <w:b/>
          <w:sz w:val="28"/>
          <w:szCs w:val="28"/>
        </w:rPr>
      </w:pPr>
    </w:p>
    <w:p w:rsidR="005E5C6C" w:rsidRPr="004C7EFD" w:rsidRDefault="005E5C6C" w:rsidP="005420C3">
      <w:pPr>
        <w:widowControl w:val="0"/>
        <w:jc w:val="center"/>
        <w:rPr>
          <w:b/>
          <w:sz w:val="28"/>
          <w:szCs w:val="28"/>
        </w:rPr>
      </w:pPr>
    </w:p>
    <w:p w:rsidR="005E5C6C" w:rsidRPr="004C7EFD" w:rsidRDefault="005E5C6C" w:rsidP="00531254">
      <w:pPr>
        <w:widowControl w:val="0"/>
        <w:suppressAutoHyphens/>
        <w:jc w:val="center"/>
        <w:rPr>
          <w:sz w:val="36"/>
          <w:szCs w:val="36"/>
        </w:rPr>
      </w:pPr>
    </w:p>
    <w:p w:rsidR="00A35D2F" w:rsidRDefault="00A35D2F" w:rsidP="00531254">
      <w:pPr>
        <w:widowControl w:val="0"/>
        <w:suppressAutoHyphens/>
        <w:jc w:val="center"/>
        <w:rPr>
          <w:sz w:val="36"/>
          <w:szCs w:val="36"/>
        </w:rPr>
      </w:pPr>
      <w:r>
        <w:rPr>
          <w:sz w:val="36"/>
          <w:szCs w:val="36"/>
        </w:rPr>
        <w:t xml:space="preserve">ВНЕСЕНИЕ ИЗМЕНЕНИЙ В </w:t>
      </w:r>
    </w:p>
    <w:p w:rsidR="005E5C6C" w:rsidRPr="004C7EFD" w:rsidRDefault="005E5C6C" w:rsidP="00531254">
      <w:pPr>
        <w:widowControl w:val="0"/>
        <w:suppressAutoHyphens/>
        <w:jc w:val="center"/>
        <w:rPr>
          <w:sz w:val="36"/>
          <w:szCs w:val="36"/>
        </w:rPr>
      </w:pPr>
      <w:r w:rsidRPr="004C7EFD">
        <w:rPr>
          <w:sz w:val="36"/>
          <w:szCs w:val="36"/>
        </w:rPr>
        <w:t>ГЕНЕРАЛЬНЫЙ ПЛАН</w:t>
      </w:r>
    </w:p>
    <w:p w:rsidR="005E5C6C" w:rsidRPr="004C7EFD" w:rsidRDefault="005E5C6C" w:rsidP="00531254">
      <w:pPr>
        <w:widowControl w:val="0"/>
        <w:suppressAutoHyphens/>
        <w:contextualSpacing/>
        <w:jc w:val="center"/>
        <w:rPr>
          <w:caps/>
          <w:sz w:val="32"/>
          <w:szCs w:val="32"/>
        </w:rPr>
      </w:pPr>
      <w:r w:rsidRPr="004C7EFD">
        <w:rPr>
          <w:caps/>
          <w:sz w:val="32"/>
          <w:szCs w:val="32"/>
        </w:rPr>
        <w:t>мУНИЦИПАЛЬНОГО ОБРАЗОВАНИЯ</w:t>
      </w:r>
    </w:p>
    <w:p w:rsidR="005E5C6C" w:rsidRPr="004C7EFD" w:rsidRDefault="005E5C6C" w:rsidP="00531254">
      <w:pPr>
        <w:widowControl w:val="0"/>
        <w:suppressAutoHyphens/>
        <w:contextualSpacing/>
        <w:jc w:val="center"/>
        <w:rPr>
          <w:caps/>
          <w:sz w:val="32"/>
          <w:szCs w:val="32"/>
        </w:rPr>
      </w:pPr>
      <w:r w:rsidRPr="004C7EFD">
        <w:rPr>
          <w:caps/>
          <w:sz w:val="32"/>
          <w:szCs w:val="32"/>
        </w:rPr>
        <w:t>«</w:t>
      </w:r>
      <w:r w:rsidRPr="004C7EFD">
        <w:rPr>
          <w:bCs/>
          <w:sz w:val="32"/>
          <w:szCs w:val="32"/>
        </w:rPr>
        <w:t>БОЛЬШЕДОЛЖЕНКОВСКИЙ СЕЛЬСОВЕТ</w:t>
      </w:r>
      <w:r w:rsidRPr="004C7EFD">
        <w:rPr>
          <w:caps/>
          <w:sz w:val="32"/>
          <w:szCs w:val="32"/>
        </w:rPr>
        <w:t>»</w:t>
      </w:r>
    </w:p>
    <w:p w:rsidR="005E5C6C" w:rsidRPr="004C7EFD" w:rsidRDefault="005E5C6C" w:rsidP="00531254">
      <w:pPr>
        <w:pStyle w:val="ac"/>
      </w:pPr>
      <w:r w:rsidRPr="004C7EFD">
        <w:rPr>
          <w:caps/>
          <w:sz w:val="32"/>
          <w:szCs w:val="32"/>
        </w:rPr>
        <w:t>Октябрьского РАЙОНА КУРСКОЙ ОБЛАСТИ</w:t>
      </w:r>
    </w:p>
    <w:p w:rsidR="005E5C6C" w:rsidRPr="004C7EFD" w:rsidRDefault="005E5C6C" w:rsidP="005420C3">
      <w:pPr>
        <w:widowControl w:val="0"/>
        <w:ind w:left="-240"/>
        <w:contextualSpacing/>
        <w:jc w:val="center"/>
        <w:rPr>
          <w:szCs w:val="24"/>
        </w:rPr>
      </w:pPr>
    </w:p>
    <w:p w:rsidR="005E5C6C" w:rsidRPr="004C7EFD" w:rsidRDefault="005E5C6C" w:rsidP="005420C3">
      <w:pPr>
        <w:widowControl w:val="0"/>
        <w:ind w:left="-240"/>
        <w:contextualSpacing/>
        <w:jc w:val="center"/>
        <w:rPr>
          <w:szCs w:val="24"/>
        </w:rPr>
      </w:pPr>
    </w:p>
    <w:p w:rsidR="005E5C6C" w:rsidRPr="004C7EFD" w:rsidRDefault="005E5C6C" w:rsidP="005420C3">
      <w:pPr>
        <w:widowControl w:val="0"/>
        <w:jc w:val="center"/>
        <w:rPr>
          <w:b/>
          <w:sz w:val="32"/>
          <w:szCs w:val="32"/>
        </w:rPr>
      </w:pPr>
      <w:r w:rsidRPr="004C7EFD">
        <w:rPr>
          <w:sz w:val="32"/>
          <w:szCs w:val="32"/>
        </w:rPr>
        <w:t>ПЕРЕЧЕНЬ И ХАРАКТЕРИСТИКА ОСНОВНЫХ ФАКТОРОВ РИСКА ВОЗНИКНОВЕНИЯ ЧРЕЗВЫЧАЙНЫХ СИТУАЦИЙ ПРИРОДНОГО И ТЕХНОГЕННОГО ХАРАКТЕРА</w:t>
      </w:r>
    </w:p>
    <w:p w:rsidR="005E5C6C" w:rsidRPr="004C7EFD" w:rsidRDefault="005E5C6C" w:rsidP="005420C3">
      <w:pPr>
        <w:widowControl w:val="0"/>
        <w:autoSpaceDE w:val="0"/>
        <w:jc w:val="center"/>
        <w:rPr>
          <w:b/>
          <w:bCs/>
          <w:szCs w:val="24"/>
        </w:rPr>
      </w:pPr>
    </w:p>
    <w:p w:rsidR="005E5C6C" w:rsidRPr="004C7EFD" w:rsidRDefault="005E5C6C" w:rsidP="005420C3">
      <w:pPr>
        <w:widowControl w:val="0"/>
        <w:autoSpaceDE w:val="0"/>
        <w:jc w:val="center"/>
        <w:rPr>
          <w:b/>
          <w:bCs/>
          <w:szCs w:val="24"/>
        </w:rPr>
      </w:pPr>
    </w:p>
    <w:p w:rsidR="005E5C6C" w:rsidRPr="004C7EFD" w:rsidRDefault="005E5C6C" w:rsidP="005420C3">
      <w:pPr>
        <w:widowControl w:val="0"/>
        <w:autoSpaceDE w:val="0"/>
        <w:jc w:val="center"/>
        <w:rPr>
          <w:b/>
          <w:bCs/>
          <w:szCs w:val="24"/>
        </w:rPr>
      </w:pPr>
      <w:r w:rsidRPr="004C7EFD">
        <w:rPr>
          <w:b/>
          <w:bCs/>
          <w:szCs w:val="24"/>
        </w:rPr>
        <w:t>Том 3</w:t>
      </w:r>
    </w:p>
    <w:p w:rsidR="005E5C6C" w:rsidRPr="004C7EFD" w:rsidRDefault="005E5C6C" w:rsidP="005420C3">
      <w:pPr>
        <w:widowControl w:val="0"/>
        <w:jc w:val="center"/>
        <w:rPr>
          <w:b/>
          <w:sz w:val="28"/>
          <w:szCs w:val="28"/>
        </w:rPr>
      </w:pPr>
    </w:p>
    <w:p w:rsidR="005E5C6C" w:rsidRPr="004C7EFD" w:rsidRDefault="005E5C6C" w:rsidP="005420C3">
      <w:pPr>
        <w:widowControl w:val="0"/>
        <w:jc w:val="center"/>
        <w:rPr>
          <w:b/>
          <w:sz w:val="28"/>
          <w:szCs w:val="28"/>
        </w:rPr>
      </w:pPr>
    </w:p>
    <w:p w:rsidR="005E5C6C" w:rsidRPr="004C7EFD" w:rsidRDefault="005E5C6C" w:rsidP="005420C3">
      <w:pPr>
        <w:widowControl w:val="0"/>
        <w:jc w:val="center"/>
        <w:rPr>
          <w:b/>
          <w:sz w:val="28"/>
          <w:szCs w:val="28"/>
        </w:rPr>
      </w:pPr>
    </w:p>
    <w:p w:rsidR="005E5C6C" w:rsidRPr="004C7EFD" w:rsidRDefault="005E5C6C" w:rsidP="005420C3">
      <w:pPr>
        <w:widowControl w:val="0"/>
        <w:jc w:val="center"/>
        <w:rPr>
          <w:sz w:val="28"/>
          <w:szCs w:val="28"/>
        </w:rPr>
      </w:pPr>
    </w:p>
    <w:p w:rsidR="005E5C6C" w:rsidRPr="004C7EFD" w:rsidRDefault="005E5C6C" w:rsidP="005420C3">
      <w:pPr>
        <w:widowControl w:val="0"/>
        <w:jc w:val="center"/>
        <w:rPr>
          <w:b/>
          <w:bCs/>
          <w:szCs w:val="24"/>
        </w:rPr>
      </w:pPr>
    </w:p>
    <w:p w:rsidR="005E5C6C" w:rsidRPr="004C7EFD" w:rsidRDefault="005E5C6C" w:rsidP="005420C3">
      <w:pPr>
        <w:widowControl w:val="0"/>
        <w:jc w:val="center"/>
        <w:rPr>
          <w:b/>
          <w:bCs/>
          <w:szCs w:val="24"/>
        </w:rPr>
      </w:pPr>
    </w:p>
    <w:p w:rsidR="005E5C6C" w:rsidRPr="004C7EFD" w:rsidRDefault="005E5C6C" w:rsidP="005420C3">
      <w:pPr>
        <w:widowControl w:val="0"/>
        <w:jc w:val="center"/>
        <w:rPr>
          <w:b/>
          <w:bCs/>
          <w:szCs w:val="24"/>
        </w:rPr>
      </w:pPr>
    </w:p>
    <w:p w:rsidR="005E5C6C" w:rsidRPr="004C7EFD" w:rsidRDefault="005E5C6C" w:rsidP="005420C3">
      <w:pPr>
        <w:widowControl w:val="0"/>
        <w:jc w:val="center"/>
        <w:rPr>
          <w:b/>
          <w:bCs/>
          <w:szCs w:val="24"/>
        </w:rPr>
      </w:pPr>
    </w:p>
    <w:p w:rsidR="005E5C6C" w:rsidRPr="004C7EFD" w:rsidRDefault="005E5C6C" w:rsidP="005420C3">
      <w:pPr>
        <w:widowControl w:val="0"/>
        <w:jc w:val="center"/>
        <w:rPr>
          <w:b/>
          <w:bCs/>
          <w:szCs w:val="24"/>
        </w:rPr>
      </w:pPr>
    </w:p>
    <w:p w:rsidR="005E5C6C" w:rsidRPr="004C7EFD" w:rsidRDefault="005E5C6C" w:rsidP="005420C3">
      <w:pPr>
        <w:widowControl w:val="0"/>
        <w:jc w:val="center"/>
        <w:rPr>
          <w:b/>
          <w:bCs/>
          <w:szCs w:val="24"/>
        </w:rPr>
      </w:pPr>
    </w:p>
    <w:p w:rsidR="005E5C6C" w:rsidRPr="004C7EFD" w:rsidRDefault="005E5C6C" w:rsidP="005420C3">
      <w:pPr>
        <w:widowControl w:val="0"/>
        <w:jc w:val="center"/>
        <w:rPr>
          <w:b/>
          <w:bCs/>
          <w:szCs w:val="24"/>
        </w:rPr>
      </w:pPr>
    </w:p>
    <w:p w:rsidR="005E5C6C" w:rsidRPr="004C7EFD" w:rsidRDefault="005E5C6C" w:rsidP="005420C3">
      <w:pPr>
        <w:widowControl w:val="0"/>
        <w:autoSpaceDE w:val="0"/>
        <w:spacing w:line="360" w:lineRule="auto"/>
        <w:ind w:firstLine="567"/>
        <w:rPr>
          <w:bCs/>
          <w:noProof/>
          <w:kern w:val="1"/>
          <w:sz w:val="16"/>
          <w:szCs w:val="16"/>
        </w:rPr>
      </w:pPr>
      <w:bookmarkStart w:id="0" w:name="_GoBack"/>
      <w:bookmarkEnd w:id="0"/>
    </w:p>
    <w:p w:rsidR="005E5C6C" w:rsidRPr="004C7EFD" w:rsidRDefault="005E5C6C" w:rsidP="005420C3">
      <w:pPr>
        <w:widowControl w:val="0"/>
        <w:autoSpaceDE w:val="0"/>
        <w:spacing w:line="360" w:lineRule="auto"/>
        <w:ind w:firstLine="567"/>
        <w:rPr>
          <w:bCs/>
          <w:noProof/>
          <w:kern w:val="1"/>
          <w:sz w:val="16"/>
          <w:szCs w:val="16"/>
        </w:rPr>
      </w:pPr>
    </w:p>
    <w:p w:rsidR="005E5C6C" w:rsidRPr="004C7EFD" w:rsidRDefault="005E5C6C" w:rsidP="005420C3">
      <w:pPr>
        <w:widowControl w:val="0"/>
        <w:autoSpaceDE w:val="0"/>
        <w:spacing w:line="360" w:lineRule="auto"/>
        <w:ind w:firstLine="567"/>
        <w:rPr>
          <w:bCs/>
          <w:noProof/>
          <w:kern w:val="1"/>
          <w:sz w:val="16"/>
          <w:szCs w:val="16"/>
        </w:rPr>
      </w:pPr>
    </w:p>
    <w:p w:rsidR="005E5C6C" w:rsidRPr="004C7EFD" w:rsidRDefault="005E5C6C" w:rsidP="005420C3">
      <w:pPr>
        <w:widowControl w:val="0"/>
        <w:autoSpaceDE w:val="0"/>
        <w:spacing w:line="360" w:lineRule="auto"/>
        <w:ind w:firstLine="567"/>
        <w:rPr>
          <w:bCs/>
          <w:noProof/>
          <w:kern w:val="1"/>
          <w:sz w:val="16"/>
          <w:szCs w:val="16"/>
        </w:rPr>
      </w:pPr>
    </w:p>
    <w:p w:rsidR="005E5C6C" w:rsidRPr="004C7EFD" w:rsidRDefault="005E5C6C" w:rsidP="005420C3">
      <w:pPr>
        <w:widowControl w:val="0"/>
        <w:autoSpaceDE w:val="0"/>
        <w:spacing w:line="360" w:lineRule="auto"/>
        <w:ind w:firstLine="567"/>
        <w:rPr>
          <w:bCs/>
          <w:noProof/>
          <w:kern w:val="1"/>
          <w:sz w:val="16"/>
          <w:szCs w:val="16"/>
        </w:rPr>
      </w:pPr>
    </w:p>
    <w:p w:rsidR="005E5C6C" w:rsidRPr="004C7EFD" w:rsidRDefault="005E5C6C" w:rsidP="005420C3">
      <w:pPr>
        <w:widowControl w:val="0"/>
        <w:autoSpaceDE w:val="0"/>
        <w:spacing w:line="360" w:lineRule="auto"/>
        <w:ind w:firstLine="567"/>
        <w:rPr>
          <w:bCs/>
          <w:noProof/>
          <w:kern w:val="1"/>
          <w:sz w:val="16"/>
          <w:szCs w:val="16"/>
        </w:rPr>
      </w:pPr>
    </w:p>
    <w:p w:rsidR="005E5C6C" w:rsidRPr="004C7EFD" w:rsidRDefault="005E5C6C" w:rsidP="005420C3">
      <w:pPr>
        <w:widowControl w:val="0"/>
        <w:autoSpaceDE w:val="0"/>
        <w:spacing w:line="360" w:lineRule="auto"/>
        <w:ind w:firstLine="567"/>
        <w:rPr>
          <w:bCs/>
          <w:noProof/>
          <w:kern w:val="1"/>
          <w:sz w:val="16"/>
          <w:szCs w:val="16"/>
        </w:rPr>
      </w:pPr>
    </w:p>
    <w:p w:rsidR="005E5C6C" w:rsidRPr="004C7EFD" w:rsidRDefault="005E5C6C" w:rsidP="005420C3">
      <w:pPr>
        <w:widowControl w:val="0"/>
        <w:autoSpaceDE w:val="0"/>
        <w:spacing w:line="360" w:lineRule="auto"/>
        <w:ind w:firstLine="567"/>
        <w:rPr>
          <w:bCs/>
          <w:noProof/>
          <w:kern w:val="1"/>
          <w:sz w:val="16"/>
          <w:szCs w:val="16"/>
        </w:rPr>
      </w:pPr>
    </w:p>
    <w:p w:rsidR="005E5C6C" w:rsidRPr="004C7EFD" w:rsidRDefault="005E5C6C" w:rsidP="005420C3">
      <w:pPr>
        <w:widowControl w:val="0"/>
        <w:autoSpaceDE w:val="0"/>
        <w:spacing w:line="360" w:lineRule="auto"/>
        <w:ind w:firstLine="567"/>
        <w:rPr>
          <w:bCs/>
          <w:noProof/>
          <w:kern w:val="1"/>
          <w:sz w:val="16"/>
          <w:szCs w:val="16"/>
        </w:rPr>
      </w:pPr>
    </w:p>
    <w:p w:rsidR="005E5C6C" w:rsidRPr="004C7EFD" w:rsidRDefault="005E5C6C" w:rsidP="005420C3">
      <w:pPr>
        <w:widowControl w:val="0"/>
        <w:autoSpaceDE w:val="0"/>
        <w:spacing w:line="360" w:lineRule="auto"/>
        <w:ind w:firstLine="567"/>
        <w:rPr>
          <w:bCs/>
          <w:noProof/>
          <w:kern w:val="1"/>
          <w:sz w:val="16"/>
          <w:szCs w:val="16"/>
        </w:rPr>
      </w:pPr>
    </w:p>
    <w:p w:rsidR="005E5C6C" w:rsidRPr="004C7EFD" w:rsidRDefault="005E5C6C" w:rsidP="00AF2F23">
      <w:pPr>
        <w:widowControl w:val="0"/>
        <w:autoSpaceDE w:val="0"/>
        <w:jc w:val="center"/>
        <w:rPr>
          <w:b/>
          <w:bCs/>
          <w:sz w:val="20"/>
        </w:rPr>
        <w:sectPr w:rsidR="005E5C6C" w:rsidRPr="004C7EFD" w:rsidSect="00C27D4F">
          <w:headerReference w:type="even" r:id="rId8"/>
          <w:headerReference w:type="default" r:id="rId9"/>
          <w:footerReference w:type="even" r:id="rId10"/>
          <w:footerReference w:type="default" r:id="rId11"/>
          <w:pgSz w:w="11907" w:h="16840" w:code="9"/>
          <w:pgMar w:top="851" w:right="1134" w:bottom="993" w:left="1701" w:header="567" w:footer="567" w:gutter="0"/>
          <w:pgNumType w:start="1"/>
          <w:cols w:space="720"/>
          <w:noEndnote/>
          <w:titlePg/>
        </w:sectPr>
      </w:pPr>
      <w:r w:rsidRPr="004C7EFD">
        <w:rPr>
          <w:b/>
          <w:bCs/>
          <w:sz w:val="20"/>
        </w:rPr>
        <w:t>г. Курск 202</w:t>
      </w:r>
      <w:r w:rsidR="00205D60" w:rsidRPr="00482474">
        <w:rPr>
          <w:b/>
          <w:bCs/>
          <w:sz w:val="20"/>
        </w:rPr>
        <w:t>1</w:t>
      </w:r>
      <w:r w:rsidRPr="004C7EFD">
        <w:rPr>
          <w:b/>
          <w:bCs/>
          <w:sz w:val="20"/>
          <w:lang w:val="en-US"/>
        </w:rPr>
        <w:t> </w:t>
      </w:r>
      <w:r w:rsidRPr="004C7EFD">
        <w:rPr>
          <w:b/>
          <w:bCs/>
          <w:sz w:val="20"/>
        </w:rPr>
        <w:t>г.</w:t>
      </w:r>
      <w:r w:rsidR="003A015B">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9.2pt;margin-top:3.35pt;width:6.7pt;height:6pt;flip:y;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EqCKAIAAF4EAAAOAAAAZHJzL2Uyb0RvYy54bWysVE1v2zAMvQ/YfxB0X+wESdsYdYouXYYB&#10;3QfQbndZlmNhsqhRSuzs14+SsyTbbsV8EEiReiQfSd/eDZ1he4Vegy35dJJzpqyEWtttyb8+b97c&#10;cOaDsLUwYFXJD8rzu9XrV7e9K9QMWjC1QkYg1he9K3kbgiuyzMtWdcJPwClLxgawE4FU3GY1ip7Q&#10;O5PN8vwq6wFrhyCV93T7MBr5KuE3jZLhc9N4FZgpOeUW0onprOKZrW5FsUXhWi2PaYgXZNEJbSno&#10;CepBBMF2qP+B6rRE8NCEiYQug6bRUqUaqJpp/lc1T61wKtVC5Hh3osn/P1j5af8Fma5LvuTMio5a&#10;9KyGwN7CwGaRnd75gpyeHLmFga6py6lS7x5BfvfMwroVdqvuEaFvlagpu2l8mV08HXF8BKn6j1BT&#10;GLELkICGBjvWGO2+/YYmWhjFoX4dTj2KSUm6vFnkSzJIslxf0QSkSKKIIJF/hz68V9CxKJQcaQBS&#10;ELF/9CEmdXaJ7h6MrjfamKTgtlobZHtBw7JJ3xH9DzdjWU90LWaLkYcXQHQ60NQb3VE9efxiHFFE&#10;9t7ZOslBaDPKlLKxRzojgyOXYaiG1LfEdaS6gvpA/CKMQ05LSUIL+JOznga85P7HTqDizHyw1KPl&#10;dD6PG5GU+eJ6RgpeWqpLi7CSoEoeOBvFdRi3aOdQb1uKNE6FhXvqa6MT1+esjunTEKcWHBcubsml&#10;nrzOv4XVLwAAAP//AwBQSwMEFAAGAAgAAAAhAD4w9+nbAAAACAEAAA8AAABkcnMvZG93bnJldi54&#10;bWxMj8tOwzAQRfdI/IM1SOxSB9RHCHGqClH2BBZkN42nSUQ8DrHbhr9nWMFydI/unFtsZzeoM02h&#10;92zgbpGCIm687bk18P62TzJQISJbHDyTgW8KsC2vrwrMrb/wK52r2Cop4ZCjgS7GMdc6NB05DAs/&#10;Ekt29JPDKOfUajvhRcrdoO/TdK0d9iwfOhzpqaPmszo5Aw943OOHrevW6V32FZqX+rlyxtzezLtH&#10;UJHm+AfDr76oQylOB39iG9RgIFllS0ENrDegJE+WK9l2EDDbgC4L/X9A+QMAAP//AwBQSwECLQAU&#10;AAYACAAAACEAtoM4kv4AAADhAQAAEwAAAAAAAAAAAAAAAAAAAAAAW0NvbnRlbnRfVHlwZXNdLnht&#10;bFBLAQItABQABgAIAAAAIQA4/SH/1gAAAJQBAAALAAAAAAAAAAAAAAAAAC8BAABfcmVscy8ucmVs&#10;c1BLAQItABQABgAIAAAAIQD8bEqCKAIAAF4EAAAOAAAAAAAAAAAAAAAAAC4CAABkcnMvZTJvRG9j&#10;LnhtbFBLAQItABQABgAIAAAAIQA+MPfp2wAAAAgBAAAPAAAAAAAAAAAAAAAAAIIEAABkcnMvZG93&#10;bnJldi54bWxQSwUGAAAAAAQABADzAAAAigUAAAAA&#10;" o:allowincell="f" strokecolor="white">
            <v:textbox>
              <w:txbxContent>
                <w:p w:rsidR="00210104" w:rsidRDefault="00210104" w:rsidP="00353FDF">
                  <w:pPr>
                    <w:pStyle w:val="aa"/>
                    <w:tabs>
                      <w:tab w:val="left" w:pos="5387"/>
                      <w:tab w:val="left" w:pos="5954"/>
                    </w:tabs>
                    <w:ind w:left="2977" w:right="73" w:hanging="2977"/>
                    <w:jc w:val="left"/>
                  </w:pPr>
                  <w:r>
                    <w:t xml:space="preserve">                                             </w:t>
                  </w:r>
                </w:p>
                <w:p w:rsidR="00210104" w:rsidRDefault="00210104" w:rsidP="00353FDF">
                  <w:pPr>
                    <w:pStyle w:val="ac"/>
                    <w:ind w:left="142" w:right="169" w:firstLine="709"/>
                    <w:jc w:val="right"/>
                  </w:pPr>
                </w:p>
              </w:txbxContent>
            </v:textbox>
          </v:shape>
        </w:pict>
      </w:r>
    </w:p>
    <w:p w:rsidR="005E5C6C" w:rsidRPr="004C7EFD" w:rsidRDefault="005E5C6C" w:rsidP="005420C3">
      <w:pPr>
        <w:widowControl w:val="0"/>
        <w:jc w:val="center"/>
        <w:rPr>
          <w:b/>
          <w:snapToGrid w:val="0"/>
          <w:szCs w:val="24"/>
        </w:rPr>
      </w:pPr>
      <w:r w:rsidRPr="004C7EFD">
        <w:rPr>
          <w:b/>
          <w:snapToGrid w:val="0"/>
          <w:szCs w:val="24"/>
        </w:rPr>
        <w:lastRenderedPageBreak/>
        <w:t>СОДЕРЖАНИЕ</w:t>
      </w:r>
    </w:p>
    <w:p w:rsidR="005E5C6C" w:rsidRPr="004C7EFD" w:rsidRDefault="005E5C6C" w:rsidP="005420C3">
      <w:pPr>
        <w:widowControl w:val="0"/>
        <w:ind w:right="141"/>
        <w:jc w:val="right"/>
        <w:rPr>
          <w:snapToGrid w:val="0"/>
          <w:sz w:val="20"/>
          <w:szCs w:val="24"/>
        </w:rPr>
      </w:pPr>
      <w:r w:rsidRPr="004C7EFD">
        <w:rPr>
          <w:snapToGrid w:val="0"/>
          <w:sz w:val="20"/>
          <w:szCs w:val="24"/>
        </w:rPr>
        <w:t>Стр.</w:t>
      </w:r>
    </w:p>
    <w:tbl>
      <w:tblPr>
        <w:tblW w:w="9923" w:type="dxa"/>
        <w:tblInd w:w="-176" w:type="dxa"/>
        <w:tblLayout w:type="fixed"/>
        <w:tblLook w:val="0000" w:firstRow="0" w:lastRow="0" w:firstColumn="0" w:lastColumn="0" w:noHBand="0" w:noVBand="0"/>
      </w:tblPr>
      <w:tblGrid>
        <w:gridCol w:w="851"/>
        <w:gridCol w:w="8222"/>
        <w:gridCol w:w="850"/>
      </w:tblGrid>
      <w:tr w:rsidR="005E5C6C" w:rsidRPr="004C7EFD" w:rsidTr="00934E1E">
        <w:tc>
          <w:tcPr>
            <w:tcW w:w="851" w:type="dxa"/>
            <w:vAlign w:val="center"/>
          </w:tcPr>
          <w:p w:rsidR="005E5C6C" w:rsidRPr="004C7EFD" w:rsidRDefault="005E5C6C" w:rsidP="00ED74C2">
            <w:pPr>
              <w:widowControl w:val="0"/>
              <w:ind w:left="-108" w:right="-131"/>
              <w:jc w:val="center"/>
              <w:rPr>
                <w:szCs w:val="24"/>
                <w:lang w:val="en-US"/>
              </w:rPr>
            </w:pPr>
            <w:r w:rsidRPr="004C7EFD">
              <w:rPr>
                <w:sz w:val="22"/>
                <w:szCs w:val="22"/>
                <w:lang w:val="en-US"/>
              </w:rPr>
              <w:t>1</w:t>
            </w:r>
          </w:p>
        </w:tc>
        <w:tc>
          <w:tcPr>
            <w:tcW w:w="8222" w:type="dxa"/>
          </w:tcPr>
          <w:p w:rsidR="005E5C6C" w:rsidRPr="004C7EFD" w:rsidRDefault="005E5C6C" w:rsidP="005420C3">
            <w:pPr>
              <w:widowControl w:val="0"/>
              <w:rPr>
                <w:szCs w:val="24"/>
                <w:lang w:val="en-US"/>
              </w:rPr>
            </w:pPr>
            <w:r w:rsidRPr="004C7EFD">
              <w:rPr>
                <w:sz w:val="22"/>
                <w:szCs w:val="22"/>
                <w:lang w:val="en-US"/>
              </w:rPr>
              <w:t>Введение</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4</w:t>
            </w:r>
          </w:p>
        </w:tc>
      </w:tr>
      <w:tr w:rsidR="005E5C6C" w:rsidRPr="004C7EFD" w:rsidTr="00934E1E">
        <w:trPr>
          <w:trHeight w:val="313"/>
        </w:trPr>
        <w:tc>
          <w:tcPr>
            <w:tcW w:w="851" w:type="dxa"/>
            <w:vAlign w:val="center"/>
          </w:tcPr>
          <w:p w:rsidR="005E5C6C" w:rsidRPr="004C7EFD" w:rsidRDefault="005E5C6C" w:rsidP="005420C3">
            <w:pPr>
              <w:widowControl w:val="0"/>
              <w:jc w:val="center"/>
              <w:rPr>
                <w:szCs w:val="24"/>
                <w:lang w:val="en-US"/>
              </w:rPr>
            </w:pPr>
            <w:r w:rsidRPr="004C7EFD">
              <w:rPr>
                <w:sz w:val="22"/>
                <w:szCs w:val="22"/>
                <w:lang w:val="en-US"/>
              </w:rPr>
              <w:t>2</w:t>
            </w:r>
          </w:p>
        </w:tc>
        <w:tc>
          <w:tcPr>
            <w:tcW w:w="8222" w:type="dxa"/>
          </w:tcPr>
          <w:p w:rsidR="005E5C6C" w:rsidRPr="004C7EFD" w:rsidRDefault="005E5C6C" w:rsidP="005420C3">
            <w:pPr>
              <w:widowControl w:val="0"/>
              <w:rPr>
                <w:szCs w:val="24"/>
              </w:rPr>
            </w:pPr>
            <w:r w:rsidRPr="004C7EFD">
              <w:rPr>
                <w:sz w:val="22"/>
                <w:szCs w:val="22"/>
              </w:rPr>
              <w:t>Краткое описание территории муниципального образования, условий и инфраструктуры, формирующих факторы риска возникновения чрезвычайных ситуаций</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5</w:t>
            </w:r>
          </w:p>
        </w:tc>
      </w:tr>
      <w:tr w:rsidR="005E5C6C" w:rsidRPr="004C7EFD" w:rsidTr="00934E1E">
        <w:tc>
          <w:tcPr>
            <w:tcW w:w="851" w:type="dxa"/>
            <w:vAlign w:val="center"/>
          </w:tcPr>
          <w:p w:rsidR="005E5C6C" w:rsidRPr="004C7EFD" w:rsidRDefault="005E5C6C" w:rsidP="005420C3">
            <w:pPr>
              <w:widowControl w:val="0"/>
              <w:jc w:val="center"/>
              <w:rPr>
                <w:szCs w:val="24"/>
                <w:lang w:val="en-US"/>
              </w:rPr>
            </w:pPr>
            <w:r w:rsidRPr="004C7EFD">
              <w:rPr>
                <w:sz w:val="22"/>
                <w:szCs w:val="22"/>
                <w:lang w:val="en-US"/>
              </w:rPr>
              <w:t>2.1.</w:t>
            </w:r>
          </w:p>
        </w:tc>
        <w:tc>
          <w:tcPr>
            <w:tcW w:w="8222" w:type="dxa"/>
          </w:tcPr>
          <w:p w:rsidR="005E5C6C" w:rsidRPr="004C7EFD" w:rsidRDefault="005E5C6C" w:rsidP="005420C3">
            <w:pPr>
              <w:widowControl w:val="0"/>
              <w:rPr>
                <w:szCs w:val="24"/>
                <w:lang w:val="en-US"/>
              </w:rPr>
            </w:pPr>
            <w:r w:rsidRPr="004C7EFD">
              <w:rPr>
                <w:sz w:val="22"/>
                <w:szCs w:val="22"/>
                <w:lang w:val="en-US"/>
              </w:rPr>
              <w:t>Топографо-геодезические условия</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5</w:t>
            </w:r>
          </w:p>
        </w:tc>
      </w:tr>
      <w:tr w:rsidR="005E5C6C" w:rsidRPr="004C7EFD" w:rsidTr="00934E1E">
        <w:tc>
          <w:tcPr>
            <w:tcW w:w="851" w:type="dxa"/>
            <w:vAlign w:val="center"/>
          </w:tcPr>
          <w:p w:rsidR="005E5C6C" w:rsidRPr="004C7EFD" w:rsidRDefault="005E5C6C" w:rsidP="005420C3">
            <w:pPr>
              <w:widowControl w:val="0"/>
              <w:jc w:val="center"/>
              <w:rPr>
                <w:szCs w:val="24"/>
                <w:lang w:val="en-US"/>
              </w:rPr>
            </w:pPr>
            <w:r w:rsidRPr="004C7EFD">
              <w:rPr>
                <w:sz w:val="22"/>
                <w:szCs w:val="22"/>
                <w:lang w:val="en-US"/>
              </w:rPr>
              <w:t>2.2</w:t>
            </w:r>
          </w:p>
        </w:tc>
        <w:tc>
          <w:tcPr>
            <w:tcW w:w="8222" w:type="dxa"/>
          </w:tcPr>
          <w:p w:rsidR="005E5C6C" w:rsidRPr="004C7EFD" w:rsidRDefault="005E5C6C" w:rsidP="005420C3">
            <w:pPr>
              <w:widowControl w:val="0"/>
              <w:rPr>
                <w:szCs w:val="24"/>
                <w:lang w:val="en-US"/>
              </w:rPr>
            </w:pPr>
            <w:r w:rsidRPr="004C7EFD">
              <w:rPr>
                <w:sz w:val="22"/>
                <w:szCs w:val="22"/>
                <w:lang w:val="en-US"/>
              </w:rPr>
              <w:t>Инженерно-геологические условия</w:t>
            </w:r>
          </w:p>
        </w:tc>
        <w:tc>
          <w:tcPr>
            <w:tcW w:w="850" w:type="dxa"/>
          </w:tcPr>
          <w:p w:rsidR="005E5C6C" w:rsidRPr="004C7EFD" w:rsidRDefault="005E5C6C" w:rsidP="005420C3">
            <w:pPr>
              <w:widowControl w:val="0"/>
              <w:jc w:val="center"/>
              <w:rPr>
                <w:snapToGrid w:val="0"/>
                <w:szCs w:val="24"/>
              </w:rPr>
            </w:pPr>
            <w:r>
              <w:rPr>
                <w:snapToGrid w:val="0"/>
                <w:szCs w:val="24"/>
              </w:rPr>
              <w:t>6</w:t>
            </w:r>
          </w:p>
        </w:tc>
      </w:tr>
      <w:tr w:rsidR="005E5C6C" w:rsidRPr="004C7EFD" w:rsidTr="00934E1E">
        <w:tc>
          <w:tcPr>
            <w:tcW w:w="851" w:type="dxa"/>
            <w:vAlign w:val="center"/>
          </w:tcPr>
          <w:p w:rsidR="005E5C6C" w:rsidRPr="004C7EFD" w:rsidRDefault="005E5C6C" w:rsidP="005420C3">
            <w:pPr>
              <w:widowControl w:val="0"/>
              <w:jc w:val="center"/>
              <w:rPr>
                <w:szCs w:val="24"/>
                <w:lang w:val="en-US"/>
              </w:rPr>
            </w:pPr>
            <w:r w:rsidRPr="004C7EFD">
              <w:rPr>
                <w:sz w:val="22"/>
                <w:szCs w:val="22"/>
                <w:lang w:val="en-US"/>
              </w:rPr>
              <w:t>2.3</w:t>
            </w:r>
          </w:p>
        </w:tc>
        <w:tc>
          <w:tcPr>
            <w:tcW w:w="8222" w:type="dxa"/>
          </w:tcPr>
          <w:p w:rsidR="005E5C6C" w:rsidRPr="004C7EFD" w:rsidRDefault="005E5C6C" w:rsidP="005420C3">
            <w:pPr>
              <w:widowControl w:val="0"/>
              <w:rPr>
                <w:szCs w:val="24"/>
                <w:lang w:val="en-US"/>
              </w:rPr>
            </w:pPr>
            <w:r w:rsidRPr="004C7EFD">
              <w:rPr>
                <w:sz w:val="22"/>
                <w:szCs w:val="22"/>
                <w:lang w:val="en-US"/>
              </w:rPr>
              <w:t>Климатические условия</w:t>
            </w:r>
          </w:p>
        </w:tc>
        <w:tc>
          <w:tcPr>
            <w:tcW w:w="850" w:type="dxa"/>
          </w:tcPr>
          <w:p w:rsidR="005E5C6C" w:rsidRPr="004C7EFD" w:rsidRDefault="005E5C6C" w:rsidP="005420C3">
            <w:pPr>
              <w:widowControl w:val="0"/>
              <w:jc w:val="center"/>
              <w:rPr>
                <w:snapToGrid w:val="0"/>
                <w:szCs w:val="24"/>
              </w:rPr>
            </w:pPr>
            <w:r>
              <w:rPr>
                <w:snapToGrid w:val="0"/>
                <w:szCs w:val="24"/>
              </w:rPr>
              <w:t>7</w:t>
            </w:r>
          </w:p>
        </w:tc>
      </w:tr>
      <w:tr w:rsidR="005E5C6C" w:rsidRPr="004C7EFD" w:rsidTr="00934E1E">
        <w:tc>
          <w:tcPr>
            <w:tcW w:w="851" w:type="dxa"/>
            <w:vAlign w:val="center"/>
          </w:tcPr>
          <w:p w:rsidR="005E5C6C" w:rsidRPr="004C7EFD" w:rsidRDefault="005E5C6C" w:rsidP="005420C3">
            <w:pPr>
              <w:widowControl w:val="0"/>
              <w:jc w:val="center"/>
              <w:rPr>
                <w:szCs w:val="24"/>
                <w:lang w:val="en-US"/>
              </w:rPr>
            </w:pPr>
            <w:r w:rsidRPr="004C7EFD">
              <w:rPr>
                <w:sz w:val="22"/>
                <w:szCs w:val="22"/>
                <w:lang w:val="en-US"/>
              </w:rPr>
              <w:t>2.4</w:t>
            </w:r>
          </w:p>
        </w:tc>
        <w:tc>
          <w:tcPr>
            <w:tcW w:w="8222" w:type="dxa"/>
          </w:tcPr>
          <w:p w:rsidR="005E5C6C" w:rsidRPr="004C7EFD" w:rsidRDefault="005E5C6C" w:rsidP="005420C3">
            <w:pPr>
              <w:widowControl w:val="0"/>
              <w:rPr>
                <w:szCs w:val="24"/>
                <w:lang w:val="en-US"/>
              </w:rPr>
            </w:pPr>
            <w:r w:rsidRPr="004C7EFD">
              <w:rPr>
                <w:sz w:val="22"/>
                <w:szCs w:val="22"/>
                <w:lang w:val="en-US"/>
              </w:rPr>
              <w:t>Транспортная и инженерная инфраструктура</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9</w:t>
            </w:r>
          </w:p>
        </w:tc>
      </w:tr>
      <w:tr w:rsidR="005E5C6C" w:rsidRPr="004C7EFD" w:rsidTr="00934E1E">
        <w:tc>
          <w:tcPr>
            <w:tcW w:w="851" w:type="dxa"/>
            <w:vAlign w:val="center"/>
          </w:tcPr>
          <w:p w:rsidR="005E5C6C" w:rsidRPr="004C7EFD" w:rsidRDefault="005E5C6C" w:rsidP="005420C3">
            <w:pPr>
              <w:widowControl w:val="0"/>
              <w:jc w:val="center"/>
              <w:rPr>
                <w:szCs w:val="24"/>
                <w:lang w:val="en-US"/>
              </w:rPr>
            </w:pPr>
            <w:r w:rsidRPr="004C7EFD">
              <w:rPr>
                <w:sz w:val="22"/>
                <w:szCs w:val="22"/>
                <w:lang w:val="en-US"/>
              </w:rPr>
              <w:t>2.5</w:t>
            </w:r>
          </w:p>
        </w:tc>
        <w:tc>
          <w:tcPr>
            <w:tcW w:w="8222" w:type="dxa"/>
          </w:tcPr>
          <w:p w:rsidR="005E5C6C" w:rsidRPr="004C7EFD" w:rsidRDefault="005E5C6C" w:rsidP="005420C3">
            <w:pPr>
              <w:widowControl w:val="0"/>
              <w:rPr>
                <w:szCs w:val="24"/>
              </w:rPr>
            </w:pPr>
            <w:r w:rsidRPr="004C7EFD">
              <w:rPr>
                <w:sz w:val="22"/>
                <w:szCs w:val="22"/>
              </w:rPr>
              <w:t>Характер застройки, численность и распределение населения, функциональная специализация</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9</w:t>
            </w:r>
          </w:p>
        </w:tc>
      </w:tr>
      <w:tr w:rsidR="005E5C6C" w:rsidRPr="004C7EFD" w:rsidTr="00934E1E">
        <w:tc>
          <w:tcPr>
            <w:tcW w:w="851" w:type="dxa"/>
            <w:vAlign w:val="center"/>
          </w:tcPr>
          <w:p w:rsidR="005E5C6C" w:rsidRPr="004C7EFD" w:rsidRDefault="005E5C6C" w:rsidP="005420C3">
            <w:pPr>
              <w:widowControl w:val="0"/>
              <w:jc w:val="center"/>
              <w:rPr>
                <w:szCs w:val="24"/>
              </w:rPr>
            </w:pPr>
            <w:r w:rsidRPr="004C7EFD">
              <w:rPr>
                <w:sz w:val="22"/>
                <w:szCs w:val="22"/>
              </w:rPr>
              <w:t>3.</w:t>
            </w:r>
          </w:p>
        </w:tc>
        <w:tc>
          <w:tcPr>
            <w:tcW w:w="8222" w:type="dxa"/>
          </w:tcPr>
          <w:p w:rsidR="005E5C6C" w:rsidRPr="004C7EFD" w:rsidRDefault="005E5C6C" w:rsidP="005420C3">
            <w:pPr>
              <w:widowControl w:val="0"/>
              <w:tabs>
                <w:tab w:val="left" w:pos="511"/>
                <w:tab w:val="left" w:pos="8641"/>
              </w:tabs>
              <w:jc w:val="both"/>
              <w:rPr>
                <w:szCs w:val="24"/>
              </w:rPr>
            </w:pPr>
            <w:r w:rsidRPr="004C7EFD">
              <w:rPr>
                <w:sz w:val="22"/>
                <w:szCs w:val="22"/>
              </w:rPr>
              <w:t xml:space="preserve">Общая оценка факторов риска возникновения чрезвычайных ситуаций природного, техногенного и биолого-социального характера </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10</w:t>
            </w:r>
          </w:p>
        </w:tc>
      </w:tr>
      <w:tr w:rsidR="005E5C6C" w:rsidRPr="004C7EFD" w:rsidTr="00934E1E">
        <w:tc>
          <w:tcPr>
            <w:tcW w:w="851" w:type="dxa"/>
            <w:vAlign w:val="center"/>
          </w:tcPr>
          <w:p w:rsidR="005E5C6C" w:rsidRPr="004C7EFD" w:rsidRDefault="005E5C6C" w:rsidP="005420C3">
            <w:pPr>
              <w:widowControl w:val="0"/>
              <w:jc w:val="center"/>
              <w:rPr>
                <w:szCs w:val="24"/>
              </w:rPr>
            </w:pPr>
            <w:r w:rsidRPr="004C7EFD">
              <w:rPr>
                <w:sz w:val="22"/>
                <w:szCs w:val="22"/>
              </w:rPr>
              <w:t>3.1.</w:t>
            </w:r>
          </w:p>
        </w:tc>
        <w:tc>
          <w:tcPr>
            <w:tcW w:w="8222" w:type="dxa"/>
          </w:tcPr>
          <w:p w:rsidR="005E5C6C" w:rsidRPr="004C7EFD" w:rsidRDefault="005E5C6C" w:rsidP="005420C3">
            <w:pPr>
              <w:widowControl w:val="0"/>
              <w:tabs>
                <w:tab w:val="left" w:pos="511"/>
                <w:tab w:val="left" w:pos="8641"/>
              </w:tabs>
              <w:jc w:val="both"/>
              <w:rPr>
                <w:szCs w:val="24"/>
              </w:rPr>
            </w:pPr>
            <w:r w:rsidRPr="004C7EFD">
              <w:rPr>
                <w:sz w:val="22"/>
                <w:szCs w:val="22"/>
              </w:rPr>
              <w:t xml:space="preserve">Анализ факторов риска возникновения ЧС природного и техногенного характера, влияния на них факторов риска ЧС военного, биолого-социального характера и иных угроз </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10</w:t>
            </w:r>
          </w:p>
        </w:tc>
      </w:tr>
      <w:tr w:rsidR="005E5C6C" w:rsidRPr="004C7EFD" w:rsidTr="00934E1E">
        <w:tc>
          <w:tcPr>
            <w:tcW w:w="851" w:type="dxa"/>
            <w:vAlign w:val="center"/>
          </w:tcPr>
          <w:p w:rsidR="005E5C6C" w:rsidRPr="004C7EFD" w:rsidRDefault="005E5C6C" w:rsidP="005420C3">
            <w:pPr>
              <w:widowControl w:val="0"/>
              <w:jc w:val="center"/>
              <w:rPr>
                <w:szCs w:val="24"/>
              </w:rPr>
            </w:pPr>
            <w:r w:rsidRPr="004C7EFD">
              <w:rPr>
                <w:sz w:val="22"/>
                <w:szCs w:val="22"/>
              </w:rPr>
              <w:t>3.2.</w:t>
            </w:r>
          </w:p>
        </w:tc>
        <w:tc>
          <w:tcPr>
            <w:tcW w:w="8222" w:type="dxa"/>
          </w:tcPr>
          <w:p w:rsidR="005E5C6C" w:rsidRPr="004C7EFD" w:rsidRDefault="005E5C6C" w:rsidP="005420C3">
            <w:pPr>
              <w:pStyle w:val="ad"/>
              <w:rPr>
                <w:szCs w:val="22"/>
              </w:rPr>
            </w:pPr>
            <w:r w:rsidRPr="004C7EFD">
              <w:rPr>
                <w:sz w:val="22"/>
                <w:szCs w:val="22"/>
              </w:rPr>
              <w:t>Общая оценка риска</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13</w:t>
            </w:r>
          </w:p>
        </w:tc>
      </w:tr>
      <w:tr w:rsidR="005E5C6C" w:rsidRPr="004C7EFD" w:rsidTr="00934E1E">
        <w:tc>
          <w:tcPr>
            <w:tcW w:w="851" w:type="dxa"/>
            <w:vAlign w:val="center"/>
          </w:tcPr>
          <w:p w:rsidR="005E5C6C" w:rsidRPr="004C7EFD" w:rsidRDefault="005E5C6C" w:rsidP="005420C3">
            <w:pPr>
              <w:widowControl w:val="0"/>
              <w:jc w:val="center"/>
              <w:rPr>
                <w:szCs w:val="24"/>
              </w:rPr>
            </w:pPr>
            <w:r w:rsidRPr="004C7EFD">
              <w:rPr>
                <w:sz w:val="22"/>
                <w:szCs w:val="22"/>
              </w:rPr>
              <w:t>4.</w:t>
            </w:r>
          </w:p>
        </w:tc>
        <w:tc>
          <w:tcPr>
            <w:tcW w:w="8222" w:type="dxa"/>
          </w:tcPr>
          <w:p w:rsidR="005E5C6C" w:rsidRPr="004C7EFD" w:rsidRDefault="005E5C6C" w:rsidP="005420C3">
            <w:pPr>
              <w:widowControl w:val="0"/>
              <w:tabs>
                <w:tab w:val="left" w:pos="511"/>
                <w:tab w:val="left" w:pos="8641"/>
              </w:tabs>
              <w:jc w:val="both"/>
              <w:rPr>
                <w:szCs w:val="24"/>
              </w:rPr>
            </w:pPr>
            <w:r w:rsidRPr="004C7EFD">
              <w:rPr>
                <w:sz w:val="22"/>
                <w:szCs w:val="22"/>
              </w:rPr>
              <w:t>Оценка потенциальной опасности существующих и планируемых для размещения объектов местного значения, проектируемой территории</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1</w:t>
            </w:r>
            <w:r>
              <w:rPr>
                <w:snapToGrid w:val="0"/>
                <w:sz w:val="22"/>
                <w:szCs w:val="22"/>
              </w:rPr>
              <w:t>6</w:t>
            </w:r>
          </w:p>
        </w:tc>
      </w:tr>
      <w:tr w:rsidR="005E5C6C" w:rsidRPr="004C7EFD" w:rsidTr="00934E1E">
        <w:tc>
          <w:tcPr>
            <w:tcW w:w="851" w:type="dxa"/>
            <w:vAlign w:val="center"/>
          </w:tcPr>
          <w:p w:rsidR="005E5C6C" w:rsidRPr="004C7EFD" w:rsidRDefault="005E5C6C" w:rsidP="005420C3">
            <w:pPr>
              <w:widowControl w:val="0"/>
              <w:jc w:val="center"/>
              <w:rPr>
                <w:szCs w:val="24"/>
              </w:rPr>
            </w:pPr>
            <w:r w:rsidRPr="004C7EFD">
              <w:rPr>
                <w:sz w:val="22"/>
                <w:szCs w:val="22"/>
              </w:rPr>
              <w:t>4.1.</w:t>
            </w:r>
          </w:p>
        </w:tc>
        <w:tc>
          <w:tcPr>
            <w:tcW w:w="8222" w:type="dxa"/>
          </w:tcPr>
          <w:p w:rsidR="005E5C6C" w:rsidRPr="004C7EFD" w:rsidRDefault="005E5C6C" w:rsidP="005420C3">
            <w:pPr>
              <w:widowControl w:val="0"/>
              <w:tabs>
                <w:tab w:val="left" w:pos="511"/>
                <w:tab w:val="left" w:pos="8641"/>
              </w:tabs>
              <w:jc w:val="both"/>
              <w:rPr>
                <w:szCs w:val="22"/>
              </w:rPr>
            </w:pPr>
            <w:r w:rsidRPr="004C7EFD">
              <w:rPr>
                <w:sz w:val="22"/>
                <w:szCs w:val="22"/>
              </w:rPr>
              <w:t>Оценка потенциальной опасности источников чрезвычайных ситуаций техногенного характера на территории МО «Большедолженковский сельсовет»</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1</w:t>
            </w:r>
            <w:r>
              <w:rPr>
                <w:snapToGrid w:val="0"/>
                <w:sz w:val="22"/>
                <w:szCs w:val="22"/>
              </w:rPr>
              <w:t>6</w:t>
            </w:r>
          </w:p>
        </w:tc>
      </w:tr>
      <w:tr w:rsidR="005E5C6C" w:rsidRPr="004C7EFD" w:rsidTr="00934E1E">
        <w:tc>
          <w:tcPr>
            <w:tcW w:w="851" w:type="dxa"/>
            <w:vAlign w:val="center"/>
          </w:tcPr>
          <w:p w:rsidR="005E5C6C" w:rsidRPr="004C7EFD" w:rsidRDefault="005E5C6C" w:rsidP="005420C3">
            <w:pPr>
              <w:widowControl w:val="0"/>
              <w:jc w:val="center"/>
              <w:rPr>
                <w:szCs w:val="24"/>
              </w:rPr>
            </w:pPr>
            <w:r w:rsidRPr="004C7EFD">
              <w:rPr>
                <w:sz w:val="22"/>
                <w:szCs w:val="22"/>
              </w:rPr>
              <w:t>4.2.</w:t>
            </w:r>
          </w:p>
        </w:tc>
        <w:tc>
          <w:tcPr>
            <w:tcW w:w="8222" w:type="dxa"/>
          </w:tcPr>
          <w:p w:rsidR="005E5C6C" w:rsidRPr="004C7EFD" w:rsidRDefault="005E5C6C" w:rsidP="005420C3">
            <w:pPr>
              <w:widowControl w:val="0"/>
              <w:rPr>
                <w:szCs w:val="22"/>
              </w:rPr>
            </w:pPr>
            <w:r w:rsidRPr="004C7EFD">
              <w:rPr>
                <w:sz w:val="22"/>
                <w:szCs w:val="22"/>
              </w:rPr>
              <w:t>Оценка потенциальной опасности источников ЧС природного характера территории муниципального образования «Большедолженковский сельсовет»</w:t>
            </w:r>
          </w:p>
        </w:tc>
        <w:tc>
          <w:tcPr>
            <w:tcW w:w="850" w:type="dxa"/>
          </w:tcPr>
          <w:p w:rsidR="005E5C6C" w:rsidRPr="004C7EFD" w:rsidRDefault="005E5C6C" w:rsidP="005420C3">
            <w:pPr>
              <w:widowControl w:val="0"/>
              <w:jc w:val="center"/>
              <w:rPr>
                <w:snapToGrid w:val="0"/>
                <w:szCs w:val="24"/>
              </w:rPr>
            </w:pPr>
            <w:r>
              <w:rPr>
                <w:snapToGrid w:val="0"/>
                <w:sz w:val="22"/>
                <w:szCs w:val="22"/>
              </w:rPr>
              <w:t>29</w:t>
            </w:r>
          </w:p>
        </w:tc>
      </w:tr>
      <w:tr w:rsidR="005E5C6C" w:rsidRPr="004C7EFD" w:rsidTr="00934E1E">
        <w:tc>
          <w:tcPr>
            <w:tcW w:w="851" w:type="dxa"/>
            <w:vAlign w:val="center"/>
          </w:tcPr>
          <w:p w:rsidR="005E5C6C" w:rsidRPr="004C7EFD" w:rsidRDefault="005E5C6C" w:rsidP="005420C3">
            <w:pPr>
              <w:widowControl w:val="0"/>
              <w:jc w:val="center"/>
              <w:rPr>
                <w:snapToGrid w:val="0"/>
                <w:szCs w:val="24"/>
              </w:rPr>
            </w:pPr>
            <w:r w:rsidRPr="004C7EFD">
              <w:rPr>
                <w:snapToGrid w:val="0"/>
                <w:sz w:val="22"/>
                <w:szCs w:val="22"/>
              </w:rPr>
              <w:t>4.3.</w:t>
            </w:r>
          </w:p>
        </w:tc>
        <w:tc>
          <w:tcPr>
            <w:tcW w:w="8222" w:type="dxa"/>
          </w:tcPr>
          <w:p w:rsidR="005E5C6C" w:rsidRPr="004C7EFD" w:rsidRDefault="005E5C6C" w:rsidP="005420C3">
            <w:pPr>
              <w:widowControl w:val="0"/>
              <w:rPr>
                <w:szCs w:val="22"/>
              </w:rPr>
            </w:pPr>
            <w:r w:rsidRPr="004C7EFD">
              <w:rPr>
                <w:sz w:val="22"/>
                <w:szCs w:val="22"/>
              </w:rPr>
              <w:t>Характеристика факторов риска ЧС биолого-социального характера и воздействия их последствий на территорию муниципального образования</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3</w:t>
            </w:r>
            <w:r>
              <w:rPr>
                <w:snapToGrid w:val="0"/>
                <w:sz w:val="22"/>
                <w:szCs w:val="22"/>
              </w:rPr>
              <w:t>6</w:t>
            </w:r>
          </w:p>
        </w:tc>
      </w:tr>
      <w:tr w:rsidR="005E5C6C" w:rsidRPr="004C7EFD" w:rsidTr="00934E1E">
        <w:tc>
          <w:tcPr>
            <w:tcW w:w="851" w:type="dxa"/>
            <w:vAlign w:val="center"/>
          </w:tcPr>
          <w:p w:rsidR="005E5C6C" w:rsidRPr="004C7EFD" w:rsidRDefault="005E5C6C" w:rsidP="005420C3">
            <w:pPr>
              <w:widowControl w:val="0"/>
              <w:jc w:val="center"/>
              <w:rPr>
                <w:szCs w:val="24"/>
              </w:rPr>
            </w:pPr>
            <w:r w:rsidRPr="004C7EFD">
              <w:rPr>
                <w:sz w:val="22"/>
                <w:szCs w:val="22"/>
              </w:rPr>
              <w:t>5.</w:t>
            </w:r>
          </w:p>
        </w:tc>
        <w:tc>
          <w:tcPr>
            <w:tcW w:w="8222" w:type="dxa"/>
          </w:tcPr>
          <w:p w:rsidR="005E5C6C" w:rsidRPr="004C7EFD" w:rsidRDefault="005E5C6C" w:rsidP="005420C3">
            <w:pPr>
              <w:widowControl w:val="0"/>
              <w:tabs>
                <w:tab w:val="left" w:pos="511"/>
                <w:tab w:val="left" w:pos="8641"/>
              </w:tabs>
              <w:jc w:val="both"/>
              <w:rPr>
                <w:szCs w:val="24"/>
              </w:rPr>
            </w:pPr>
            <w:r w:rsidRPr="004C7EFD">
              <w:rPr>
                <w:sz w:val="22"/>
                <w:szCs w:val="22"/>
              </w:rPr>
              <w:t>Характеристика существующих ИТМ ГО, предупреждения ЧС, градостроительные  и проектные ограничения, предложения и решения обоснования минимизации последствий чрезвычайных ситуаций</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3</w:t>
            </w:r>
            <w:r>
              <w:rPr>
                <w:snapToGrid w:val="0"/>
                <w:sz w:val="22"/>
                <w:szCs w:val="22"/>
              </w:rPr>
              <w:t>6</w:t>
            </w:r>
          </w:p>
        </w:tc>
      </w:tr>
      <w:tr w:rsidR="005E5C6C" w:rsidRPr="004C7EFD" w:rsidTr="00934E1E">
        <w:tc>
          <w:tcPr>
            <w:tcW w:w="851" w:type="dxa"/>
            <w:vAlign w:val="center"/>
          </w:tcPr>
          <w:p w:rsidR="005E5C6C" w:rsidRPr="004C7EFD" w:rsidRDefault="005E5C6C" w:rsidP="005420C3">
            <w:pPr>
              <w:widowControl w:val="0"/>
              <w:jc w:val="center"/>
              <w:rPr>
                <w:szCs w:val="24"/>
              </w:rPr>
            </w:pPr>
            <w:r w:rsidRPr="004C7EFD">
              <w:rPr>
                <w:sz w:val="22"/>
                <w:szCs w:val="22"/>
              </w:rPr>
              <w:t>5.1.</w:t>
            </w:r>
          </w:p>
        </w:tc>
        <w:tc>
          <w:tcPr>
            <w:tcW w:w="8222" w:type="dxa"/>
          </w:tcPr>
          <w:p w:rsidR="005E5C6C" w:rsidRPr="004C7EFD" w:rsidRDefault="005E5C6C" w:rsidP="005420C3">
            <w:pPr>
              <w:widowControl w:val="0"/>
              <w:jc w:val="both"/>
              <w:rPr>
                <w:szCs w:val="24"/>
              </w:rPr>
            </w:pPr>
            <w:r w:rsidRPr="004C7EFD">
              <w:rPr>
                <w:sz w:val="22"/>
                <w:szCs w:val="22"/>
              </w:rPr>
              <w:t>При инженерной подготовке и защите территории</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3</w:t>
            </w:r>
            <w:r>
              <w:rPr>
                <w:snapToGrid w:val="0"/>
                <w:sz w:val="22"/>
                <w:szCs w:val="22"/>
              </w:rPr>
              <w:t>6</w:t>
            </w:r>
          </w:p>
        </w:tc>
      </w:tr>
      <w:tr w:rsidR="005E5C6C" w:rsidRPr="004C7EFD" w:rsidTr="00934E1E">
        <w:tc>
          <w:tcPr>
            <w:tcW w:w="851" w:type="dxa"/>
            <w:vAlign w:val="center"/>
          </w:tcPr>
          <w:p w:rsidR="005E5C6C" w:rsidRPr="004C7EFD" w:rsidRDefault="005E5C6C" w:rsidP="005420C3">
            <w:pPr>
              <w:widowControl w:val="0"/>
              <w:jc w:val="center"/>
              <w:rPr>
                <w:szCs w:val="24"/>
              </w:rPr>
            </w:pPr>
            <w:r w:rsidRPr="004C7EFD">
              <w:rPr>
                <w:sz w:val="22"/>
                <w:szCs w:val="22"/>
              </w:rPr>
              <w:t>5.2.</w:t>
            </w:r>
          </w:p>
        </w:tc>
        <w:tc>
          <w:tcPr>
            <w:tcW w:w="8222" w:type="dxa"/>
          </w:tcPr>
          <w:p w:rsidR="005E5C6C" w:rsidRPr="004C7EFD" w:rsidRDefault="005E5C6C" w:rsidP="005420C3">
            <w:pPr>
              <w:widowControl w:val="0"/>
              <w:jc w:val="both"/>
              <w:rPr>
                <w:szCs w:val="24"/>
              </w:rPr>
            </w:pPr>
            <w:r w:rsidRPr="004C7EFD">
              <w:rPr>
                <w:szCs w:val="24"/>
              </w:rPr>
              <w:t>Расселение населения, развитие застройки территории и размещения объектов капитального строительства</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4</w:t>
            </w:r>
            <w:r>
              <w:rPr>
                <w:snapToGrid w:val="0"/>
                <w:sz w:val="22"/>
                <w:szCs w:val="22"/>
              </w:rPr>
              <w:t>3</w:t>
            </w:r>
          </w:p>
        </w:tc>
      </w:tr>
      <w:tr w:rsidR="005E5C6C" w:rsidRPr="004C7EFD" w:rsidTr="00934E1E">
        <w:tc>
          <w:tcPr>
            <w:tcW w:w="851" w:type="dxa"/>
            <w:vAlign w:val="center"/>
          </w:tcPr>
          <w:p w:rsidR="005E5C6C" w:rsidRPr="004C7EFD" w:rsidRDefault="005E5C6C" w:rsidP="005420C3">
            <w:pPr>
              <w:widowControl w:val="0"/>
              <w:jc w:val="center"/>
              <w:rPr>
                <w:szCs w:val="24"/>
              </w:rPr>
            </w:pPr>
            <w:r w:rsidRPr="004C7EFD">
              <w:rPr>
                <w:sz w:val="22"/>
                <w:szCs w:val="22"/>
              </w:rPr>
              <w:t>5.3.</w:t>
            </w:r>
          </w:p>
        </w:tc>
        <w:tc>
          <w:tcPr>
            <w:tcW w:w="8222" w:type="dxa"/>
          </w:tcPr>
          <w:p w:rsidR="005E5C6C" w:rsidRPr="004C7EFD" w:rsidRDefault="005E5C6C" w:rsidP="005420C3">
            <w:pPr>
              <w:widowControl w:val="0"/>
              <w:rPr>
                <w:szCs w:val="24"/>
              </w:rPr>
            </w:pPr>
            <w:r w:rsidRPr="004C7EFD">
              <w:rPr>
                <w:szCs w:val="24"/>
              </w:rPr>
              <w:t>Транспортная и инженерная инфраструктуры</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4</w:t>
            </w:r>
            <w:r>
              <w:rPr>
                <w:snapToGrid w:val="0"/>
                <w:sz w:val="22"/>
                <w:szCs w:val="22"/>
              </w:rPr>
              <w:t>5</w:t>
            </w:r>
          </w:p>
        </w:tc>
      </w:tr>
      <w:tr w:rsidR="005E5C6C" w:rsidRPr="004C7EFD" w:rsidTr="00934E1E">
        <w:tc>
          <w:tcPr>
            <w:tcW w:w="851" w:type="dxa"/>
            <w:vAlign w:val="center"/>
          </w:tcPr>
          <w:p w:rsidR="005E5C6C" w:rsidRPr="004C7EFD" w:rsidRDefault="005E5C6C" w:rsidP="005420C3">
            <w:pPr>
              <w:widowControl w:val="0"/>
              <w:jc w:val="center"/>
              <w:rPr>
                <w:szCs w:val="24"/>
              </w:rPr>
            </w:pPr>
            <w:r w:rsidRPr="004C7EFD">
              <w:rPr>
                <w:sz w:val="22"/>
                <w:szCs w:val="22"/>
              </w:rPr>
              <w:t>5.4.</w:t>
            </w:r>
          </w:p>
        </w:tc>
        <w:tc>
          <w:tcPr>
            <w:tcW w:w="8222" w:type="dxa"/>
          </w:tcPr>
          <w:p w:rsidR="005E5C6C" w:rsidRPr="004C7EFD" w:rsidRDefault="005E5C6C" w:rsidP="005420C3">
            <w:pPr>
              <w:widowControl w:val="0"/>
              <w:rPr>
                <w:szCs w:val="24"/>
              </w:rPr>
            </w:pPr>
            <w:r w:rsidRPr="004C7EFD">
              <w:rPr>
                <w:szCs w:val="24"/>
              </w:rPr>
              <w:t>Система оповещения населения о чрезвычайных ситуациях мирного времени и военного характера</w:t>
            </w:r>
          </w:p>
        </w:tc>
        <w:tc>
          <w:tcPr>
            <w:tcW w:w="850" w:type="dxa"/>
          </w:tcPr>
          <w:p w:rsidR="005E5C6C" w:rsidRPr="004C7EFD" w:rsidRDefault="005E5C6C" w:rsidP="005420C3">
            <w:pPr>
              <w:widowControl w:val="0"/>
              <w:jc w:val="center"/>
              <w:rPr>
                <w:snapToGrid w:val="0"/>
                <w:szCs w:val="24"/>
              </w:rPr>
            </w:pPr>
            <w:r>
              <w:rPr>
                <w:snapToGrid w:val="0"/>
                <w:sz w:val="22"/>
                <w:szCs w:val="22"/>
              </w:rPr>
              <w:t>49</w:t>
            </w:r>
          </w:p>
        </w:tc>
      </w:tr>
      <w:tr w:rsidR="005E5C6C" w:rsidRPr="004C7EFD" w:rsidTr="00934E1E">
        <w:tc>
          <w:tcPr>
            <w:tcW w:w="851" w:type="dxa"/>
            <w:vAlign w:val="center"/>
          </w:tcPr>
          <w:p w:rsidR="005E5C6C" w:rsidRPr="004C7EFD" w:rsidRDefault="005E5C6C" w:rsidP="005420C3">
            <w:pPr>
              <w:widowControl w:val="0"/>
              <w:jc w:val="center"/>
              <w:rPr>
                <w:snapToGrid w:val="0"/>
                <w:szCs w:val="24"/>
              </w:rPr>
            </w:pPr>
            <w:r w:rsidRPr="004C7EFD">
              <w:rPr>
                <w:snapToGrid w:val="0"/>
                <w:sz w:val="22"/>
                <w:szCs w:val="22"/>
              </w:rPr>
              <w:t>5.5.</w:t>
            </w:r>
          </w:p>
        </w:tc>
        <w:tc>
          <w:tcPr>
            <w:tcW w:w="8222" w:type="dxa"/>
          </w:tcPr>
          <w:p w:rsidR="005E5C6C" w:rsidRPr="004C7EFD" w:rsidRDefault="005E5C6C" w:rsidP="005420C3">
            <w:pPr>
              <w:widowControl w:val="0"/>
              <w:jc w:val="both"/>
              <w:rPr>
                <w:szCs w:val="24"/>
              </w:rPr>
            </w:pPr>
            <w:r w:rsidRPr="004C7EFD">
              <w:rPr>
                <w:szCs w:val="24"/>
              </w:rPr>
              <w:t>Проведение эвакуационных мероприятий в чрезвычайных ситуациях</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5</w:t>
            </w:r>
            <w:r>
              <w:rPr>
                <w:snapToGrid w:val="0"/>
                <w:sz w:val="22"/>
                <w:szCs w:val="22"/>
              </w:rPr>
              <w:t>3</w:t>
            </w:r>
          </w:p>
        </w:tc>
      </w:tr>
      <w:tr w:rsidR="005E5C6C" w:rsidRPr="004C7EFD" w:rsidTr="00934E1E">
        <w:tc>
          <w:tcPr>
            <w:tcW w:w="851" w:type="dxa"/>
            <w:vAlign w:val="center"/>
          </w:tcPr>
          <w:p w:rsidR="005E5C6C" w:rsidRPr="004C7EFD" w:rsidRDefault="005E5C6C" w:rsidP="005420C3">
            <w:pPr>
              <w:widowControl w:val="0"/>
              <w:jc w:val="center"/>
              <w:rPr>
                <w:snapToGrid w:val="0"/>
                <w:szCs w:val="24"/>
              </w:rPr>
            </w:pPr>
            <w:r w:rsidRPr="004C7EFD">
              <w:rPr>
                <w:sz w:val="22"/>
                <w:szCs w:val="22"/>
              </w:rPr>
              <w:t>5.6.</w:t>
            </w:r>
          </w:p>
        </w:tc>
        <w:tc>
          <w:tcPr>
            <w:tcW w:w="8222" w:type="dxa"/>
          </w:tcPr>
          <w:p w:rsidR="005E5C6C" w:rsidRPr="004C7EFD" w:rsidRDefault="005E5C6C" w:rsidP="005420C3">
            <w:pPr>
              <w:widowControl w:val="0"/>
              <w:jc w:val="both"/>
              <w:rPr>
                <w:szCs w:val="24"/>
              </w:rPr>
            </w:pPr>
            <w:r w:rsidRPr="004C7EFD">
              <w:rPr>
                <w:szCs w:val="24"/>
              </w:rPr>
              <w:t>Обеспечение защиты населения в защитных сооружениях и средствами индивидуальной защиты</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5</w:t>
            </w:r>
            <w:r>
              <w:rPr>
                <w:snapToGrid w:val="0"/>
                <w:sz w:val="22"/>
                <w:szCs w:val="22"/>
              </w:rPr>
              <w:t>4</w:t>
            </w:r>
          </w:p>
        </w:tc>
      </w:tr>
      <w:tr w:rsidR="005E5C6C" w:rsidRPr="004C7EFD" w:rsidTr="00934E1E">
        <w:tc>
          <w:tcPr>
            <w:tcW w:w="851" w:type="dxa"/>
            <w:vAlign w:val="center"/>
          </w:tcPr>
          <w:p w:rsidR="005E5C6C" w:rsidRPr="004C7EFD" w:rsidRDefault="005E5C6C" w:rsidP="005420C3">
            <w:pPr>
              <w:widowControl w:val="0"/>
              <w:jc w:val="center"/>
              <w:rPr>
                <w:szCs w:val="24"/>
              </w:rPr>
            </w:pPr>
            <w:r w:rsidRPr="004C7EFD">
              <w:rPr>
                <w:sz w:val="22"/>
                <w:szCs w:val="22"/>
              </w:rPr>
              <w:t>6.</w:t>
            </w:r>
          </w:p>
        </w:tc>
        <w:tc>
          <w:tcPr>
            <w:tcW w:w="8222" w:type="dxa"/>
          </w:tcPr>
          <w:p w:rsidR="005E5C6C" w:rsidRPr="004C7EFD" w:rsidRDefault="005E5C6C" w:rsidP="005420C3">
            <w:pPr>
              <w:widowControl w:val="0"/>
              <w:jc w:val="both"/>
              <w:rPr>
                <w:szCs w:val="24"/>
              </w:rPr>
            </w:pPr>
            <w:r w:rsidRPr="004C7EFD">
              <w:rPr>
                <w:sz w:val="22"/>
                <w:szCs w:val="22"/>
              </w:rPr>
              <w:t>Перечень мероприятий по обеспечению пожарной безопасности</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5</w:t>
            </w:r>
            <w:r>
              <w:rPr>
                <w:snapToGrid w:val="0"/>
                <w:sz w:val="22"/>
                <w:szCs w:val="22"/>
              </w:rPr>
              <w:t>6</w:t>
            </w:r>
          </w:p>
        </w:tc>
      </w:tr>
      <w:tr w:rsidR="005E5C6C" w:rsidRPr="004C7EFD" w:rsidTr="00934E1E">
        <w:tc>
          <w:tcPr>
            <w:tcW w:w="851" w:type="dxa"/>
            <w:vAlign w:val="center"/>
          </w:tcPr>
          <w:p w:rsidR="005E5C6C" w:rsidRPr="004C7EFD" w:rsidRDefault="005E5C6C" w:rsidP="005420C3">
            <w:pPr>
              <w:widowControl w:val="0"/>
              <w:jc w:val="center"/>
              <w:rPr>
                <w:szCs w:val="24"/>
              </w:rPr>
            </w:pPr>
            <w:r w:rsidRPr="004C7EFD">
              <w:rPr>
                <w:snapToGrid w:val="0"/>
                <w:sz w:val="22"/>
                <w:szCs w:val="22"/>
              </w:rPr>
              <w:t>6.1.</w:t>
            </w:r>
          </w:p>
        </w:tc>
        <w:tc>
          <w:tcPr>
            <w:tcW w:w="8222" w:type="dxa"/>
          </w:tcPr>
          <w:p w:rsidR="005E5C6C" w:rsidRPr="004C7EFD" w:rsidRDefault="005E5C6C" w:rsidP="005420C3">
            <w:pPr>
              <w:widowControl w:val="0"/>
              <w:jc w:val="both"/>
              <w:rPr>
                <w:szCs w:val="24"/>
              </w:rPr>
            </w:pPr>
            <w:r w:rsidRPr="004C7EFD">
              <w:rPr>
                <w:szCs w:val="24"/>
              </w:rPr>
              <w:t>Выполнение требований по обеспечению пожарной безопасности</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5</w:t>
            </w:r>
            <w:r>
              <w:rPr>
                <w:snapToGrid w:val="0"/>
                <w:sz w:val="22"/>
                <w:szCs w:val="22"/>
              </w:rPr>
              <w:t>6</w:t>
            </w:r>
          </w:p>
        </w:tc>
      </w:tr>
      <w:tr w:rsidR="005E5C6C" w:rsidRPr="004C7EFD" w:rsidTr="00934E1E">
        <w:tc>
          <w:tcPr>
            <w:tcW w:w="851" w:type="dxa"/>
            <w:vAlign w:val="center"/>
          </w:tcPr>
          <w:p w:rsidR="005E5C6C" w:rsidRPr="004C7EFD" w:rsidRDefault="005E5C6C" w:rsidP="005420C3">
            <w:pPr>
              <w:widowControl w:val="0"/>
              <w:jc w:val="center"/>
              <w:rPr>
                <w:snapToGrid w:val="0"/>
                <w:szCs w:val="24"/>
              </w:rPr>
            </w:pPr>
            <w:r w:rsidRPr="004C7EFD">
              <w:rPr>
                <w:snapToGrid w:val="0"/>
                <w:sz w:val="22"/>
                <w:szCs w:val="22"/>
              </w:rPr>
              <w:t>6.2.</w:t>
            </w:r>
          </w:p>
        </w:tc>
        <w:tc>
          <w:tcPr>
            <w:tcW w:w="8222" w:type="dxa"/>
          </w:tcPr>
          <w:p w:rsidR="005E5C6C" w:rsidRPr="004C7EFD" w:rsidRDefault="005E5C6C" w:rsidP="005420C3">
            <w:pPr>
              <w:widowControl w:val="0"/>
              <w:jc w:val="both"/>
              <w:rPr>
                <w:szCs w:val="24"/>
              </w:rPr>
            </w:pPr>
            <w:r w:rsidRPr="004C7EFD">
              <w:rPr>
                <w:sz w:val="22"/>
                <w:szCs w:val="22"/>
              </w:rPr>
              <w:t>Проектные предложения (требования) и градостроительные решения</w:t>
            </w:r>
          </w:p>
        </w:tc>
        <w:tc>
          <w:tcPr>
            <w:tcW w:w="850" w:type="dxa"/>
          </w:tcPr>
          <w:p w:rsidR="005E5C6C" w:rsidRPr="004C7EFD" w:rsidRDefault="005E5C6C" w:rsidP="005420C3">
            <w:pPr>
              <w:widowControl w:val="0"/>
              <w:jc w:val="center"/>
              <w:rPr>
                <w:snapToGrid w:val="0"/>
                <w:szCs w:val="24"/>
              </w:rPr>
            </w:pPr>
            <w:r w:rsidRPr="004C7EFD">
              <w:rPr>
                <w:snapToGrid w:val="0"/>
                <w:sz w:val="22"/>
                <w:szCs w:val="22"/>
              </w:rPr>
              <w:t>5</w:t>
            </w:r>
            <w:r>
              <w:rPr>
                <w:snapToGrid w:val="0"/>
                <w:sz w:val="22"/>
                <w:szCs w:val="22"/>
              </w:rPr>
              <w:t>8</w:t>
            </w:r>
          </w:p>
        </w:tc>
      </w:tr>
    </w:tbl>
    <w:p w:rsidR="005E5C6C" w:rsidRPr="004C7EFD" w:rsidRDefault="005E5C6C" w:rsidP="005420C3">
      <w:pPr>
        <w:widowControl w:val="0"/>
        <w:tabs>
          <w:tab w:val="left" w:pos="511"/>
          <w:tab w:val="left" w:pos="8641"/>
        </w:tabs>
        <w:ind w:firstLine="709"/>
        <w:jc w:val="both"/>
        <w:rPr>
          <w:b/>
          <w:szCs w:val="24"/>
        </w:rPr>
      </w:pPr>
    </w:p>
    <w:p w:rsidR="005E5C6C" w:rsidRPr="004C7EFD" w:rsidRDefault="005E5C6C" w:rsidP="005420C3">
      <w:pPr>
        <w:widowControl w:val="0"/>
        <w:tabs>
          <w:tab w:val="left" w:pos="511"/>
          <w:tab w:val="left" w:pos="8641"/>
        </w:tabs>
        <w:ind w:firstLine="709"/>
        <w:jc w:val="both"/>
        <w:rPr>
          <w:b/>
          <w:szCs w:val="24"/>
        </w:rPr>
      </w:pPr>
    </w:p>
    <w:p w:rsidR="005E5C6C" w:rsidRPr="004C7EFD" w:rsidRDefault="005E5C6C" w:rsidP="005420C3">
      <w:pPr>
        <w:widowControl w:val="0"/>
        <w:tabs>
          <w:tab w:val="left" w:pos="511"/>
          <w:tab w:val="left" w:pos="8641"/>
        </w:tabs>
        <w:ind w:firstLine="709"/>
        <w:jc w:val="both"/>
        <w:rPr>
          <w:b/>
          <w:szCs w:val="24"/>
        </w:rPr>
      </w:pPr>
    </w:p>
    <w:p w:rsidR="005E5C6C" w:rsidRPr="004C7EFD" w:rsidRDefault="005E5C6C" w:rsidP="005420C3">
      <w:pPr>
        <w:widowControl w:val="0"/>
        <w:tabs>
          <w:tab w:val="left" w:pos="511"/>
          <w:tab w:val="left" w:pos="8641"/>
        </w:tabs>
        <w:ind w:firstLine="709"/>
        <w:jc w:val="both"/>
        <w:rPr>
          <w:b/>
          <w:szCs w:val="24"/>
        </w:rPr>
      </w:pPr>
    </w:p>
    <w:p w:rsidR="005E5C6C" w:rsidRPr="004C7EFD" w:rsidRDefault="005E5C6C" w:rsidP="005420C3">
      <w:pPr>
        <w:widowControl w:val="0"/>
        <w:tabs>
          <w:tab w:val="left" w:pos="511"/>
          <w:tab w:val="left" w:pos="8641"/>
        </w:tabs>
        <w:ind w:firstLine="709"/>
        <w:jc w:val="both"/>
        <w:rPr>
          <w:b/>
          <w:szCs w:val="24"/>
        </w:rPr>
      </w:pPr>
    </w:p>
    <w:p w:rsidR="005E5C6C" w:rsidRPr="004C7EFD" w:rsidRDefault="005E5C6C" w:rsidP="005420C3">
      <w:pPr>
        <w:widowControl w:val="0"/>
        <w:tabs>
          <w:tab w:val="left" w:pos="511"/>
          <w:tab w:val="left" w:pos="8641"/>
        </w:tabs>
        <w:ind w:firstLine="709"/>
        <w:jc w:val="both"/>
        <w:rPr>
          <w:b/>
          <w:szCs w:val="24"/>
        </w:rPr>
      </w:pPr>
    </w:p>
    <w:p w:rsidR="005E5C6C" w:rsidRPr="004C7EFD" w:rsidRDefault="005E5C6C" w:rsidP="005420C3">
      <w:pPr>
        <w:widowControl w:val="0"/>
        <w:tabs>
          <w:tab w:val="left" w:pos="511"/>
          <w:tab w:val="left" w:pos="8641"/>
        </w:tabs>
        <w:ind w:firstLine="709"/>
        <w:jc w:val="both"/>
        <w:rPr>
          <w:b/>
          <w:szCs w:val="24"/>
        </w:rPr>
      </w:pPr>
    </w:p>
    <w:p w:rsidR="005E5C6C" w:rsidRPr="004C7EFD" w:rsidRDefault="005E5C6C" w:rsidP="005420C3">
      <w:pPr>
        <w:widowControl w:val="0"/>
        <w:tabs>
          <w:tab w:val="left" w:pos="511"/>
          <w:tab w:val="left" w:pos="8641"/>
        </w:tabs>
        <w:ind w:firstLine="709"/>
        <w:jc w:val="both"/>
        <w:rPr>
          <w:b/>
          <w:szCs w:val="24"/>
        </w:rPr>
      </w:pPr>
    </w:p>
    <w:p w:rsidR="005E5C6C" w:rsidRPr="004C7EFD" w:rsidRDefault="005E5C6C" w:rsidP="005420C3">
      <w:pPr>
        <w:widowControl w:val="0"/>
        <w:tabs>
          <w:tab w:val="left" w:pos="511"/>
          <w:tab w:val="left" w:pos="8641"/>
        </w:tabs>
        <w:ind w:firstLine="709"/>
        <w:jc w:val="both"/>
        <w:rPr>
          <w:b/>
          <w:szCs w:val="24"/>
        </w:rPr>
      </w:pPr>
    </w:p>
    <w:p w:rsidR="005E5C6C" w:rsidRPr="004C7EFD" w:rsidRDefault="005E5C6C" w:rsidP="005420C3">
      <w:pPr>
        <w:widowControl w:val="0"/>
        <w:tabs>
          <w:tab w:val="left" w:pos="511"/>
          <w:tab w:val="left" w:pos="8641"/>
        </w:tabs>
        <w:ind w:firstLine="709"/>
        <w:jc w:val="both"/>
        <w:rPr>
          <w:b/>
          <w:szCs w:val="24"/>
        </w:rPr>
      </w:pPr>
    </w:p>
    <w:p w:rsidR="005E5C6C" w:rsidRPr="004C7EFD" w:rsidRDefault="005E5C6C" w:rsidP="005420C3">
      <w:pPr>
        <w:widowControl w:val="0"/>
        <w:tabs>
          <w:tab w:val="left" w:pos="511"/>
          <w:tab w:val="left" w:pos="8641"/>
        </w:tabs>
        <w:ind w:firstLine="709"/>
        <w:jc w:val="both"/>
        <w:rPr>
          <w:b/>
          <w:szCs w:val="24"/>
        </w:rPr>
      </w:pPr>
    </w:p>
    <w:p w:rsidR="005E5C6C" w:rsidRPr="004C7EFD" w:rsidRDefault="005E5C6C" w:rsidP="005420C3">
      <w:pPr>
        <w:widowControl w:val="0"/>
        <w:tabs>
          <w:tab w:val="left" w:pos="511"/>
          <w:tab w:val="left" w:pos="8641"/>
        </w:tabs>
        <w:ind w:firstLine="709"/>
        <w:jc w:val="both"/>
        <w:rPr>
          <w:b/>
          <w:szCs w:val="24"/>
        </w:rPr>
      </w:pPr>
    </w:p>
    <w:p w:rsidR="005E5C6C" w:rsidRPr="004C7EFD" w:rsidRDefault="005E5C6C" w:rsidP="005420C3">
      <w:pPr>
        <w:widowControl w:val="0"/>
        <w:tabs>
          <w:tab w:val="left" w:pos="511"/>
          <w:tab w:val="left" w:pos="8641"/>
        </w:tabs>
        <w:ind w:firstLine="709"/>
        <w:jc w:val="both"/>
        <w:rPr>
          <w:b/>
          <w:szCs w:val="24"/>
        </w:rPr>
      </w:pPr>
    </w:p>
    <w:p w:rsidR="005E5C6C" w:rsidRPr="004C7EFD" w:rsidRDefault="005E5C6C" w:rsidP="005420C3">
      <w:pPr>
        <w:widowControl w:val="0"/>
        <w:tabs>
          <w:tab w:val="left" w:pos="511"/>
          <w:tab w:val="left" w:pos="8641"/>
        </w:tabs>
        <w:ind w:firstLine="709"/>
        <w:jc w:val="both"/>
        <w:rPr>
          <w:b/>
          <w:szCs w:val="24"/>
        </w:rPr>
      </w:pPr>
    </w:p>
    <w:p w:rsidR="005E5C6C" w:rsidRPr="004C7EFD" w:rsidRDefault="005E5C6C" w:rsidP="005420C3">
      <w:pPr>
        <w:widowControl w:val="0"/>
        <w:tabs>
          <w:tab w:val="left" w:pos="511"/>
          <w:tab w:val="left" w:pos="8641"/>
        </w:tabs>
        <w:ind w:firstLine="709"/>
        <w:jc w:val="both"/>
        <w:rPr>
          <w:b/>
          <w:szCs w:val="24"/>
        </w:rPr>
      </w:pPr>
      <w:r w:rsidRPr="004C7EFD">
        <w:rPr>
          <w:b/>
          <w:szCs w:val="24"/>
        </w:rPr>
        <w:lastRenderedPageBreak/>
        <w:t>1. ВВЕДЕНИЕ.</w:t>
      </w:r>
    </w:p>
    <w:p w:rsidR="005E5C6C" w:rsidRPr="004C7EFD" w:rsidRDefault="005E5C6C" w:rsidP="005420C3">
      <w:pPr>
        <w:widowControl w:val="0"/>
        <w:tabs>
          <w:tab w:val="left" w:pos="511"/>
          <w:tab w:val="left" w:pos="8641"/>
        </w:tabs>
        <w:ind w:firstLine="709"/>
        <w:jc w:val="both"/>
        <w:rPr>
          <w:szCs w:val="24"/>
        </w:rPr>
      </w:pPr>
      <w:r w:rsidRPr="004C7EFD">
        <w:rPr>
          <w:szCs w:val="24"/>
        </w:rPr>
        <w:t xml:space="preserve">Цель разработки раздела «Перечень и характеристика основных факторов риска возникновения чрезвычайных ситуаций природного и техногенного характера» в составе материалов обоснования генерального плана Большедолженковского сельсовета Октябрьского района Курской области, анализ основных опасностей и рисков на территории сельсовета и факторов их возникновения. </w:t>
      </w:r>
    </w:p>
    <w:p w:rsidR="005E5C6C" w:rsidRPr="004C7EFD" w:rsidRDefault="005E5C6C" w:rsidP="005420C3">
      <w:pPr>
        <w:widowControl w:val="0"/>
        <w:ind w:firstLine="709"/>
        <w:jc w:val="both"/>
        <w:rPr>
          <w:szCs w:val="24"/>
        </w:rPr>
      </w:pPr>
      <w:r w:rsidRPr="004C7EFD">
        <w:rPr>
          <w:szCs w:val="24"/>
        </w:rPr>
        <w:t>Основной задачей при разработке раздела, на основе анализа факторов риска возникновения ЧС природного и техногенного характера, в том числе включая ЧС военного, биолого-социального характера и иных угроз проектируемой территории, определить разработку проектных мероприятий по минимизации их последствий с учетом ИТМ ГО, предупреждения ЧС и обеспечения пожарной безопасности, а также выявить территории, возможности застройки и хозяйственного использования которых ограничены действием указанных факторов, обеспечить при территориальном планировании выполнение требований соответствующих технических регламентов и законодательства в области безопасности.</w:t>
      </w:r>
    </w:p>
    <w:p w:rsidR="005E5C6C" w:rsidRPr="004C7EFD" w:rsidRDefault="005E5C6C" w:rsidP="005420C3">
      <w:pPr>
        <w:pStyle w:val="rvps1"/>
        <w:widowControl w:val="0"/>
        <w:ind w:firstLine="709"/>
        <w:jc w:val="both"/>
        <w:rPr>
          <w:rStyle w:val="rvts24"/>
        </w:rPr>
      </w:pPr>
      <w:r w:rsidRPr="004C7EFD">
        <w:t>Перечень нормативных актов, нормативно-технических и иных документов, использованных при разработке раздела:</w:t>
      </w:r>
    </w:p>
    <w:p w:rsidR="005E5C6C" w:rsidRPr="004C7EFD" w:rsidRDefault="005E5C6C" w:rsidP="00410BAD">
      <w:pPr>
        <w:pStyle w:val="rvps1"/>
        <w:widowControl w:val="0"/>
        <w:ind w:firstLine="709"/>
        <w:jc w:val="both"/>
        <w:rPr>
          <w:rStyle w:val="rvts24"/>
          <w:strike/>
        </w:rPr>
      </w:pPr>
      <w:r w:rsidRPr="004C7EFD">
        <w:rPr>
          <w:rStyle w:val="rvts24"/>
          <w:lang w:eastAsia="ar-SA"/>
        </w:rPr>
        <w:t>Градостроительный кодекс Российской Федерации от 29.12.2004 № 190-ФЗ</w:t>
      </w:r>
      <w:r w:rsidRPr="004C7EFD">
        <w:rPr>
          <w:rStyle w:val="rvts24"/>
        </w:rPr>
        <w:t xml:space="preserve"> (редакция от 30.12.2020г.);</w:t>
      </w:r>
    </w:p>
    <w:p w:rsidR="005E5C6C" w:rsidRPr="004C7EFD" w:rsidRDefault="005E5C6C" w:rsidP="00410BAD">
      <w:pPr>
        <w:pStyle w:val="rvps1"/>
        <w:widowControl w:val="0"/>
        <w:ind w:firstLine="709"/>
        <w:jc w:val="both"/>
        <w:rPr>
          <w:rStyle w:val="rvts24"/>
        </w:rPr>
      </w:pPr>
      <w:r w:rsidRPr="004C7EFD">
        <w:rPr>
          <w:rStyle w:val="rvts24"/>
        </w:rPr>
        <w:t>«Методические рекомендации по разработке проектов генеральных планов поселений и городских округов» приказ Минрегионразвития Российской Федерации от 26.05.2011 № 244;</w:t>
      </w:r>
    </w:p>
    <w:p w:rsidR="005E5C6C" w:rsidRPr="004C7EFD" w:rsidRDefault="005E5C6C" w:rsidP="00410BAD">
      <w:pPr>
        <w:pStyle w:val="rvps1"/>
        <w:widowControl w:val="0"/>
        <w:ind w:firstLine="709"/>
        <w:jc w:val="both"/>
        <w:rPr>
          <w:rFonts w:ascii="Arial" w:hAnsi="Arial" w:cs="Arial"/>
        </w:rPr>
      </w:pPr>
      <w:r w:rsidRPr="004C7EFD">
        <w:rPr>
          <w:rStyle w:val="rvts24"/>
        </w:rPr>
        <w:t>«Методика комплексной оценки индивидуального риска чрезвычайных ситуаций природного и техногенного характера». Москва, ВНИИГОЧС, 2002;</w:t>
      </w:r>
    </w:p>
    <w:p w:rsidR="005E5C6C" w:rsidRPr="004C7EFD" w:rsidRDefault="005E5C6C" w:rsidP="00410BAD">
      <w:pPr>
        <w:pStyle w:val="rvps59"/>
        <w:widowControl w:val="0"/>
        <w:ind w:firstLine="709"/>
        <w:rPr>
          <w:rStyle w:val="rvts24"/>
        </w:rPr>
      </w:pPr>
      <w:r w:rsidRPr="004C7EFD">
        <w:rPr>
          <w:rStyle w:val="rvts24"/>
        </w:rPr>
        <w:t>«Положение о системах оповещения населения». Приказ МЧС России, Минкомсвязи России от 31.07.2020г. № 578/365;</w:t>
      </w:r>
    </w:p>
    <w:p w:rsidR="005E5C6C" w:rsidRPr="004C7EFD" w:rsidRDefault="005E5C6C" w:rsidP="00410BAD">
      <w:pPr>
        <w:pStyle w:val="a4"/>
        <w:ind w:left="0" w:firstLine="709"/>
        <w:rPr>
          <w:rFonts w:ascii="Times New Roman" w:hAnsi="Times New Roman"/>
          <w:sz w:val="24"/>
          <w:szCs w:val="24"/>
        </w:rPr>
      </w:pPr>
      <w:r w:rsidRPr="004C7EFD">
        <w:rPr>
          <w:rFonts w:ascii="Times New Roman" w:hAnsi="Times New Roman"/>
          <w:sz w:val="24"/>
          <w:szCs w:val="24"/>
        </w:rPr>
        <w:t>«Технический регламент о требованиях пожарной безопасности», утверждённый Федеральным законом от 22.07.2008 № 123-ФЗ;</w:t>
      </w:r>
    </w:p>
    <w:p w:rsidR="005E5C6C" w:rsidRPr="004C7EFD" w:rsidRDefault="005E5C6C" w:rsidP="00410BAD">
      <w:pPr>
        <w:pStyle w:val="rvps59"/>
        <w:widowControl w:val="0"/>
        <w:ind w:firstLine="709"/>
        <w:rPr>
          <w:rStyle w:val="rvts24"/>
        </w:rPr>
      </w:pPr>
      <w:r w:rsidRPr="004C7EFD">
        <w:rPr>
          <w:rStyle w:val="rvts24"/>
        </w:rPr>
        <w:t>ГОСТ Р 22.0.01-2016 «Безопасность в чрезвычайных ситуациях. Основные положения»;</w:t>
      </w:r>
    </w:p>
    <w:p w:rsidR="005E5C6C" w:rsidRPr="004C7EFD" w:rsidRDefault="005E5C6C" w:rsidP="00410BAD">
      <w:pPr>
        <w:pStyle w:val="rvps59"/>
        <w:widowControl w:val="0"/>
        <w:ind w:firstLine="709"/>
        <w:rPr>
          <w:rStyle w:val="rvts24"/>
        </w:rPr>
      </w:pPr>
      <w:r w:rsidRPr="004C7EFD">
        <w:rPr>
          <w:rStyle w:val="rvts24"/>
        </w:rPr>
        <w:t>ГОСТ Р 22.0.02-2016 «Безопасность в чрезвычайных ситуациях. Термины и определения»;</w:t>
      </w:r>
    </w:p>
    <w:p w:rsidR="005E5C6C" w:rsidRPr="004C7EFD" w:rsidRDefault="005E5C6C" w:rsidP="00410BAD">
      <w:pPr>
        <w:pStyle w:val="rvps59"/>
        <w:widowControl w:val="0"/>
        <w:ind w:firstLine="709"/>
        <w:rPr>
          <w:rFonts w:ascii="Arial" w:hAnsi="Arial" w:cs="Arial"/>
        </w:rPr>
      </w:pPr>
      <w:r w:rsidRPr="004C7EFD">
        <w:rPr>
          <w:rStyle w:val="rvts24"/>
        </w:rPr>
        <w:t>ГОСТ Р 22.0.05-94 «Безопасность в чрезвычайных ситуациях. Техногенные чрезвычайные ситуации. Термины и определения»;</w:t>
      </w:r>
    </w:p>
    <w:p w:rsidR="005E5C6C" w:rsidRPr="004C7EFD" w:rsidRDefault="005E5C6C" w:rsidP="00410BAD">
      <w:pPr>
        <w:pStyle w:val="rvps59"/>
        <w:widowControl w:val="0"/>
        <w:ind w:firstLine="709"/>
        <w:rPr>
          <w:rFonts w:ascii="Arial" w:hAnsi="Arial" w:cs="Arial"/>
        </w:rPr>
      </w:pPr>
      <w:r w:rsidRPr="004C7EFD">
        <w:rPr>
          <w:rStyle w:val="rvts24"/>
        </w:rPr>
        <w:t>ГОСТ Р 22.0.06-95 «Безопасность в чрезвычайных ситуациях. Источники природных чрезвычайных ситуаций. Поражающие факторы»;</w:t>
      </w:r>
    </w:p>
    <w:p w:rsidR="005E5C6C" w:rsidRPr="004C7EFD" w:rsidRDefault="005E5C6C" w:rsidP="00410BAD">
      <w:pPr>
        <w:pStyle w:val="rvps59"/>
        <w:widowControl w:val="0"/>
        <w:ind w:firstLine="709"/>
        <w:rPr>
          <w:rFonts w:ascii="Arial" w:hAnsi="Arial" w:cs="Arial"/>
        </w:rPr>
      </w:pPr>
      <w:r w:rsidRPr="004C7EFD">
        <w:rPr>
          <w:rStyle w:val="rvts24"/>
        </w:rPr>
        <w:t>ГОСТ Р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rsidR="005E5C6C" w:rsidRPr="004C7EFD" w:rsidRDefault="005E5C6C" w:rsidP="00410BAD">
      <w:pPr>
        <w:pStyle w:val="rvps59"/>
        <w:widowControl w:val="0"/>
        <w:ind w:firstLine="709"/>
        <w:rPr>
          <w:rStyle w:val="rvts24"/>
        </w:rPr>
      </w:pPr>
      <w:r w:rsidRPr="004C7EFD">
        <w:rPr>
          <w:rStyle w:val="rvts24"/>
        </w:rPr>
        <w:t>ГОСТ Р 22.3.03-94 «Безопасность в чрезвычайных ситуациях. Защита населения. Основные положения»;</w:t>
      </w:r>
    </w:p>
    <w:p w:rsidR="005E5C6C" w:rsidRPr="004C7EFD" w:rsidRDefault="005E5C6C" w:rsidP="00021060">
      <w:pPr>
        <w:pStyle w:val="rvps59"/>
        <w:widowControl w:val="0"/>
        <w:ind w:firstLine="709"/>
        <w:rPr>
          <w:rStyle w:val="rvts24"/>
        </w:rPr>
      </w:pPr>
      <w:r w:rsidRPr="004C7EFD">
        <w:rPr>
          <w:rStyle w:val="rvts97"/>
          <w:color w:val="auto"/>
        </w:rPr>
        <w:t>ГОСТ</w:t>
      </w:r>
      <w:r w:rsidRPr="004C7EFD">
        <w:rPr>
          <w:rStyle w:val="rvts21"/>
          <w:color w:val="auto"/>
        </w:rPr>
        <w:t xml:space="preserve"> </w:t>
      </w:r>
      <w:r w:rsidRPr="004C7EFD">
        <w:rPr>
          <w:rStyle w:val="rvts97"/>
          <w:color w:val="auto"/>
        </w:rPr>
        <w:t>Р</w:t>
      </w:r>
      <w:r w:rsidRPr="004C7EFD">
        <w:rPr>
          <w:rStyle w:val="rvts21"/>
          <w:color w:val="auto"/>
        </w:rPr>
        <w:t xml:space="preserve"> 22.1.01-95 </w:t>
      </w:r>
      <w:r w:rsidRPr="004C7EFD">
        <w:rPr>
          <w:rStyle w:val="rvts97"/>
          <w:color w:val="auto"/>
        </w:rPr>
        <w:t>«Безопасность</w:t>
      </w:r>
      <w:r w:rsidRPr="004C7EFD">
        <w:rPr>
          <w:rStyle w:val="rvts21"/>
          <w:color w:val="auto"/>
        </w:rPr>
        <w:t xml:space="preserve"> </w:t>
      </w:r>
      <w:r w:rsidRPr="004C7EFD">
        <w:rPr>
          <w:rStyle w:val="rvts97"/>
          <w:color w:val="auto"/>
        </w:rPr>
        <w:t>в</w:t>
      </w:r>
      <w:r w:rsidRPr="004C7EFD">
        <w:rPr>
          <w:rStyle w:val="rvts21"/>
          <w:color w:val="auto"/>
        </w:rPr>
        <w:t xml:space="preserve"> </w:t>
      </w:r>
      <w:r w:rsidRPr="004C7EFD">
        <w:rPr>
          <w:rStyle w:val="rvts97"/>
          <w:color w:val="auto"/>
        </w:rPr>
        <w:t>чрезвычайных</w:t>
      </w:r>
      <w:r w:rsidRPr="004C7EFD">
        <w:rPr>
          <w:rStyle w:val="rvts21"/>
          <w:color w:val="auto"/>
        </w:rPr>
        <w:t xml:space="preserve"> </w:t>
      </w:r>
      <w:r w:rsidRPr="004C7EFD">
        <w:rPr>
          <w:rStyle w:val="rvts97"/>
          <w:color w:val="auto"/>
        </w:rPr>
        <w:t>ситуациях</w:t>
      </w:r>
      <w:r w:rsidRPr="004C7EFD">
        <w:rPr>
          <w:rStyle w:val="rvts21"/>
          <w:color w:val="auto"/>
        </w:rPr>
        <w:t xml:space="preserve">. </w:t>
      </w:r>
      <w:r w:rsidRPr="004C7EFD">
        <w:rPr>
          <w:rStyle w:val="rvts97"/>
          <w:color w:val="auto"/>
        </w:rPr>
        <w:t>Мониторинг</w:t>
      </w:r>
      <w:r w:rsidRPr="004C7EFD">
        <w:rPr>
          <w:rStyle w:val="rvts21"/>
          <w:color w:val="auto"/>
        </w:rPr>
        <w:t xml:space="preserve"> </w:t>
      </w:r>
      <w:r w:rsidRPr="004C7EFD">
        <w:rPr>
          <w:rStyle w:val="rvts97"/>
          <w:color w:val="auto"/>
        </w:rPr>
        <w:t>и</w:t>
      </w:r>
      <w:r w:rsidRPr="004C7EFD">
        <w:rPr>
          <w:rStyle w:val="rvts21"/>
          <w:color w:val="auto"/>
        </w:rPr>
        <w:t xml:space="preserve"> </w:t>
      </w:r>
      <w:r w:rsidRPr="004C7EFD">
        <w:rPr>
          <w:rStyle w:val="rvts97"/>
          <w:color w:val="auto"/>
        </w:rPr>
        <w:t>прогнозирование</w:t>
      </w:r>
      <w:r w:rsidRPr="004C7EFD">
        <w:rPr>
          <w:rStyle w:val="rvts21"/>
          <w:color w:val="auto"/>
        </w:rPr>
        <w:t xml:space="preserve">. </w:t>
      </w:r>
      <w:r w:rsidRPr="004C7EFD">
        <w:rPr>
          <w:rStyle w:val="rvts24"/>
        </w:rPr>
        <w:t>Основные положения»;</w:t>
      </w:r>
    </w:p>
    <w:p w:rsidR="005E5C6C" w:rsidRPr="004C7EFD" w:rsidRDefault="005E5C6C" w:rsidP="00021060">
      <w:pPr>
        <w:pStyle w:val="1"/>
        <w:keepNext w:val="0"/>
        <w:shd w:val="clear" w:color="auto" w:fill="FFFFFF"/>
        <w:ind w:left="0" w:firstLine="709"/>
        <w:textAlignment w:val="baseline"/>
        <w:rPr>
          <w:rStyle w:val="rvts97"/>
          <w:color w:val="auto"/>
          <w:szCs w:val="24"/>
        </w:rPr>
      </w:pPr>
      <w:r w:rsidRPr="004C7EFD">
        <w:rPr>
          <w:rStyle w:val="rvts97"/>
          <w:color w:val="auto"/>
          <w:szCs w:val="24"/>
        </w:rPr>
        <w:t>СП 14.13330.2018 Строительство в сейсмических районах. Актуализированная редакция СНиП II-7-81* (с Изменением № 1);</w:t>
      </w:r>
    </w:p>
    <w:p w:rsidR="005E5C6C" w:rsidRPr="004C7EFD" w:rsidRDefault="005E5C6C" w:rsidP="00B53C38">
      <w:pPr>
        <w:pStyle w:val="rvps59"/>
        <w:widowControl w:val="0"/>
        <w:ind w:firstLine="700"/>
        <w:rPr>
          <w:rStyle w:val="rvts97"/>
          <w:color w:val="auto"/>
        </w:rPr>
      </w:pPr>
      <w:r w:rsidRPr="004C7EFD">
        <w:rPr>
          <w:rStyle w:val="rvts97"/>
          <w:color w:val="auto"/>
        </w:rPr>
        <w:t>СП 131.13330.2018 Строительная климатология. Пересмотр СП 131.13330.2012 «СНиП 23-01-99*»;</w:t>
      </w:r>
    </w:p>
    <w:p w:rsidR="005E5C6C" w:rsidRPr="004C7EFD" w:rsidRDefault="005E5C6C" w:rsidP="00021060">
      <w:pPr>
        <w:pStyle w:val="1"/>
        <w:keepNext w:val="0"/>
        <w:shd w:val="clear" w:color="auto" w:fill="FFFFFF"/>
        <w:ind w:left="0" w:firstLine="709"/>
        <w:textAlignment w:val="baseline"/>
        <w:rPr>
          <w:rStyle w:val="rvts97"/>
          <w:color w:val="auto"/>
          <w:szCs w:val="24"/>
        </w:rPr>
      </w:pPr>
      <w:r w:rsidRPr="004C7EFD">
        <w:rPr>
          <w:rStyle w:val="rvts97"/>
          <w:color w:val="auto"/>
          <w:szCs w:val="24"/>
        </w:rPr>
        <w:t>СП 21.13330.2012 Здания и сооружения на подрабатываемых территориях и просадочных грунтах. Актуализированная редакция СНиП 2.01.09-91 (с Изменением № 1);</w:t>
      </w:r>
    </w:p>
    <w:p w:rsidR="005E5C6C" w:rsidRPr="004C7EFD" w:rsidRDefault="005E5C6C" w:rsidP="0021358E">
      <w:pPr>
        <w:pStyle w:val="1"/>
        <w:keepNext w:val="0"/>
        <w:shd w:val="clear" w:color="auto" w:fill="FFFFFF"/>
        <w:tabs>
          <w:tab w:val="left" w:pos="800"/>
        </w:tabs>
        <w:ind w:left="0" w:firstLine="709"/>
        <w:textAlignment w:val="baseline"/>
        <w:rPr>
          <w:rStyle w:val="rvts97"/>
          <w:color w:val="auto"/>
          <w:spacing w:val="-2"/>
          <w:szCs w:val="24"/>
        </w:rPr>
      </w:pPr>
      <w:r w:rsidRPr="004C7EFD">
        <w:rPr>
          <w:rStyle w:val="rvts97"/>
          <w:color w:val="auto"/>
          <w:spacing w:val="-2"/>
          <w:szCs w:val="24"/>
        </w:rPr>
        <w:t>СП 42.13330.2016 Градостроительство. Планировка и застройка городских и сельских поселений. Актуализированная редакция СНиП 2.07.01-89* (с Изменениями № 1, 2);</w:t>
      </w:r>
    </w:p>
    <w:p w:rsidR="005E5C6C" w:rsidRPr="004C7EFD" w:rsidRDefault="005E5C6C" w:rsidP="002B2586">
      <w:pPr>
        <w:pStyle w:val="1"/>
        <w:keepNext w:val="0"/>
        <w:shd w:val="clear" w:color="auto" w:fill="FFFFFF"/>
        <w:ind w:left="0" w:firstLine="709"/>
        <w:textAlignment w:val="baseline"/>
        <w:rPr>
          <w:rStyle w:val="rvts97"/>
          <w:color w:val="auto"/>
          <w:szCs w:val="24"/>
        </w:rPr>
      </w:pPr>
      <w:r w:rsidRPr="004C7EFD">
        <w:rPr>
          <w:rStyle w:val="rvts97"/>
          <w:color w:val="auto"/>
          <w:szCs w:val="24"/>
        </w:rPr>
        <w:t xml:space="preserve">СП 47.13330.2016 Инженерные изыскания для строительства. Основные положения. </w:t>
      </w:r>
      <w:r w:rsidRPr="004C7EFD">
        <w:rPr>
          <w:rStyle w:val="rvts97"/>
          <w:color w:val="auto"/>
          <w:szCs w:val="24"/>
        </w:rPr>
        <w:lastRenderedPageBreak/>
        <w:t>Актуализированная редакция СНиП 11-02-96;</w:t>
      </w:r>
    </w:p>
    <w:p w:rsidR="005E5C6C" w:rsidRPr="004C7EFD" w:rsidRDefault="005E5C6C" w:rsidP="002B2586">
      <w:pPr>
        <w:pStyle w:val="1"/>
        <w:keepNext w:val="0"/>
        <w:shd w:val="clear" w:color="auto" w:fill="FFFFFF"/>
        <w:ind w:left="0" w:firstLine="709"/>
        <w:textAlignment w:val="baseline"/>
        <w:rPr>
          <w:rStyle w:val="rvts97"/>
          <w:color w:val="auto"/>
          <w:szCs w:val="24"/>
        </w:rPr>
      </w:pPr>
      <w:r w:rsidRPr="004C7EFD">
        <w:rPr>
          <w:rStyle w:val="rvts97"/>
          <w:color w:val="auto"/>
          <w:szCs w:val="24"/>
        </w:rPr>
        <w:t xml:space="preserve">СП 88.13330.2014 Защитные сооружения гражданской обороны. Актуализированная редакция СНиП II-11-77* (с Изменениями № 1, 2); </w:t>
      </w:r>
    </w:p>
    <w:p w:rsidR="005E5C6C" w:rsidRPr="004C7EFD" w:rsidRDefault="005E5C6C" w:rsidP="002B2586">
      <w:pPr>
        <w:pStyle w:val="1"/>
        <w:keepNext w:val="0"/>
        <w:shd w:val="clear" w:color="auto" w:fill="FFFFFF"/>
        <w:ind w:left="0" w:firstLine="709"/>
        <w:textAlignment w:val="baseline"/>
        <w:rPr>
          <w:rStyle w:val="rvts97"/>
          <w:color w:val="auto"/>
          <w:szCs w:val="24"/>
        </w:rPr>
      </w:pPr>
      <w:r w:rsidRPr="004C7EFD">
        <w:rPr>
          <w:rStyle w:val="rvts97"/>
          <w:color w:val="auto"/>
          <w:szCs w:val="24"/>
        </w:rPr>
        <w:t>СП 104.13330.2016 Инженерная защита территории от затопления и подтопления. Актуализированная редакция СНиП 2.06.15-85;</w:t>
      </w:r>
    </w:p>
    <w:p w:rsidR="005E5C6C" w:rsidRPr="004C7EFD" w:rsidRDefault="005E5C6C" w:rsidP="002B2586">
      <w:pPr>
        <w:pStyle w:val="1"/>
        <w:keepNext w:val="0"/>
        <w:shd w:val="clear" w:color="auto" w:fill="FFFFFF"/>
        <w:ind w:left="0" w:firstLine="709"/>
        <w:textAlignment w:val="baseline"/>
        <w:rPr>
          <w:rStyle w:val="rvts97"/>
          <w:color w:val="auto"/>
          <w:szCs w:val="24"/>
        </w:rPr>
      </w:pPr>
      <w:r w:rsidRPr="004C7EFD">
        <w:rPr>
          <w:rStyle w:val="rvts97"/>
          <w:color w:val="auto"/>
          <w:szCs w:val="24"/>
        </w:rPr>
        <w:t>СП 115.13330.2016 Геофизика опасных природных воздействий. Актуализированная редакция СНиП 22-01-95;</w:t>
      </w:r>
    </w:p>
    <w:p w:rsidR="005E5C6C" w:rsidRPr="004C7EFD" w:rsidRDefault="005E5C6C" w:rsidP="002B2586">
      <w:pPr>
        <w:pStyle w:val="1"/>
        <w:keepNext w:val="0"/>
        <w:shd w:val="clear" w:color="auto" w:fill="FFFFFF"/>
        <w:ind w:left="0" w:firstLine="709"/>
        <w:textAlignment w:val="baseline"/>
        <w:rPr>
          <w:rStyle w:val="rvts97"/>
          <w:color w:val="auto"/>
          <w:szCs w:val="24"/>
        </w:rPr>
      </w:pPr>
      <w:r w:rsidRPr="004C7EFD">
        <w:rPr>
          <w:rStyle w:val="rvts97"/>
          <w:color w:val="auto"/>
          <w:szCs w:val="24"/>
        </w:rPr>
        <w:t>СП 20.13330.2016 Нагрузки и воздействия. Актуализированная редакция СНиП 2.01.07-85* (с Изменениями № 1, 2);</w:t>
      </w:r>
    </w:p>
    <w:p w:rsidR="005E5C6C" w:rsidRPr="004C7EFD" w:rsidRDefault="005E5C6C" w:rsidP="002B2586">
      <w:pPr>
        <w:pStyle w:val="1"/>
        <w:keepNext w:val="0"/>
        <w:shd w:val="clear" w:color="auto" w:fill="FFFFFF"/>
        <w:ind w:left="0" w:firstLine="709"/>
        <w:textAlignment w:val="baseline"/>
        <w:rPr>
          <w:rStyle w:val="rvts97"/>
          <w:color w:val="auto"/>
          <w:szCs w:val="24"/>
        </w:rPr>
      </w:pPr>
      <w:r w:rsidRPr="004C7EFD">
        <w:rPr>
          <w:rStyle w:val="rvts97"/>
          <w:color w:val="auto"/>
          <w:szCs w:val="24"/>
        </w:rPr>
        <w:t>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rsidR="005E5C6C" w:rsidRPr="004C7EFD" w:rsidRDefault="005E5C6C" w:rsidP="002B2586">
      <w:pPr>
        <w:pStyle w:val="1"/>
        <w:keepNext w:val="0"/>
        <w:shd w:val="clear" w:color="auto" w:fill="FFFFFF"/>
        <w:ind w:left="0" w:firstLine="709"/>
        <w:textAlignment w:val="baseline"/>
        <w:rPr>
          <w:rStyle w:val="rvts97"/>
          <w:color w:val="auto"/>
          <w:szCs w:val="24"/>
        </w:rPr>
      </w:pPr>
      <w:r w:rsidRPr="004C7EFD">
        <w:rPr>
          <w:rStyle w:val="rvts97"/>
          <w:color w:val="auto"/>
          <w:szCs w:val="24"/>
        </w:rPr>
        <w:t>СП 165.1325800.2014 Инженерно-технические мероприятия по гражданской обороне. Актуализированная редакция СНиП 2.01.51-90 (с Изменением № 1);</w:t>
      </w:r>
    </w:p>
    <w:p w:rsidR="005E5C6C" w:rsidRPr="004C7EFD" w:rsidRDefault="005E5C6C" w:rsidP="002B2586">
      <w:pPr>
        <w:pStyle w:val="1"/>
        <w:keepNext w:val="0"/>
        <w:shd w:val="clear" w:color="auto" w:fill="FFFFFF"/>
        <w:ind w:left="0" w:firstLine="709"/>
        <w:textAlignment w:val="baseline"/>
        <w:rPr>
          <w:rStyle w:val="rvts97"/>
          <w:color w:val="auto"/>
          <w:szCs w:val="24"/>
        </w:rPr>
      </w:pPr>
      <w:r w:rsidRPr="004C7EFD">
        <w:rPr>
          <w:rStyle w:val="rvts97"/>
          <w:color w:val="auto"/>
          <w:szCs w:val="24"/>
        </w:rPr>
        <w:t>СП 264.1325800.2016 Световая маскировка населенных пунктов и объектов народного хозяйства. Актуализированная редакция СНиП 2.01.53-84;</w:t>
      </w:r>
    </w:p>
    <w:p w:rsidR="005E5C6C" w:rsidRPr="004C7EFD" w:rsidRDefault="005E5C6C" w:rsidP="00410BAD">
      <w:pPr>
        <w:pStyle w:val="rvps59"/>
        <w:widowControl w:val="0"/>
        <w:ind w:firstLine="709"/>
        <w:rPr>
          <w:rStyle w:val="rvts24"/>
        </w:rPr>
      </w:pPr>
      <w:r w:rsidRPr="004C7EFD">
        <w:rPr>
          <w:rStyle w:val="rvts24"/>
        </w:rPr>
        <w:t xml:space="preserve">СанПиН </w:t>
      </w:r>
      <w:r w:rsidRPr="004C7EFD">
        <w:t>2.2.1/2.1.1.1200-03</w:t>
      </w:r>
      <w:r w:rsidRPr="004C7EFD">
        <w:rPr>
          <w:rStyle w:val="rvts24"/>
        </w:rPr>
        <w:t xml:space="preserve"> (с изменениями на 25 апреля 2014 года) «Санитарно-защитные зоны и санитарная классификация предприятий, сооружений и иных объектов»;</w:t>
      </w:r>
    </w:p>
    <w:p w:rsidR="005E5C6C" w:rsidRPr="004C7EFD" w:rsidRDefault="005E5C6C" w:rsidP="005B6E96">
      <w:pPr>
        <w:pStyle w:val="rvps59"/>
        <w:widowControl w:val="0"/>
        <w:ind w:firstLine="700"/>
      </w:pPr>
      <w:r w:rsidRPr="004C7EFD">
        <w:rPr>
          <w:rStyle w:val="rvts24"/>
        </w:rPr>
        <w:t>Правила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03.03.2018г. №222;</w:t>
      </w:r>
    </w:p>
    <w:p w:rsidR="005E5C6C" w:rsidRPr="004C7EFD" w:rsidRDefault="005E5C6C" w:rsidP="00410BAD">
      <w:pPr>
        <w:pStyle w:val="rvps59"/>
        <w:widowControl w:val="0"/>
        <w:ind w:firstLine="709"/>
        <w:rPr>
          <w:rStyle w:val="rvts24"/>
        </w:rPr>
      </w:pPr>
      <w:r w:rsidRPr="004C7EFD">
        <w:rPr>
          <w:rStyle w:val="rvts24"/>
        </w:rPr>
        <w:t>РД 34.21.122-87 «Инструкция по устройству молниезащиты зданий и сооружений»; </w:t>
      </w:r>
    </w:p>
    <w:p w:rsidR="005E5C6C" w:rsidRPr="004C7EFD" w:rsidRDefault="005E5C6C" w:rsidP="00410BAD">
      <w:pPr>
        <w:pStyle w:val="rvps59"/>
        <w:widowControl w:val="0"/>
        <w:ind w:firstLine="709"/>
        <w:rPr>
          <w:rFonts w:ascii="Arial" w:hAnsi="Arial" w:cs="Arial"/>
        </w:rPr>
      </w:pPr>
      <w:r w:rsidRPr="004C7EFD">
        <w:rPr>
          <w:rStyle w:val="rvts24"/>
        </w:rPr>
        <w:t>ВСН ИТМ ГО АС-90 «Нормы проектирования инженерно-технических мероприятий гражданской обороны на атомных станциях»;</w:t>
      </w:r>
    </w:p>
    <w:p w:rsidR="005E5C6C" w:rsidRPr="004C7EFD" w:rsidRDefault="005E5C6C" w:rsidP="00410BAD">
      <w:pPr>
        <w:pStyle w:val="rvps59"/>
        <w:widowControl w:val="0"/>
        <w:ind w:firstLine="709"/>
        <w:rPr>
          <w:rFonts w:ascii="Arial" w:hAnsi="Arial" w:cs="Arial"/>
        </w:rPr>
      </w:pPr>
      <w:r w:rsidRPr="004C7EFD">
        <w:rPr>
          <w:rStyle w:val="rvts24"/>
        </w:rPr>
        <w:t>ВСН ВК4-90 «Инструкция по подготовке и работе систем хозяйственно-питьевого водоснабжения в чрезвычайных ситуациях»;</w:t>
      </w:r>
    </w:p>
    <w:p w:rsidR="005E5C6C" w:rsidRPr="004C7EFD" w:rsidRDefault="005E5C6C" w:rsidP="00410BAD">
      <w:pPr>
        <w:pStyle w:val="rvps59"/>
        <w:widowControl w:val="0"/>
        <w:ind w:firstLine="709"/>
        <w:rPr>
          <w:rFonts w:ascii="Arial" w:hAnsi="Arial" w:cs="Arial"/>
        </w:rPr>
      </w:pPr>
      <w:r w:rsidRPr="004C7EFD">
        <w:rPr>
          <w:rStyle w:val="rvts24"/>
        </w:rPr>
        <w:t>ВСН ВОЗ-83 «Инструкция по защите технологического оборудования от воздействия поражающих факторов ядерных взрывов»;</w:t>
      </w:r>
    </w:p>
    <w:p w:rsidR="005E5C6C" w:rsidRPr="004C7EFD" w:rsidRDefault="005E5C6C" w:rsidP="00410BAD">
      <w:pPr>
        <w:widowControl w:val="0"/>
        <w:tabs>
          <w:tab w:val="left" w:pos="511"/>
          <w:tab w:val="left" w:pos="8641"/>
        </w:tabs>
        <w:ind w:firstLine="709"/>
        <w:jc w:val="both"/>
        <w:rPr>
          <w:szCs w:val="24"/>
        </w:rPr>
      </w:pPr>
      <w:r w:rsidRPr="004C7EFD">
        <w:rPr>
          <w:szCs w:val="24"/>
        </w:rPr>
        <w:t>Указ Президента Российской Федерации от 13.11.2012 № 1522 «О создании комплексной системы экстренного оповещения населения об угрозе возникновения или о возникновении чрезвычайных ситуаций».</w:t>
      </w:r>
    </w:p>
    <w:p w:rsidR="005E5C6C" w:rsidRPr="004C7EFD" w:rsidRDefault="005E5C6C" w:rsidP="005420C3">
      <w:pPr>
        <w:widowControl w:val="0"/>
        <w:tabs>
          <w:tab w:val="left" w:pos="511"/>
          <w:tab w:val="left" w:pos="8641"/>
        </w:tabs>
        <w:ind w:firstLine="709"/>
        <w:jc w:val="both"/>
        <w:rPr>
          <w:b/>
          <w:szCs w:val="24"/>
        </w:rPr>
      </w:pPr>
      <w:r w:rsidRPr="004C7EFD">
        <w:rPr>
          <w:b/>
          <w:szCs w:val="24"/>
        </w:rPr>
        <w:t>2. КРАТКОЕ ОПИСАНИЕ ТЕРРИТОРИИ МУНИЦИПАЛЬНОГО ОБРАЗОВАНИЯ, УСЛОВИЙ, И ИНФРАСТРУКТУРЫ, ФОРМИРУЮЩИХ ФАКТОРЫ РИСКА ВОЗНИКНОВЕНИЯ ЧРЕЗВЫЧАЙНЫХ СИТУАЦИЙ.</w:t>
      </w:r>
    </w:p>
    <w:p w:rsidR="005E5C6C" w:rsidRPr="004C7EFD" w:rsidRDefault="005E5C6C" w:rsidP="005420C3">
      <w:pPr>
        <w:widowControl w:val="0"/>
        <w:tabs>
          <w:tab w:val="left" w:pos="511"/>
          <w:tab w:val="left" w:pos="8641"/>
        </w:tabs>
        <w:ind w:firstLine="709"/>
        <w:jc w:val="both"/>
        <w:rPr>
          <w:b/>
          <w:szCs w:val="24"/>
        </w:rPr>
      </w:pPr>
      <w:r w:rsidRPr="004C7EFD">
        <w:rPr>
          <w:b/>
          <w:szCs w:val="24"/>
        </w:rPr>
        <w:t>2.1. Топографо-геодезические условия.</w:t>
      </w:r>
    </w:p>
    <w:p w:rsidR="005E5C6C" w:rsidRPr="004C7EFD" w:rsidRDefault="005E5C6C" w:rsidP="005420C3">
      <w:pPr>
        <w:widowControl w:val="0"/>
        <w:autoSpaceDE w:val="0"/>
        <w:autoSpaceDN w:val="0"/>
        <w:adjustRightInd w:val="0"/>
        <w:ind w:firstLine="709"/>
        <w:jc w:val="both"/>
        <w:rPr>
          <w:szCs w:val="24"/>
        </w:rPr>
      </w:pPr>
      <w:r w:rsidRPr="004C7EFD">
        <w:rPr>
          <w:szCs w:val="24"/>
        </w:rPr>
        <w:t xml:space="preserve">Большедолженковский сельсовет расположен в центральной части Октябрьского </w:t>
      </w:r>
      <w:r w:rsidRPr="004C7EFD">
        <w:rPr>
          <w:rStyle w:val="rvts24"/>
          <w:szCs w:val="24"/>
        </w:rPr>
        <w:t>района, включает в себя 9 населенных пунктов: с. Большое Долженково, д. Ванина, д. Сорокина, д. Нижняя Плаксина, д. Липина, д. Авдеева, д. Верхняя Горбулина, д. Нижняя Горбулина, х. Сеймский.</w:t>
      </w:r>
    </w:p>
    <w:p w:rsidR="005E5C6C" w:rsidRPr="004C7EFD" w:rsidRDefault="005E5C6C" w:rsidP="005420C3">
      <w:pPr>
        <w:pStyle w:val="text"/>
        <w:widowControl w:val="0"/>
        <w:ind w:firstLine="709"/>
        <w:rPr>
          <w:rFonts w:ascii="Times New Roman" w:hAnsi="Times New Roman" w:cs="Times New Roman"/>
          <w:bCs/>
        </w:rPr>
      </w:pPr>
      <w:r w:rsidRPr="004C7EFD">
        <w:rPr>
          <w:rFonts w:ascii="Times New Roman" w:hAnsi="Times New Roman" w:cs="Times New Roman"/>
        </w:rPr>
        <w:t>Территория МО составляет 94,3 км</w:t>
      </w:r>
      <w:r w:rsidRPr="004C7EFD">
        <w:rPr>
          <w:rFonts w:ascii="Times New Roman" w:hAnsi="Times New Roman" w:cs="Times New Roman"/>
          <w:vertAlign w:val="superscript"/>
        </w:rPr>
        <w:t>2</w:t>
      </w:r>
      <w:r w:rsidRPr="004C7EFD">
        <w:rPr>
          <w:rFonts w:ascii="Times New Roman" w:hAnsi="Times New Roman" w:cs="Times New Roman"/>
        </w:rPr>
        <w:t>, население – 1610 человека.</w:t>
      </w:r>
      <w:r w:rsidRPr="004C7EFD">
        <w:rPr>
          <w:rFonts w:ascii="Times New Roman" w:hAnsi="Times New Roman" w:cs="Times New Roman"/>
          <w:bCs/>
        </w:rPr>
        <w:t xml:space="preserve"> Центр сельсовета с. Большое Долженково.</w:t>
      </w:r>
    </w:p>
    <w:p w:rsidR="005E5C6C" w:rsidRPr="004C7EFD" w:rsidRDefault="005E5C6C" w:rsidP="005420C3">
      <w:pPr>
        <w:pStyle w:val="text"/>
        <w:widowControl w:val="0"/>
        <w:ind w:firstLine="709"/>
        <w:rPr>
          <w:rFonts w:ascii="Times New Roman" w:hAnsi="Times New Roman" w:cs="Times New Roman"/>
        </w:rPr>
      </w:pPr>
      <w:r w:rsidRPr="004C7EFD">
        <w:rPr>
          <w:rFonts w:ascii="Times New Roman" w:hAnsi="Times New Roman" w:cs="Times New Roman"/>
        </w:rPr>
        <w:t>В состав территории муниципального образования входят земли независимо от организационно-правовых форм собственности и целевого назначения (категорий):</w:t>
      </w:r>
    </w:p>
    <w:p w:rsidR="005E5C6C" w:rsidRPr="004C7EFD" w:rsidRDefault="005E5C6C" w:rsidP="005420C3">
      <w:pPr>
        <w:pStyle w:val="text"/>
        <w:widowControl w:val="0"/>
        <w:ind w:firstLine="709"/>
        <w:rPr>
          <w:rFonts w:ascii="Times New Roman" w:hAnsi="Times New Roman" w:cs="Times New Roman"/>
        </w:rPr>
      </w:pPr>
      <w:r w:rsidRPr="004C7EFD">
        <w:rPr>
          <w:rFonts w:ascii="Times New Roman" w:hAnsi="Times New Roman" w:cs="Times New Roman"/>
        </w:rPr>
        <w:t xml:space="preserve">- земли застройки населённых пунктов, прилегающие к ним земли общего пользования, садово-огороднических участков и традиционного природопользования населения; </w:t>
      </w:r>
    </w:p>
    <w:p w:rsidR="005E5C6C" w:rsidRPr="004C7EFD" w:rsidRDefault="005E5C6C" w:rsidP="005420C3">
      <w:pPr>
        <w:pStyle w:val="text"/>
        <w:widowControl w:val="0"/>
        <w:ind w:firstLine="709"/>
        <w:rPr>
          <w:rFonts w:ascii="Times New Roman" w:hAnsi="Times New Roman" w:cs="Times New Roman"/>
        </w:rPr>
      </w:pPr>
      <w:r w:rsidRPr="004C7EFD">
        <w:rPr>
          <w:rFonts w:ascii="Times New Roman" w:hAnsi="Times New Roman" w:cs="Times New Roman"/>
        </w:rPr>
        <w:t xml:space="preserve">- земли, занятые производственными предприятиями, транспортными и инженерными инфраструктурами, рекреационные зоны и земли для развития сельсовета. </w:t>
      </w:r>
    </w:p>
    <w:p w:rsidR="005E5C6C" w:rsidRPr="004C7EFD" w:rsidRDefault="005E5C6C" w:rsidP="00531254">
      <w:pPr>
        <w:pStyle w:val="aa"/>
        <w:ind w:firstLine="709"/>
        <w:rPr>
          <w:b w:val="0"/>
          <w:sz w:val="24"/>
        </w:rPr>
      </w:pPr>
      <w:r w:rsidRPr="004C7EFD">
        <w:rPr>
          <w:b w:val="0"/>
          <w:sz w:val="24"/>
        </w:rPr>
        <w:t>Местность со средним перепадом высот, в отметках 158.7 на уровне меженя реки Сейм – 201,8 с подъемом от пойменной части реки.</w:t>
      </w:r>
    </w:p>
    <w:p w:rsidR="005E5C6C" w:rsidRPr="004C7EFD" w:rsidRDefault="005E5C6C" w:rsidP="005420C3">
      <w:pPr>
        <w:pStyle w:val="ac"/>
        <w:ind w:firstLine="709"/>
        <w:jc w:val="both"/>
        <w:rPr>
          <w:b w:val="0"/>
          <w:sz w:val="24"/>
          <w:szCs w:val="24"/>
        </w:rPr>
      </w:pPr>
      <w:r w:rsidRPr="004C7EFD">
        <w:rPr>
          <w:b w:val="0"/>
          <w:sz w:val="24"/>
          <w:szCs w:val="24"/>
        </w:rPr>
        <w:t xml:space="preserve">Наиболее благоприятными периодами для производства земляных работ по гидрогеологическим условиям (наинизшее положение уровня воды) является февраль-март </w:t>
      </w:r>
      <w:r w:rsidRPr="004C7EFD">
        <w:rPr>
          <w:b w:val="0"/>
          <w:sz w:val="24"/>
          <w:szCs w:val="24"/>
        </w:rPr>
        <w:lastRenderedPageBreak/>
        <w:t>(до начала снеготаяния) и август-сентябрь (при дефиците осадков в летнее время).</w:t>
      </w:r>
    </w:p>
    <w:p w:rsidR="005E5C6C" w:rsidRPr="004C7EFD" w:rsidRDefault="005E5C6C" w:rsidP="00410BAD">
      <w:pPr>
        <w:widowControl w:val="0"/>
        <w:shd w:val="clear" w:color="auto" w:fill="FFFFFF"/>
        <w:ind w:firstLine="709"/>
        <w:jc w:val="both"/>
        <w:rPr>
          <w:szCs w:val="24"/>
        </w:rPr>
      </w:pPr>
      <w:r w:rsidRPr="004C7EFD">
        <w:rPr>
          <w:szCs w:val="24"/>
        </w:rPr>
        <w:t>Территория сельсовета не расположена в зонах возможных разрушений категорированных городов области и в зоне катастрофического затопления.</w:t>
      </w:r>
    </w:p>
    <w:p w:rsidR="005E5C6C" w:rsidRPr="004C7EFD" w:rsidRDefault="005E5C6C" w:rsidP="005420C3">
      <w:pPr>
        <w:widowControl w:val="0"/>
        <w:tabs>
          <w:tab w:val="left" w:pos="511"/>
          <w:tab w:val="left" w:pos="8641"/>
        </w:tabs>
        <w:ind w:firstLine="709"/>
        <w:jc w:val="both"/>
        <w:rPr>
          <w:b/>
          <w:szCs w:val="24"/>
        </w:rPr>
      </w:pPr>
      <w:r w:rsidRPr="004C7EFD">
        <w:rPr>
          <w:b/>
          <w:szCs w:val="24"/>
        </w:rPr>
        <w:t>2.2. Инженерно-геологические условия.</w:t>
      </w:r>
    </w:p>
    <w:p w:rsidR="005E5C6C" w:rsidRPr="004C7EFD" w:rsidRDefault="005E5C6C" w:rsidP="00531254">
      <w:pPr>
        <w:widowControl w:val="0"/>
        <w:shd w:val="clear" w:color="auto" w:fill="FFFFFF"/>
        <w:ind w:firstLine="709"/>
        <w:jc w:val="both"/>
        <w:rPr>
          <w:szCs w:val="24"/>
        </w:rPr>
      </w:pPr>
      <w:r w:rsidRPr="004C7EFD">
        <w:rPr>
          <w:szCs w:val="24"/>
        </w:rPr>
        <w:t>Сельсовет расположен в пределах Воронежского кристаллического массива, слонного метаморфическими и изверженными породами архея и протерозоя.</w:t>
      </w:r>
    </w:p>
    <w:p w:rsidR="005E5C6C" w:rsidRPr="004C7EFD" w:rsidRDefault="005E5C6C" w:rsidP="00531254">
      <w:pPr>
        <w:widowControl w:val="0"/>
        <w:shd w:val="clear" w:color="auto" w:fill="FFFFFF"/>
        <w:ind w:firstLine="709"/>
        <w:jc w:val="both"/>
        <w:rPr>
          <w:szCs w:val="24"/>
        </w:rPr>
      </w:pPr>
      <w:r w:rsidRPr="004C7EFD">
        <w:rPr>
          <w:szCs w:val="24"/>
        </w:rPr>
        <w:t>В геологическом строении покрывающий массивоосадочной толщи принимают участие породы девонской, каменноугольной, юрской, меловой, палеогеновой, неогеновой и четвертичной систем. Подземные воды приурочены ко всем этим образованиям.</w:t>
      </w:r>
    </w:p>
    <w:p w:rsidR="005E5C6C" w:rsidRPr="004C7EFD" w:rsidRDefault="005E5C6C" w:rsidP="00531254">
      <w:pPr>
        <w:widowControl w:val="0"/>
        <w:shd w:val="clear" w:color="auto" w:fill="FFFFFF"/>
        <w:ind w:firstLine="709"/>
        <w:jc w:val="both"/>
        <w:rPr>
          <w:szCs w:val="24"/>
        </w:rPr>
      </w:pPr>
      <w:r w:rsidRPr="004C7EFD">
        <w:rPr>
          <w:szCs w:val="24"/>
        </w:rPr>
        <w:t>Режим подземных вод – естественный и близкий к естественному.</w:t>
      </w:r>
    </w:p>
    <w:p w:rsidR="005E5C6C" w:rsidRPr="004C7EFD" w:rsidRDefault="005E5C6C" w:rsidP="00531254">
      <w:pPr>
        <w:widowControl w:val="0"/>
        <w:shd w:val="clear" w:color="auto" w:fill="FFFFFF"/>
        <w:ind w:firstLine="709"/>
        <w:jc w:val="both"/>
        <w:rPr>
          <w:szCs w:val="24"/>
        </w:rPr>
      </w:pPr>
      <w:r w:rsidRPr="004C7EFD">
        <w:rPr>
          <w:szCs w:val="24"/>
        </w:rPr>
        <w:t>На территории сельсовета расположены река Сейм, река Рогозна. Территория сельсовета расположена в лесостепной зоне, надпойменных террасах р.Сейм, в зоне водосбора её притоков.</w:t>
      </w:r>
    </w:p>
    <w:p w:rsidR="005E5C6C" w:rsidRPr="004C7EFD" w:rsidRDefault="005E5C6C" w:rsidP="00531254">
      <w:pPr>
        <w:pStyle w:val="aa"/>
        <w:ind w:firstLine="709"/>
        <w:rPr>
          <w:b w:val="0"/>
          <w:sz w:val="24"/>
        </w:rPr>
      </w:pPr>
      <w:r w:rsidRPr="004C7EFD">
        <w:rPr>
          <w:b w:val="0"/>
          <w:sz w:val="24"/>
        </w:rPr>
        <w:t>В пойменной части рек Сейм, Рогозна имеются отдельные подзоны сильного и умеренного подтопления грунтовыми водами, выражающиеся процессами заболачивания и олуговения территории (за счёт подпора водотоков на сопрягаемую территорию, уменьшения пропускной способности русла, приёма поверхностных стоков).</w:t>
      </w:r>
    </w:p>
    <w:p w:rsidR="005E5C6C" w:rsidRPr="004C7EFD" w:rsidRDefault="005E5C6C" w:rsidP="00531254">
      <w:pPr>
        <w:pStyle w:val="aa"/>
        <w:ind w:firstLine="709"/>
        <w:rPr>
          <w:b w:val="0"/>
          <w:sz w:val="24"/>
        </w:rPr>
      </w:pPr>
      <w:r w:rsidRPr="004C7EFD">
        <w:rPr>
          <w:b w:val="0"/>
          <w:sz w:val="24"/>
        </w:rPr>
        <w:t>Поверхностный сток на территориях населённых пунктов не организован.</w:t>
      </w:r>
    </w:p>
    <w:p w:rsidR="005E5C6C" w:rsidRPr="004C7EFD" w:rsidRDefault="005E5C6C" w:rsidP="00531254">
      <w:pPr>
        <w:pStyle w:val="aa"/>
        <w:ind w:firstLine="709"/>
        <w:rPr>
          <w:b w:val="0"/>
          <w:sz w:val="24"/>
        </w:rPr>
      </w:pPr>
      <w:r w:rsidRPr="004C7EFD">
        <w:rPr>
          <w:b w:val="0"/>
          <w:sz w:val="24"/>
        </w:rPr>
        <w:t>В период весеннего половодья, интенсивного воздействия осадков в результате неорганизованного поверхностного стока имеют место подтопления объектов жилого фонда, объектов транспортной инфраструктуры, просадочные явления в грунтах.</w:t>
      </w:r>
    </w:p>
    <w:p w:rsidR="005E5C6C" w:rsidRPr="004C7EFD" w:rsidRDefault="005E5C6C" w:rsidP="00531254">
      <w:pPr>
        <w:pStyle w:val="aa"/>
        <w:ind w:firstLine="709"/>
        <w:rPr>
          <w:b w:val="0"/>
          <w:sz w:val="24"/>
        </w:rPr>
      </w:pPr>
      <w:r w:rsidRPr="004C7EFD">
        <w:rPr>
          <w:b w:val="0"/>
          <w:sz w:val="24"/>
        </w:rPr>
        <w:t>Густота овражно-балочной сети ниже средней, с овражными врезами в долины водотоков и эрозионными размывами (без имени).</w:t>
      </w:r>
    </w:p>
    <w:p w:rsidR="005E5C6C" w:rsidRPr="004C7EFD" w:rsidRDefault="005E5C6C" w:rsidP="00531254">
      <w:pPr>
        <w:pStyle w:val="aa"/>
        <w:ind w:firstLine="709"/>
        <w:rPr>
          <w:b w:val="0"/>
          <w:sz w:val="24"/>
        </w:rPr>
      </w:pPr>
      <w:r w:rsidRPr="004C7EFD">
        <w:rPr>
          <w:b w:val="0"/>
          <w:sz w:val="24"/>
        </w:rPr>
        <w:t>В зоне сильной активации эрозионных процессов находятся территории, прилегающие к населенным пунктам Большое Долженково, Ванина.</w:t>
      </w:r>
    </w:p>
    <w:p w:rsidR="005E5C6C" w:rsidRPr="004C7EFD" w:rsidRDefault="005E5C6C" w:rsidP="00531254">
      <w:pPr>
        <w:pStyle w:val="aa"/>
        <w:ind w:firstLine="709"/>
        <w:rPr>
          <w:b w:val="0"/>
          <w:sz w:val="24"/>
        </w:rPr>
      </w:pPr>
      <w:r w:rsidRPr="004C7EFD">
        <w:rPr>
          <w:b w:val="0"/>
          <w:sz w:val="24"/>
        </w:rPr>
        <w:t>На водотоках отдельными участками развита боковая береговая эрозия, сопровождающаяся незначительными оползневыми явлениями.</w:t>
      </w:r>
    </w:p>
    <w:p w:rsidR="005E5C6C" w:rsidRPr="004C7EFD" w:rsidRDefault="005E5C6C" w:rsidP="00531254">
      <w:pPr>
        <w:pStyle w:val="aa"/>
        <w:ind w:firstLine="709"/>
        <w:rPr>
          <w:b w:val="0"/>
          <w:sz w:val="24"/>
        </w:rPr>
      </w:pPr>
      <w:r w:rsidRPr="004C7EFD">
        <w:rPr>
          <w:b w:val="0"/>
          <w:sz w:val="24"/>
        </w:rPr>
        <w:t>Склоны и долины балок и оврагов кустарниковой и смешанной лесной растительностью заполнены незначительно.</w:t>
      </w:r>
    </w:p>
    <w:p w:rsidR="005E5C6C" w:rsidRPr="004C7EFD" w:rsidRDefault="005E5C6C" w:rsidP="00531254">
      <w:pPr>
        <w:pStyle w:val="aa"/>
        <w:ind w:firstLine="709"/>
        <w:rPr>
          <w:b w:val="0"/>
          <w:sz w:val="24"/>
        </w:rPr>
      </w:pPr>
      <w:r w:rsidRPr="004C7EFD">
        <w:rPr>
          <w:b w:val="0"/>
          <w:sz w:val="24"/>
        </w:rPr>
        <w:t>На территории сельсовета вблизи населенного пункта с. Большое Долженково явно выражены карстово-суффозионные процессы, а именно выщелачивание растворимых пород подземными и поверхностными водами с образованием крупных пустот в породах (воронок и т.д.) выносом дисперсных частиц из перекрывающих и смежных отложений, а также обрушением кровли.</w:t>
      </w:r>
    </w:p>
    <w:p w:rsidR="005E5C6C" w:rsidRPr="004C7EFD" w:rsidRDefault="005E5C6C" w:rsidP="00531254">
      <w:pPr>
        <w:pStyle w:val="aa"/>
        <w:ind w:firstLine="709"/>
        <w:rPr>
          <w:b w:val="0"/>
          <w:sz w:val="24"/>
        </w:rPr>
      </w:pPr>
      <w:r w:rsidRPr="004C7EFD">
        <w:rPr>
          <w:b w:val="0"/>
          <w:sz w:val="24"/>
        </w:rPr>
        <w:t xml:space="preserve">По условиям поверхностного строительства, территории сельсовета, прилегающие к долине водных объектов, находящихся на верхних надпойменных террасах, расположены на породах </w:t>
      </w:r>
      <w:r w:rsidRPr="004C7EFD">
        <w:rPr>
          <w:b w:val="0"/>
          <w:i/>
          <w:sz w:val="24"/>
        </w:rPr>
        <w:t>комплекса нерасчленённых покровных отложений</w:t>
      </w:r>
      <w:r w:rsidRPr="004C7EFD">
        <w:rPr>
          <w:b w:val="0"/>
          <w:sz w:val="24"/>
        </w:rPr>
        <w:t>.</w:t>
      </w:r>
    </w:p>
    <w:p w:rsidR="005E5C6C" w:rsidRPr="004C7EFD" w:rsidRDefault="005E5C6C" w:rsidP="00531254">
      <w:pPr>
        <w:pStyle w:val="aa"/>
        <w:ind w:firstLine="709"/>
        <w:rPr>
          <w:b w:val="0"/>
          <w:sz w:val="24"/>
        </w:rPr>
      </w:pPr>
      <w:r w:rsidRPr="004C7EFD">
        <w:rPr>
          <w:b w:val="0"/>
          <w:sz w:val="24"/>
        </w:rPr>
        <w:t>Комплекс представлен преимущественно пылеватыми и лессовидными суглинками, реже глинами, супесями и лёссами.</w:t>
      </w:r>
    </w:p>
    <w:p w:rsidR="005E5C6C" w:rsidRPr="004C7EFD" w:rsidRDefault="005E5C6C" w:rsidP="00531254">
      <w:pPr>
        <w:pStyle w:val="aa"/>
        <w:ind w:firstLine="709"/>
        <w:rPr>
          <w:b w:val="0"/>
          <w:sz w:val="24"/>
        </w:rPr>
      </w:pPr>
      <w:r w:rsidRPr="004C7EFD">
        <w:rPr>
          <w:b w:val="0"/>
          <w:sz w:val="24"/>
        </w:rPr>
        <w:t>Мощность комплекса от 1 до 30 м в среднем составляет 5-10 м.</w:t>
      </w:r>
    </w:p>
    <w:p w:rsidR="005E5C6C" w:rsidRPr="004C7EFD" w:rsidRDefault="005E5C6C" w:rsidP="00531254">
      <w:pPr>
        <w:pStyle w:val="aa"/>
        <w:ind w:firstLine="709"/>
        <w:rPr>
          <w:b w:val="0"/>
          <w:sz w:val="24"/>
        </w:rPr>
      </w:pPr>
      <w:r w:rsidRPr="004C7EFD">
        <w:rPr>
          <w:b w:val="0"/>
          <w:sz w:val="24"/>
        </w:rPr>
        <w:t>При замачивании породы комплекса склонны к просадкам, легко подвергаются размыву с образованием оврагов, суффозионных провалов, просадочных воронок.</w:t>
      </w:r>
    </w:p>
    <w:p w:rsidR="005E5C6C" w:rsidRPr="004C7EFD" w:rsidRDefault="005E5C6C" w:rsidP="00531254">
      <w:pPr>
        <w:pStyle w:val="aa"/>
        <w:ind w:firstLine="709"/>
        <w:rPr>
          <w:b w:val="0"/>
          <w:sz w:val="24"/>
        </w:rPr>
      </w:pPr>
      <w:r w:rsidRPr="004C7EFD">
        <w:rPr>
          <w:b w:val="0"/>
          <w:sz w:val="24"/>
        </w:rPr>
        <w:t>Распространен сплошным чехлом на водораздельных пространствах, склонах речных долин и местами на высоких надпойменных террасах.</w:t>
      </w:r>
    </w:p>
    <w:p w:rsidR="005E5C6C" w:rsidRPr="004C7EFD" w:rsidRDefault="005E5C6C" w:rsidP="00531254">
      <w:pPr>
        <w:pStyle w:val="aa"/>
        <w:ind w:firstLine="709"/>
        <w:rPr>
          <w:b w:val="0"/>
          <w:sz w:val="24"/>
        </w:rPr>
      </w:pPr>
      <w:r w:rsidRPr="004C7EFD">
        <w:rPr>
          <w:b w:val="0"/>
          <w:sz w:val="24"/>
        </w:rPr>
        <w:t xml:space="preserve">Территории сельсовета, находящиеся в пойменной части водных объектов, оврагов и балок расположены на породах </w:t>
      </w:r>
      <w:r w:rsidRPr="004C7EFD">
        <w:rPr>
          <w:b w:val="0"/>
          <w:i/>
          <w:sz w:val="24"/>
        </w:rPr>
        <w:t>Аллювиального четвертично-современного инженерно-геологического комплекса</w:t>
      </w:r>
      <w:r w:rsidRPr="004C7EFD">
        <w:rPr>
          <w:b w:val="0"/>
          <w:sz w:val="24"/>
        </w:rPr>
        <w:t xml:space="preserve"> (комплекса внеледниковых отложений).</w:t>
      </w:r>
    </w:p>
    <w:p w:rsidR="005E5C6C" w:rsidRPr="004C7EFD" w:rsidRDefault="005E5C6C" w:rsidP="00531254">
      <w:pPr>
        <w:pStyle w:val="aa"/>
        <w:ind w:firstLine="709"/>
        <w:rPr>
          <w:b w:val="0"/>
          <w:sz w:val="24"/>
        </w:rPr>
      </w:pPr>
      <w:r w:rsidRPr="004C7EFD">
        <w:rPr>
          <w:b w:val="0"/>
          <w:sz w:val="24"/>
        </w:rPr>
        <w:t>Представлен переслаивающимися песчаными и глинистыми породами с линзами гравийного материала. Мощность комплекса находится в пределах 1-20 м.</w:t>
      </w:r>
    </w:p>
    <w:p w:rsidR="005E5C6C" w:rsidRPr="004C7EFD" w:rsidRDefault="005E5C6C" w:rsidP="00531254">
      <w:pPr>
        <w:pStyle w:val="aa"/>
        <w:ind w:firstLine="709"/>
        <w:rPr>
          <w:b w:val="0"/>
          <w:sz w:val="24"/>
        </w:rPr>
      </w:pPr>
      <w:r w:rsidRPr="004C7EFD">
        <w:rPr>
          <w:b w:val="0"/>
          <w:sz w:val="24"/>
        </w:rPr>
        <w:t>С данным комплексом связаны процессы заболачивания и боковой речной эрозии.</w:t>
      </w:r>
    </w:p>
    <w:p w:rsidR="005E5C6C" w:rsidRPr="004C7EFD" w:rsidRDefault="005E5C6C" w:rsidP="00531254">
      <w:pPr>
        <w:pStyle w:val="aa"/>
        <w:ind w:firstLine="709"/>
        <w:rPr>
          <w:b w:val="0"/>
          <w:sz w:val="24"/>
        </w:rPr>
      </w:pPr>
      <w:r w:rsidRPr="004C7EFD">
        <w:rPr>
          <w:b w:val="0"/>
          <w:sz w:val="24"/>
        </w:rPr>
        <w:t xml:space="preserve">Территории сельсовета, находящиеся на нижних надпойменных террасах водных объектов, расположены на породах </w:t>
      </w:r>
      <w:r w:rsidRPr="004C7EFD">
        <w:rPr>
          <w:b w:val="0"/>
          <w:i/>
          <w:iCs/>
          <w:sz w:val="24"/>
        </w:rPr>
        <w:t xml:space="preserve">Аллювиального средне-верхнечетвертичного </w:t>
      </w:r>
      <w:r w:rsidRPr="004C7EFD">
        <w:rPr>
          <w:b w:val="0"/>
          <w:i/>
          <w:iCs/>
          <w:sz w:val="24"/>
        </w:rPr>
        <w:lastRenderedPageBreak/>
        <w:t>инженерно-геологического комплекса.</w:t>
      </w:r>
      <w:r w:rsidRPr="004C7EFD">
        <w:rPr>
          <w:b w:val="0"/>
          <w:sz w:val="24"/>
        </w:rPr>
        <w:t xml:space="preserve"> </w:t>
      </w:r>
    </w:p>
    <w:p w:rsidR="005E5C6C" w:rsidRPr="004C7EFD" w:rsidRDefault="005E5C6C" w:rsidP="00531254">
      <w:pPr>
        <w:pStyle w:val="aa"/>
        <w:ind w:firstLine="709"/>
        <w:rPr>
          <w:b w:val="0"/>
          <w:sz w:val="24"/>
        </w:rPr>
      </w:pPr>
      <w:r w:rsidRPr="004C7EFD">
        <w:rPr>
          <w:b w:val="0"/>
          <w:sz w:val="24"/>
        </w:rPr>
        <w:t>Представлен комплекс переслаивающимися песчаными и глинистыми породами с прослоями гравия. Глинистые отложения представлены преимущественно пылеватыми суглинками, реже супесями и глинами, обычно в пластичной консистенции.</w:t>
      </w:r>
    </w:p>
    <w:p w:rsidR="005E5C6C" w:rsidRPr="004C7EFD" w:rsidRDefault="005E5C6C" w:rsidP="00531254">
      <w:pPr>
        <w:pStyle w:val="aa"/>
        <w:ind w:firstLine="709"/>
        <w:rPr>
          <w:b w:val="0"/>
          <w:sz w:val="24"/>
        </w:rPr>
      </w:pPr>
      <w:r w:rsidRPr="004C7EFD">
        <w:rPr>
          <w:b w:val="0"/>
          <w:sz w:val="24"/>
        </w:rPr>
        <w:t>К данному комплексу приурочены процессы боковой речной эрозии, заболачивания, просадочные явления на вторых надпойменных террасах.</w:t>
      </w:r>
    </w:p>
    <w:p w:rsidR="005E5C6C" w:rsidRPr="004C7EFD" w:rsidRDefault="005E5C6C" w:rsidP="00531254">
      <w:pPr>
        <w:pStyle w:val="aa"/>
        <w:ind w:firstLine="709"/>
        <w:rPr>
          <w:b w:val="0"/>
          <w:sz w:val="24"/>
        </w:rPr>
      </w:pPr>
      <w:r w:rsidRPr="004C7EFD">
        <w:rPr>
          <w:b w:val="0"/>
          <w:iCs/>
          <w:sz w:val="24"/>
        </w:rPr>
        <w:t xml:space="preserve">Породами коренной основы большей части сельсовета являются </w:t>
      </w:r>
      <w:r w:rsidRPr="004C7EFD">
        <w:rPr>
          <w:b w:val="0"/>
          <w:i/>
          <w:iCs/>
          <w:sz w:val="24"/>
        </w:rPr>
        <w:t>Турон-маастрихтский инженерно-геологический комплекс</w:t>
      </w:r>
      <w:r w:rsidRPr="004C7EFD">
        <w:rPr>
          <w:b w:val="0"/>
          <w:sz w:val="24"/>
        </w:rPr>
        <w:t>.</w:t>
      </w:r>
    </w:p>
    <w:p w:rsidR="005E5C6C" w:rsidRPr="004C7EFD" w:rsidRDefault="005E5C6C" w:rsidP="00531254">
      <w:pPr>
        <w:pStyle w:val="aa"/>
        <w:ind w:firstLine="709"/>
        <w:rPr>
          <w:b w:val="0"/>
          <w:sz w:val="24"/>
        </w:rPr>
      </w:pPr>
      <w:r w:rsidRPr="004C7EFD">
        <w:rPr>
          <w:b w:val="0"/>
          <w:sz w:val="24"/>
        </w:rPr>
        <w:t>Залегает на глубине 10-15 м, выходя на поверхность в склонах долин и по северному краю своего распространения. Литологические разности комплекса представлены мелом, мергелем и песком. Мощность комплекса составляет 30-45 м.</w:t>
      </w:r>
    </w:p>
    <w:p w:rsidR="005E5C6C" w:rsidRPr="004C7EFD" w:rsidRDefault="005E5C6C" w:rsidP="00531254">
      <w:pPr>
        <w:pStyle w:val="aa"/>
        <w:ind w:firstLine="709"/>
        <w:rPr>
          <w:b w:val="0"/>
          <w:sz w:val="24"/>
        </w:rPr>
      </w:pPr>
      <w:r w:rsidRPr="004C7EFD">
        <w:rPr>
          <w:b w:val="0"/>
          <w:sz w:val="24"/>
        </w:rPr>
        <w:t xml:space="preserve">Подстилающими породами (породами коренной основы) долин водных объектов, нижних надпойменных террас, являются породы </w:t>
      </w:r>
      <w:r w:rsidRPr="004C7EFD">
        <w:rPr>
          <w:b w:val="0"/>
          <w:i/>
          <w:iCs/>
          <w:sz w:val="24"/>
        </w:rPr>
        <w:t xml:space="preserve">Альб-сеноманского инженерно-геологического комплекса. </w:t>
      </w:r>
      <w:r w:rsidRPr="004C7EFD">
        <w:rPr>
          <w:b w:val="0"/>
          <w:sz w:val="24"/>
        </w:rPr>
        <w:t>Комплекс сложен песками. Мощность – от 4 до 55 м.</w:t>
      </w:r>
    </w:p>
    <w:p w:rsidR="005E5C6C" w:rsidRPr="004C7EFD" w:rsidRDefault="005E5C6C" w:rsidP="00531254">
      <w:pPr>
        <w:pStyle w:val="aa"/>
        <w:ind w:firstLine="709"/>
        <w:rPr>
          <w:b w:val="0"/>
          <w:sz w:val="24"/>
        </w:rPr>
      </w:pPr>
      <w:r w:rsidRPr="004C7EFD">
        <w:rPr>
          <w:b w:val="0"/>
          <w:iCs/>
          <w:sz w:val="24"/>
        </w:rPr>
        <w:t>Комплексы являются средой развития преимущественно эрозионных процессов, суффозии</w:t>
      </w:r>
      <w:r w:rsidRPr="004C7EFD">
        <w:rPr>
          <w:b w:val="0"/>
          <w:sz w:val="24"/>
        </w:rPr>
        <w:t>, просадок, плоскостного смыва.</w:t>
      </w:r>
    </w:p>
    <w:p w:rsidR="005E5C6C" w:rsidRPr="004C7EFD" w:rsidRDefault="005E5C6C" w:rsidP="005420C3">
      <w:pPr>
        <w:widowControl w:val="0"/>
        <w:tabs>
          <w:tab w:val="left" w:pos="511"/>
          <w:tab w:val="left" w:pos="8641"/>
        </w:tabs>
        <w:ind w:firstLine="709"/>
        <w:jc w:val="both"/>
        <w:rPr>
          <w:b/>
          <w:szCs w:val="24"/>
        </w:rPr>
      </w:pPr>
      <w:r w:rsidRPr="004C7EFD">
        <w:rPr>
          <w:b/>
          <w:szCs w:val="24"/>
        </w:rPr>
        <w:t>2.3. Климатические условия.</w:t>
      </w:r>
    </w:p>
    <w:p w:rsidR="005E5C6C" w:rsidRPr="004C7EFD" w:rsidRDefault="005E5C6C" w:rsidP="002B2586">
      <w:pPr>
        <w:pStyle w:val="1"/>
        <w:keepNext w:val="0"/>
        <w:shd w:val="clear" w:color="auto" w:fill="FFFFFF"/>
        <w:ind w:left="0" w:firstLine="709"/>
        <w:textAlignment w:val="baseline"/>
        <w:rPr>
          <w:b/>
          <w:sz w:val="24"/>
          <w:szCs w:val="24"/>
        </w:rPr>
      </w:pPr>
      <w:r w:rsidRPr="004C7EFD">
        <w:rPr>
          <w:iCs/>
          <w:snapToGrid w:val="0"/>
          <w:sz w:val="24"/>
          <w:szCs w:val="20"/>
        </w:rPr>
        <w:t>Согласно СП 131.13330.2012 Строительная климатология. Актуализированная редакция СНиП 23-01-99* (с Изменениями № 1, 2)</w:t>
      </w:r>
      <w:r w:rsidRPr="004C7EFD">
        <w:rPr>
          <w:iCs/>
          <w:sz w:val="24"/>
          <w:szCs w:val="20"/>
        </w:rPr>
        <w:t>,</w:t>
      </w:r>
      <w:r w:rsidRPr="004C7EFD">
        <w:rPr>
          <w:sz w:val="24"/>
          <w:szCs w:val="24"/>
        </w:rPr>
        <w:t xml:space="preserve"> Большедолженковский сельсовет относится к II дорожно-климатической зоне и климатическому подрайону «В» климатического района II. Климат района умеренно-континентальный.</w:t>
      </w:r>
    </w:p>
    <w:p w:rsidR="005E5C6C" w:rsidRPr="004C7EFD" w:rsidRDefault="005E5C6C" w:rsidP="005420C3">
      <w:pPr>
        <w:pStyle w:val="13"/>
        <w:widowControl w:val="0"/>
        <w:ind w:firstLine="709"/>
        <w:jc w:val="both"/>
        <w:rPr>
          <w:snapToGrid w:val="0"/>
          <w:szCs w:val="24"/>
        </w:rPr>
      </w:pPr>
      <w:r w:rsidRPr="004C7EFD">
        <w:rPr>
          <w:snapToGrid w:val="0"/>
        </w:rPr>
        <w:t xml:space="preserve">Средневзвешенные сведения о природно-климатических условиях </w:t>
      </w:r>
      <w:r w:rsidRPr="004C7EFD">
        <w:rPr>
          <w:snapToGrid w:val="0"/>
          <w:szCs w:val="24"/>
        </w:rPr>
        <w:t>района взяты относительно метеостанций «Курск» (Справочник по климату СССР. Выпуск 28. Ветер. Гидрометеоиздат, Ленинград, 1966). Климатические условия района характеризуются параметрами, представленными в таблицах.</w:t>
      </w:r>
    </w:p>
    <w:p w:rsidR="005E5C6C" w:rsidRPr="004C7EFD" w:rsidRDefault="005E5C6C" w:rsidP="005420C3">
      <w:pPr>
        <w:pStyle w:val="13"/>
        <w:widowControl w:val="0"/>
        <w:ind w:firstLine="851"/>
        <w:jc w:val="right"/>
        <w:rPr>
          <w:b/>
          <w:snapToGrid w:val="0"/>
          <w:sz w:val="20"/>
        </w:rPr>
      </w:pPr>
      <w:r w:rsidRPr="004C7EFD">
        <w:rPr>
          <w:b/>
          <w:snapToGrid w:val="0"/>
          <w:sz w:val="20"/>
        </w:rPr>
        <w:t>Таблица.</w:t>
      </w:r>
      <w:r w:rsidRPr="004C7EFD">
        <w:rPr>
          <w:snapToGrid w:val="0"/>
          <w:szCs w:val="24"/>
        </w:rPr>
        <w:t xml:space="preserve"> </w:t>
      </w:r>
      <w:r w:rsidRPr="004C7EFD">
        <w:rPr>
          <w:b/>
          <w:snapToGrid w:val="0"/>
          <w:sz w:val="20"/>
        </w:rPr>
        <w:t>Климатические параметры</w:t>
      </w:r>
    </w:p>
    <w:tbl>
      <w:tblPr>
        <w:tblW w:w="9251"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0"/>
        <w:gridCol w:w="851"/>
        <w:gridCol w:w="1409"/>
        <w:gridCol w:w="504"/>
        <w:gridCol w:w="817"/>
      </w:tblGrid>
      <w:tr w:rsidR="005E5C6C" w:rsidRPr="004C7EFD" w:rsidTr="00A63AE7">
        <w:trPr>
          <w:trHeight w:val="142"/>
        </w:trPr>
        <w:tc>
          <w:tcPr>
            <w:tcW w:w="7930" w:type="dxa"/>
            <w:gridSpan w:val="3"/>
            <w:vAlign w:val="bottom"/>
          </w:tcPr>
          <w:p w:rsidR="005E5C6C" w:rsidRPr="004C7EFD" w:rsidRDefault="005E5C6C" w:rsidP="00D96C91">
            <w:pPr>
              <w:widowControl w:val="0"/>
              <w:rPr>
                <w:sz w:val="20"/>
                <w:lang w:val="en-US"/>
              </w:rPr>
            </w:pPr>
            <w:r w:rsidRPr="004C7EFD">
              <w:rPr>
                <w:sz w:val="20"/>
                <w:lang w:val="en-US"/>
              </w:rPr>
              <w:t>Средняя температура наружного воздуха</w:t>
            </w:r>
          </w:p>
        </w:tc>
        <w:tc>
          <w:tcPr>
            <w:tcW w:w="504" w:type="dxa"/>
            <w:tcBorders>
              <w:right w:val="nil"/>
            </w:tcBorders>
            <w:vAlign w:val="bottom"/>
          </w:tcPr>
          <w:p w:rsidR="005E5C6C" w:rsidRPr="004C7EFD" w:rsidRDefault="005E5C6C" w:rsidP="00D96C91">
            <w:pPr>
              <w:widowControl w:val="0"/>
              <w:jc w:val="right"/>
              <w:rPr>
                <w:snapToGrid w:val="0"/>
                <w:sz w:val="20"/>
                <w:lang w:val="en-US"/>
              </w:rPr>
            </w:pPr>
            <w:r w:rsidRPr="004C7EFD">
              <w:rPr>
                <w:snapToGrid w:val="0"/>
                <w:sz w:val="20"/>
                <w:lang w:val="en-US"/>
              </w:rPr>
              <w:t>3,6</w:t>
            </w:r>
          </w:p>
        </w:tc>
        <w:tc>
          <w:tcPr>
            <w:tcW w:w="817" w:type="dxa"/>
            <w:tcBorders>
              <w:left w:val="nil"/>
            </w:tcBorders>
            <w:vAlign w:val="bottom"/>
          </w:tcPr>
          <w:p w:rsidR="005E5C6C" w:rsidRPr="004C7EFD" w:rsidRDefault="005E5C6C" w:rsidP="00D96C91">
            <w:pPr>
              <w:widowControl w:val="0"/>
              <w:rPr>
                <w:sz w:val="20"/>
                <w:lang w:val="en-US"/>
              </w:rPr>
            </w:pPr>
            <w:r w:rsidRPr="004C7EFD">
              <w:rPr>
                <w:sz w:val="20"/>
                <w:vertAlign w:val="superscript"/>
                <w:lang w:val="en-US"/>
              </w:rPr>
              <w:t>о</w:t>
            </w:r>
            <w:r w:rsidRPr="004C7EFD">
              <w:rPr>
                <w:sz w:val="20"/>
                <w:lang w:val="en-US"/>
              </w:rPr>
              <w:t>С</w:t>
            </w:r>
          </w:p>
        </w:tc>
      </w:tr>
      <w:tr w:rsidR="005E5C6C" w:rsidRPr="004C7EFD" w:rsidTr="00A63AE7">
        <w:trPr>
          <w:trHeight w:val="142"/>
        </w:trPr>
        <w:tc>
          <w:tcPr>
            <w:tcW w:w="7930" w:type="dxa"/>
            <w:gridSpan w:val="3"/>
            <w:vAlign w:val="bottom"/>
          </w:tcPr>
          <w:p w:rsidR="005E5C6C" w:rsidRPr="004C7EFD" w:rsidRDefault="005E5C6C" w:rsidP="00D96C91">
            <w:pPr>
              <w:widowControl w:val="0"/>
              <w:rPr>
                <w:sz w:val="20"/>
                <w:lang w:val="en-US"/>
              </w:rPr>
            </w:pPr>
            <w:r w:rsidRPr="004C7EFD">
              <w:rPr>
                <w:sz w:val="20"/>
                <w:lang w:val="en-US"/>
              </w:rPr>
              <w:t>Средний максимум температуры воздуха</w:t>
            </w:r>
          </w:p>
        </w:tc>
        <w:tc>
          <w:tcPr>
            <w:tcW w:w="504" w:type="dxa"/>
            <w:tcBorders>
              <w:right w:val="nil"/>
            </w:tcBorders>
            <w:vAlign w:val="bottom"/>
          </w:tcPr>
          <w:p w:rsidR="005E5C6C" w:rsidRPr="004C7EFD" w:rsidRDefault="005E5C6C" w:rsidP="00D96C91">
            <w:pPr>
              <w:widowControl w:val="0"/>
              <w:jc w:val="right"/>
              <w:rPr>
                <w:snapToGrid w:val="0"/>
                <w:sz w:val="20"/>
                <w:lang w:val="en-US"/>
              </w:rPr>
            </w:pPr>
            <w:r w:rsidRPr="004C7EFD">
              <w:rPr>
                <w:snapToGrid w:val="0"/>
                <w:sz w:val="20"/>
                <w:lang w:val="en-US"/>
              </w:rPr>
              <w:t>5,5</w:t>
            </w:r>
          </w:p>
        </w:tc>
        <w:tc>
          <w:tcPr>
            <w:tcW w:w="817" w:type="dxa"/>
            <w:tcBorders>
              <w:left w:val="nil"/>
            </w:tcBorders>
            <w:vAlign w:val="bottom"/>
          </w:tcPr>
          <w:p w:rsidR="005E5C6C" w:rsidRPr="004C7EFD" w:rsidRDefault="005E5C6C" w:rsidP="00D96C91">
            <w:pPr>
              <w:widowControl w:val="0"/>
              <w:rPr>
                <w:sz w:val="20"/>
                <w:lang w:val="en-US"/>
              </w:rPr>
            </w:pPr>
            <w:r w:rsidRPr="004C7EFD">
              <w:rPr>
                <w:sz w:val="20"/>
                <w:vertAlign w:val="superscript"/>
                <w:lang w:val="en-US"/>
              </w:rPr>
              <w:t>о</w:t>
            </w:r>
            <w:r w:rsidRPr="004C7EFD">
              <w:rPr>
                <w:sz w:val="20"/>
                <w:lang w:val="en-US"/>
              </w:rPr>
              <w:t>С</w:t>
            </w:r>
          </w:p>
        </w:tc>
      </w:tr>
      <w:tr w:rsidR="005E5C6C" w:rsidRPr="004C7EFD" w:rsidTr="00A63AE7">
        <w:trPr>
          <w:trHeight w:val="223"/>
        </w:trPr>
        <w:tc>
          <w:tcPr>
            <w:tcW w:w="7930" w:type="dxa"/>
            <w:gridSpan w:val="3"/>
            <w:vAlign w:val="bottom"/>
          </w:tcPr>
          <w:p w:rsidR="005E5C6C" w:rsidRPr="004C7EFD" w:rsidRDefault="005E5C6C" w:rsidP="00D96C91">
            <w:pPr>
              <w:widowControl w:val="0"/>
              <w:rPr>
                <w:sz w:val="20"/>
                <w:lang w:val="en-US"/>
              </w:rPr>
            </w:pPr>
            <w:r w:rsidRPr="004C7EFD">
              <w:rPr>
                <w:sz w:val="20"/>
                <w:lang w:val="en-US"/>
              </w:rPr>
              <w:t>Средний минимум температуры воздуха</w:t>
            </w:r>
          </w:p>
        </w:tc>
        <w:tc>
          <w:tcPr>
            <w:tcW w:w="504" w:type="dxa"/>
            <w:tcBorders>
              <w:right w:val="nil"/>
            </w:tcBorders>
            <w:vAlign w:val="bottom"/>
          </w:tcPr>
          <w:p w:rsidR="005E5C6C" w:rsidRPr="004C7EFD" w:rsidRDefault="005E5C6C" w:rsidP="00D96C91">
            <w:pPr>
              <w:widowControl w:val="0"/>
              <w:jc w:val="right"/>
              <w:rPr>
                <w:snapToGrid w:val="0"/>
                <w:sz w:val="20"/>
                <w:lang w:val="en-US"/>
              </w:rPr>
            </w:pPr>
            <w:r w:rsidRPr="004C7EFD">
              <w:rPr>
                <w:snapToGrid w:val="0"/>
                <w:sz w:val="20"/>
                <w:lang w:val="en-US"/>
              </w:rPr>
              <w:t>-1,4</w:t>
            </w:r>
          </w:p>
        </w:tc>
        <w:tc>
          <w:tcPr>
            <w:tcW w:w="817" w:type="dxa"/>
            <w:tcBorders>
              <w:left w:val="nil"/>
            </w:tcBorders>
            <w:vAlign w:val="bottom"/>
          </w:tcPr>
          <w:p w:rsidR="005E5C6C" w:rsidRPr="004C7EFD" w:rsidRDefault="005E5C6C" w:rsidP="00D96C91">
            <w:pPr>
              <w:widowControl w:val="0"/>
              <w:rPr>
                <w:sz w:val="20"/>
                <w:lang w:val="en-US"/>
              </w:rPr>
            </w:pPr>
            <w:r w:rsidRPr="004C7EFD">
              <w:rPr>
                <w:sz w:val="20"/>
                <w:vertAlign w:val="superscript"/>
                <w:lang w:val="en-US"/>
              </w:rPr>
              <w:t>о</w:t>
            </w:r>
            <w:r w:rsidRPr="004C7EFD">
              <w:rPr>
                <w:sz w:val="20"/>
                <w:lang w:val="en-US"/>
              </w:rPr>
              <w:t>С</w:t>
            </w:r>
          </w:p>
        </w:tc>
      </w:tr>
      <w:tr w:rsidR="005E5C6C" w:rsidRPr="004C7EFD" w:rsidTr="00A63AE7">
        <w:trPr>
          <w:trHeight w:val="184"/>
        </w:trPr>
        <w:tc>
          <w:tcPr>
            <w:tcW w:w="7930" w:type="dxa"/>
            <w:gridSpan w:val="3"/>
            <w:vAlign w:val="bottom"/>
          </w:tcPr>
          <w:p w:rsidR="005E5C6C" w:rsidRPr="004C7EFD" w:rsidRDefault="005E5C6C" w:rsidP="00D96C91">
            <w:pPr>
              <w:widowControl w:val="0"/>
              <w:rPr>
                <w:sz w:val="20"/>
                <w:lang w:val="en-US"/>
              </w:rPr>
            </w:pPr>
            <w:r w:rsidRPr="004C7EFD">
              <w:rPr>
                <w:sz w:val="20"/>
                <w:lang w:val="en-US"/>
              </w:rPr>
              <w:t>Количество осадков за год</w:t>
            </w:r>
          </w:p>
        </w:tc>
        <w:tc>
          <w:tcPr>
            <w:tcW w:w="504" w:type="dxa"/>
            <w:tcBorders>
              <w:right w:val="nil"/>
            </w:tcBorders>
            <w:vAlign w:val="bottom"/>
          </w:tcPr>
          <w:p w:rsidR="005E5C6C" w:rsidRPr="004C7EFD" w:rsidRDefault="005E5C6C" w:rsidP="00D96C91">
            <w:pPr>
              <w:widowControl w:val="0"/>
              <w:jc w:val="right"/>
              <w:rPr>
                <w:snapToGrid w:val="0"/>
                <w:sz w:val="20"/>
                <w:lang w:val="en-US"/>
              </w:rPr>
            </w:pPr>
            <w:r w:rsidRPr="004C7EFD">
              <w:rPr>
                <w:snapToGrid w:val="0"/>
                <w:sz w:val="20"/>
                <w:lang w:val="en-US"/>
              </w:rPr>
              <w:t>587</w:t>
            </w:r>
          </w:p>
        </w:tc>
        <w:tc>
          <w:tcPr>
            <w:tcW w:w="817" w:type="dxa"/>
            <w:tcBorders>
              <w:left w:val="nil"/>
            </w:tcBorders>
            <w:vAlign w:val="bottom"/>
          </w:tcPr>
          <w:p w:rsidR="005E5C6C" w:rsidRPr="004C7EFD" w:rsidRDefault="005E5C6C" w:rsidP="00D96C91">
            <w:pPr>
              <w:widowControl w:val="0"/>
              <w:rPr>
                <w:sz w:val="20"/>
                <w:lang w:val="en-US"/>
              </w:rPr>
            </w:pPr>
            <w:r w:rsidRPr="004C7EFD">
              <w:rPr>
                <w:sz w:val="20"/>
                <w:lang w:val="en-US"/>
              </w:rPr>
              <w:t>мм</w:t>
            </w:r>
          </w:p>
        </w:tc>
      </w:tr>
      <w:tr w:rsidR="005E5C6C" w:rsidRPr="004C7EFD" w:rsidTr="00A63AE7">
        <w:trPr>
          <w:trHeight w:val="288"/>
        </w:trPr>
        <w:tc>
          <w:tcPr>
            <w:tcW w:w="7930" w:type="dxa"/>
            <w:gridSpan w:val="3"/>
            <w:vAlign w:val="bottom"/>
          </w:tcPr>
          <w:p w:rsidR="005E5C6C" w:rsidRPr="004C7EFD" w:rsidRDefault="005E5C6C" w:rsidP="00D96C91">
            <w:pPr>
              <w:widowControl w:val="0"/>
              <w:rPr>
                <w:sz w:val="20"/>
                <w:lang w:val="en-US"/>
              </w:rPr>
            </w:pPr>
            <w:r w:rsidRPr="004C7EFD">
              <w:rPr>
                <w:sz w:val="20"/>
                <w:lang w:val="en-US"/>
              </w:rPr>
              <w:t>Суточный минимум осадков</w:t>
            </w:r>
          </w:p>
        </w:tc>
        <w:tc>
          <w:tcPr>
            <w:tcW w:w="504" w:type="dxa"/>
            <w:tcBorders>
              <w:right w:val="nil"/>
            </w:tcBorders>
            <w:vAlign w:val="bottom"/>
          </w:tcPr>
          <w:p w:rsidR="005E5C6C" w:rsidRPr="004C7EFD" w:rsidRDefault="005E5C6C" w:rsidP="00D96C91">
            <w:pPr>
              <w:widowControl w:val="0"/>
              <w:jc w:val="right"/>
              <w:rPr>
                <w:snapToGrid w:val="0"/>
                <w:sz w:val="20"/>
                <w:lang w:val="en-US"/>
              </w:rPr>
            </w:pPr>
            <w:r w:rsidRPr="004C7EFD">
              <w:rPr>
                <w:snapToGrid w:val="0"/>
                <w:sz w:val="20"/>
                <w:lang w:val="en-US"/>
              </w:rPr>
              <w:t>20</w:t>
            </w:r>
          </w:p>
        </w:tc>
        <w:tc>
          <w:tcPr>
            <w:tcW w:w="817" w:type="dxa"/>
            <w:tcBorders>
              <w:left w:val="nil"/>
            </w:tcBorders>
            <w:vAlign w:val="bottom"/>
          </w:tcPr>
          <w:p w:rsidR="005E5C6C" w:rsidRPr="004C7EFD" w:rsidRDefault="005E5C6C" w:rsidP="00D96C91">
            <w:pPr>
              <w:widowControl w:val="0"/>
              <w:rPr>
                <w:sz w:val="20"/>
                <w:lang w:val="en-US"/>
              </w:rPr>
            </w:pPr>
            <w:r w:rsidRPr="004C7EFD">
              <w:rPr>
                <w:sz w:val="20"/>
                <w:lang w:val="en-US"/>
              </w:rPr>
              <w:t>мм</w:t>
            </w:r>
          </w:p>
        </w:tc>
      </w:tr>
      <w:tr w:rsidR="005E5C6C" w:rsidRPr="004C7EFD" w:rsidTr="00A63AE7">
        <w:trPr>
          <w:trHeight w:val="264"/>
        </w:trPr>
        <w:tc>
          <w:tcPr>
            <w:tcW w:w="7930" w:type="dxa"/>
            <w:gridSpan w:val="3"/>
            <w:vAlign w:val="bottom"/>
          </w:tcPr>
          <w:p w:rsidR="005E5C6C" w:rsidRPr="004C7EFD" w:rsidRDefault="005E5C6C" w:rsidP="00D96C91">
            <w:pPr>
              <w:widowControl w:val="0"/>
              <w:rPr>
                <w:sz w:val="20"/>
                <w:lang w:val="en-US"/>
              </w:rPr>
            </w:pPr>
            <w:r w:rsidRPr="004C7EFD">
              <w:rPr>
                <w:sz w:val="20"/>
                <w:lang w:val="en-US"/>
              </w:rPr>
              <w:t>Высота снежного покрова</w:t>
            </w:r>
          </w:p>
        </w:tc>
        <w:tc>
          <w:tcPr>
            <w:tcW w:w="504" w:type="dxa"/>
            <w:tcBorders>
              <w:right w:val="nil"/>
            </w:tcBorders>
            <w:vAlign w:val="bottom"/>
          </w:tcPr>
          <w:p w:rsidR="005E5C6C" w:rsidRPr="004C7EFD" w:rsidRDefault="005E5C6C" w:rsidP="00D96C91">
            <w:pPr>
              <w:widowControl w:val="0"/>
              <w:jc w:val="right"/>
              <w:rPr>
                <w:snapToGrid w:val="0"/>
                <w:sz w:val="20"/>
                <w:lang w:val="en-US"/>
              </w:rPr>
            </w:pPr>
            <w:r w:rsidRPr="004C7EFD">
              <w:rPr>
                <w:snapToGrid w:val="0"/>
                <w:sz w:val="20"/>
                <w:lang w:val="en-US"/>
              </w:rPr>
              <w:t>30</w:t>
            </w:r>
          </w:p>
        </w:tc>
        <w:tc>
          <w:tcPr>
            <w:tcW w:w="817" w:type="dxa"/>
            <w:tcBorders>
              <w:left w:val="nil"/>
            </w:tcBorders>
            <w:vAlign w:val="bottom"/>
          </w:tcPr>
          <w:p w:rsidR="005E5C6C" w:rsidRPr="004C7EFD" w:rsidRDefault="005E5C6C" w:rsidP="00D96C91">
            <w:pPr>
              <w:widowControl w:val="0"/>
              <w:rPr>
                <w:sz w:val="20"/>
                <w:lang w:val="en-US"/>
              </w:rPr>
            </w:pPr>
            <w:r w:rsidRPr="004C7EFD">
              <w:rPr>
                <w:sz w:val="20"/>
                <w:lang w:val="en-US"/>
              </w:rPr>
              <w:t>см</w:t>
            </w:r>
          </w:p>
        </w:tc>
      </w:tr>
      <w:tr w:rsidR="005E5C6C" w:rsidRPr="004C7EFD" w:rsidTr="00A63AE7">
        <w:trPr>
          <w:trHeight w:val="121"/>
        </w:trPr>
        <w:tc>
          <w:tcPr>
            <w:tcW w:w="7930" w:type="dxa"/>
            <w:gridSpan w:val="3"/>
            <w:vAlign w:val="bottom"/>
          </w:tcPr>
          <w:p w:rsidR="005E5C6C" w:rsidRPr="004C7EFD" w:rsidRDefault="005E5C6C" w:rsidP="00D96C91">
            <w:pPr>
              <w:widowControl w:val="0"/>
              <w:rPr>
                <w:sz w:val="20"/>
                <w:lang w:val="en-US"/>
              </w:rPr>
            </w:pPr>
            <w:r w:rsidRPr="004C7EFD">
              <w:rPr>
                <w:sz w:val="20"/>
                <w:lang w:val="en-US"/>
              </w:rPr>
              <w:t>Максимальная глубина промерзания</w:t>
            </w:r>
          </w:p>
        </w:tc>
        <w:tc>
          <w:tcPr>
            <w:tcW w:w="504" w:type="dxa"/>
            <w:tcBorders>
              <w:right w:val="nil"/>
            </w:tcBorders>
            <w:vAlign w:val="bottom"/>
          </w:tcPr>
          <w:p w:rsidR="005E5C6C" w:rsidRPr="004C7EFD" w:rsidRDefault="005E5C6C" w:rsidP="00D96C91">
            <w:pPr>
              <w:widowControl w:val="0"/>
              <w:jc w:val="right"/>
              <w:rPr>
                <w:snapToGrid w:val="0"/>
                <w:sz w:val="20"/>
                <w:lang w:val="en-US"/>
              </w:rPr>
            </w:pPr>
            <w:r w:rsidRPr="004C7EFD">
              <w:rPr>
                <w:snapToGrid w:val="0"/>
                <w:sz w:val="20"/>
                <w:lang w:val="en-US"/>
              </w:rPr>
              <w:t>90</w:t>
            </w:r>
          </w:p>
        </w:tc>
        <w:tc>
          <w:tcPr>
            <w:tcW w:w="817" w:type="dxa"/>
            <w:tcBorders>
              <w:left w:val="nil"/>
            </w:tcBorders>
            <w:vAlign w:val="bottom"/>
          </w:tcPr>
          <w:p w:rsidR="005E5C6C" w:rsidRPr="004C7EFD" w:rsidRDefault="005E5C6C" w:rsidP="00D96C91">
            <w:pPr>
              <w:widowControl w:val="0"/>
              <w:rPr>
                <w:sz w:val="20"/>
                <w:lang w:val="en-US"/>
              </w:rPr>
            </w:pPr>
            <w:r w:rsidRPr="004C7EFD">
              <w:rPr>
                <w:sz w:val="20"/>
                <w:lang w:val="en-US"/>
              </w:rPr>
              <w:t>см</w:t>
            </w:r>
          </w:p>
        </w:tc>
      </w:tr>
      <w:tr w:rsidR="005E5C6C" w:rsidRPr="004C7EFD" w:rsidTr="00A63AE7">
        <w:trPr>
          <w:trHeight w:val="225"/>
        </w:trPr>
        <w:tc>
          <w:tcPr>
            <w:tcW w:w="7930" w:type="dxa"/>
            <w:gridSpan w:val="3"/>
            <w:vAlign w:val="bottom"/>
          </w:tcPr>
          <w:p w:rsidR="005E5C6C" w:rsidRPr="004C7EFD" w:rsidRDefault="005E5C6C" w:rsidP="00D96C91">
            <w:pPr>
              <w:widowControl w:val="0"/>
              <w:rPr>
                <w:sz w:val="20"/>
                <w:lang w:val="en-US"/>
              </w:rPr>
            </w:pPr>
            <w:r w:rsidRPr="004C7EFD">
              <w:rPr>
                <w:sz w:val="20"/>
                <w:lang w:val="en-US"/>
              </w:rPr>
              <w:t>Вес снегового покрова</w:t>
            </w:r>
          </w:p>
        </w:tc>
        <w:tc>
          <w:tcPr>
            <w:tcW w:w="504" w:type="dxa"/>
            <w:tcBorders>
              <w:right w:val="nil"/>
            </w:tcBorders>
            <w:vAlign w:val="bottom"/>
          </w:tcPr>
          <w:p w:rsidR="005E5C6C" w:rsidRPr="004C7EFD" w:rsidRDefault="005E5C6C" w:rsidP="00D96C91">
            <w:pPr>
              <w:widowControl w:val="0"/>
              <w:jc w:val="right"/>
              <w:rPr>
                <w:snapToGrid w:val="0"/>
                <w:sz w:val="20"/>
                <w:lang w:val="en-US"/>
              </w:rPr>
            </w:pPr>
            <w:r w:rsidRPr="004C7EFD">
              <w:rPr>
                <w:snapToGrid w:val="0"/>
                <w:sz w:val="20"/>
                <w:lang w:val="en-US"/>
              </w:rPr>
              <w:t>100</w:t>
            </w:r>
          </w:p>
        </w:tc>
        <w:tc>
          <w:tcPr>
            <w:tcW w:w="817" w:type="dxa"/>
            <w:tcBorders>
              <w:left w:val="nil"/>
            </w:tcBorders>
            <w:vAlign w:val="bottom"/>
          </w:tcPr>
          <w:p w:rsidR="005E5C6C" w:rsidRPr="004C7EFD" w:rsidRDefault="005E5C6C" w:rsidP="00D96C91">
            <w:pPr>
              <w:widowControl w:val="0"/>
              <w:rPr>
                <w:sz w:val="20"/>
                <w:lang w:val="en-US"/>
              </w:rPr>
            </w:pPr>
            <w:r w:rsidRPr="004C7EFD">
              <w:rPr>
                <w:sz w:val="20"/>
                <w:lang w:val="en-US"/>
              </w:rPr>
              <w:t>кг/м</w:t>
            </w:r>
            <w:r w:rsidRPr="004C7EFD">
              <w:rPr>
                <w:sz w:val="20"/>
                <w:vertAlign w:val="superscript"/>
                <w:lang w:val="en-US"/>
              </w:rPr>
              <w:t>2</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62"/>
        </w:trPr>
        <w:tc>
          <w:tcPr>
            <w:tcW w:w="9251" w:type="dxa"/>
            <w:gridSpan w:val="5"/>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rPr>
            </w:pPr>
            <w:r w:rsidRPr="004C7EFD">
              <w:rPr>
                <w:snapToGrid w:val="0"/>
                <w:sz w:val="20"/>
              </w:rPr>
              <w:t>Климатические параметры холодного периода года</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rPr>
              <w:t xml:space="preserve">Температура воздуха наиболее холодных суток, обеспеченностью </w:t>
            </w:r>
            <w:r w:rsidRPr="004C7EFD">
              <w:rPr>
                <w:snapToGrid w:val="0"/>
                <w:sz w:val="20"/>
                <w:lang w:val="en-US"/>
              </w:rPr>
              <w:t>0,98</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-32</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°С</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Температура воздуха, обеспеченностью 0,94</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-14</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°С</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Абсолютная минимальная температура воздуха</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-35</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°С</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both"/>
              <w:rPr>
                <w:snapToGrid w:val="0"/>
                <w:sz w:val="20"/>
              </w:rPr>
            </w:pPr>
            <w:r w:rsidRPr="004C7EFD">
              <w:rPr>
                <w:snapToGrid w:val="0"/>
                <w:sz w:val="20"/>
              </w:rPr>
              <w:t>Средняя суточная амплитуда температуры воздуха наиболее холодного месяца</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6,3</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°С</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18"/>
        </w:trPr>
        <w:tc>
          <w:tcPr>
            <w:tcW w:w="5670" w:type="dxa"/>
            <w:vMerge w:val="restart"/>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rPr>
                <w:snapToGrid w:val="0"/>
                <w:sz w:val="20"/>
              </w:rPr>
            </w:pPr>
          </w:p>
          <w:p w:rsidR="005E5C6C" w:rsidRPr="004C7EFD" w:rsidRDefault="005E5C6C" w:rsidP="00D96C91">
            <w:pPr>
              <w:widowControl w:val="0"/>
              <w:rPr>
                <w:snapToGrid w:val="0"/>
                <w:sz w:val="20"/>
              </w:rPr>
            </w:pPr>
            <w:r w:rsidRPr="004C7EFD">
              <w:rPr>
                <w:snapToGrid w:val="0"/>
                <w:sz w:val="20"/>
              </w:rPr>
              <w:t>Продолжительность,                                                                                                           и средняя температура воздуха,                                                                                                 периода со средней суточной температурой воздуха</w:t>
            </w:r>
          </w:p>
        </w:tc>
        <w:tc>
          <w:tcPr>
            <w:tcW w:w="851" w:type="dxa"/>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lang w:val="en-US"/>
              </w:rPr>
            </w:pPr>
            <w:r w:rsidRPr="004C7EFD">
              <w:rPr>
                <w:snapToGrid w:val="0"/>
                <w:sz w:val="20"/>
                <w:lang w:val="en-US"/>
              </w:rPr>
              <w:t>&lt; 0°С</w:t>
            </w:r>
          </w:p>
        </w:tc>
        <w:tc>
          <w:tcPr>
            <w:tcW w:w="1409" w:type="dxa"/>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lang w:val="en-US"/>
              </w:rPr>
            </w:pPr>
            <w:r w:rsidRPr="004C7EFD">
              <w:rPr>
                <w:snapToGrid w:val="0"/>
                <w:sz w:val="20"/>
                <w:lang w:val="en-US"/>
              </w:rPr>
              <w:t>прод.</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napToGrid w:val="0"/>
                <w:sz w:val="20"/>
                <w:lang w:val="en-US"/>
              </w:rPr>
            </w:pPr>
            <w:r w:rsidRPr="004C7EFD">
              <w:rPr>
                <w:snapToGrid w:val="0"/>
                <w:sz w:val="20"/>
                <w:lang w:val="en-US"/>
              </w:rPr>
              <w:t>146</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сут</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5670" w:type="dxa"/>
            <w:vMerge/>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lang w:val="en-US"/>
              </w:rPr>
            </w:pPr>
          </w:p>
        </w:tc>
        <w:tc>
          <w:tcPr>
            <w:tcW w:w="851" w:type="dxa"/>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lang w:val="en-US"/>
              </w:rPr>
            </w:pPr>
          </w:p>
        </w:tc>
        <w:tc>
          <w:tcPr>
            <w:tcW w:w="1409" w:type="dxa"/>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lang w:val="en-US"/>
              </w:rPr>
            </w:pPr>
            <w:r w:rsidRPr="004C7EFD">
              <w:rPr>
                <w:snapToGrid w:val="0"/>
                <w:sz w:val="20"/>
                <w:lang w:val="en-US"/>
              </w:rPr>
              <w:t>темп.</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napToGrid w:val="0"/>
                <w:sz w:val="20"/>
                <w:lang w:val="en-US"/>
              </w:rPr>
            </w:pPr>
            <w:r w:rsidRPr="004C7EFD">
              <w:rPr>
                <w:snapToGrid w:val="0"/>
                <w:sz w:val="20"/>
                <w:lang w:val="en-US"/>
              </w:rPr>
              <w:t>-6,4</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°С</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5670" w:type="dxa"/>
            <w:vMerge/>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lang w:val="en-US"/>
              </w:rPr>
            </w:pPr>
          </w:p>
        </w:tc>
        <w:tc>
          <w:tcPr>
            <w:tcW w:w="851" w:type="dxa"/>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lang w:val="en-US"/>
              </w:rPr>
            </w:pPr>
            <w:r w:rsidRPr="004C7EFD">
              <w:rPr>
                <w:snapToGrid w:val="0"/>
                <w:sz w:val="20"/>
                <w:lang w:val="en-US"/>
              </w:rPr>
              <w:t>&lt; 8°С</w:t>
            </w:r>
          </w:p>
        </w:tc>
        <w:tc>
          <w:tcPr>
            <w:tcW w:w="1409" w:type="dxa"/>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lang w:val="en-US"/>
              </w:rPr>
            </w:pPr>
            <w:r w:rsidRPr="004C7EFD">
              <w:rPr>
                <w:snapToGrid w:val="0"/>
                <w:sz w:val="20"/>
                <w:lang w:val="en-US"/>
              </w:rPr>
              <w:t>прод.</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napToGrid w:val="0"/>
                <w:sz w:val="20"/>
                <w:lang w:val="en-US"/>
              </w:rPr>
            </w:pPr>
            <w:r w:rsidRPr="004C7EFD">
              <w:rPr>
                <w:snapToGrid w:val="0"/>
                <w:sz w:val="20"/>
                <w:lang w:val="en-US"/>
              </w:rPr>
              <w:t>218</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сут</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5670" w:type="dxa"/>
            <w:vMerge/>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lang w:val="en-US"/>
              </w:rPr>
            </w:pPr>
          </w:p>
        </w:tc>
        <w:tc>
          <w:tcPr>
            <w:tcW w:w="851" w:type="dxa"/>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lang w:val="en-US"/>
              </w:rPr>
            </w:pPr>
          </w:p>
        </w:tc>
        <w:tc>
          <w:tcPr>
            <w:tcW w:w="1409" w:type="dxa"/>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lang w:val="en-US"/>
              </w:rPr>
            </w:pPr>
            <w:r w:rsidRPr="004C7EFD">
              <w:rPr>
                <w:snapToGrid w:val="0"/>
                <w:sz w:val="20"/>
                <w:lang w:val="en-US"/>
              </w:rPr>
              <w:t>темп.</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napToGrid w:val="0"/>
                <w:sz w:val="20"/>
                <w:lang w:val="en-US"/>
              </w:rPr>
            </w:pPr>
            <w:r w:rsidRPr="004C7EFD">
              <w:rPr>
                <w:snapToGrid w:val="0"/>
                <w:sz w:val="20"/>
                <w:lang w:val="en-US"/>
              </w:rPr>
              <w:t>-3</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°С</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5670" w:type="dxa"/>
            <w:vMerge/>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lang w:val="en-US"/>
              </w:rPr>
            </w:pPr>
          </w:p>
        </w:tc>
        <w:tc>
          <w:tcPr>
            <w:tcW w:w="851" w:type="dxa"/>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lang w:val="en-US"/>
              </w:rPr>
            </w:pPr>
            <w:r w:rsidRPr="004C7EFD">
              <w:rPr>
                <w:snapToGrid w:val="0"/>
                <w:sz w:val="20"/>
                <w:lang w:val="en-US"/>
              </w:rPr>
              <w:t>&lt; 10°С</w:t>
            </w:r>
          </w:p>
        </w:tc>
        <w:tc>
          <w:tcPr>
            <w:tcW w:w="1409" w:type="dxa"/>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lang w:val="en-US"/>
              </w:rPr>
            </w:pPr>
            <w:r w:rsidRPr="004C7EFD">
              <w:rPr>
                <w:snapToGrid w:val="0"/>
                <w:sz w:val="20"/>
                <w:lang w:val="en-US"/>
              </w:rPr>
              <w:t>прод.</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napToGrid w:val="0"/>
                <w:sz w:val="20"/>
                <w:lang w:val="en-US"/>
              </w:rPr>
            </w:pPr>
            <w:r w:rsidRPr="004C7EFD">
              <w:rPr>
                <w:snapToGrid w:val="0"/>
                <w:sz w:val="20"/>
                <w:lang w:val="en-US"/>
              </w:rPr>
              <w:t>236</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сут</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5670" w:type="dxa"/>
            <w:vMerge/>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lang w:val="en-US"/>
              </w:rPr>
            </w:pPr>
          </w:p>
        </w:tc>
        <w:tc>
          <w:tcPr>
            <w:tcW w:w="851" w:type="dxa"/>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lang w:val="en-US"/>
              </w:rPr>
            </w:pPr>
          </w:p>
        </w:tc>
        <w:tc>
          <w:tcPr>
            <w:tcW w:w="1409" w:type="dxa"/>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lang w:val="en-US"/>
              </w:rPr>
            </w:pPr>
            <w:r w:rsidRPr="004C7EFD">
              <w:rPr>
                <w:snapToGrid w:val="0"/>
                <w:sz w:val="20"/>
                <w:lang w:val="en-US"/>
              </w:rPr>
              <w:t>темп.</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napToGrid w:val="0"/>
                <w:sz w:val="20"/>
                <w:lang w:val="en-US"/>
              </w:rPr>
            </w:pPr>
            <w:r w:rsidRPr="004C7EFD">
              <w:rPr>
                <w:snapToGrid w:val="0"/>
                <w:sz w:val="20"/>
                <w:lang w:val="en-US"/>
              </w:rPr>
              <w:t>-2</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°С</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18"/>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both"/>
              <w:rPr>
                <w:snapToGrid w:val="0"/>
                <w:sz w:val="20"/>
              </w:rPr>
            </w:pPr>
            <w:r w:rsidRPr="004C7EFD">
              <w:rPr>
                <w:snapToGrid w:val="0"/>
                <w:sz w:val="20"/>
              </w:rPr>
              <w:t>Средняя месячная относительная влажность воздуха наиболее холодного месяца</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86</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both"/>
              <w:rPr>
                <w:snapToGrid w:val="0"/>
                <w:sz w:val="20"/>
              </w:rPr>
            </w:pPr>
            <w:r w:rsidRPr="004C7EFD">
              <w:rPr>
                <w:snapToGrid w:val="0"/>
                <w:sz w:val="20"/>
              </w:rPr>
              <w:t>Количество осадков за ноябрь-март</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212</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мм</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rPr>
                <w:snapToGrid w:val="0"/>
                <w:sz w:val="20"/>
              </w:rPr>
            </w:pPr>
            <w:r w:rsidRPr="004C7EFD">
              <w:rPr>
                <w:snapToGrid w:val="0"/>
                <w:sz w:val="20"/>
              </w:rPr>
              <w:t>Преобладающее направление ветра за декабрь-февраль</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ЮЗ</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both"/>
              <w:rPr>
                <w:snapToGrid w:val="0"/>
                <w:sz w:val="20"/>
              </w:rPr>
            </w:pPr>
            <w:r w:rsidRPr="004C7EFD">
              <w:rPr>
                <w:snapToGrid w:val="0"/>
                <w:sz w:val="20"/>
              </w:rPr>
              <w:t>Максимальная из средних скоростей ветра по румбам за январь</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5,3</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м/с</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62"/>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both"/>
              <w:rPr>
                <w:snapToGrid w:val="0"/>
                <w:sz w:val="20"/>
              </w:rPr>
            </w:pPr>
            <w:r w:rsidRPr="004C7EFD">
              <w:rPr>
                <w:snapToGrid w:val="0"/>
                <w:sz w:val="20"/>
              </w:rPr>
              <w:t>Средняя скорость ветра за период со средней суточной температурой воздуха &lt; 8 °С</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4,4</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м/с</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62"/>
        </w:trPr>
        <w:tc>
          <w:tcPr>
            <w:tcW w:w="9251" w:type="dxa"/>
            <w:gridSpan w:val="5"/>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center"/>
              <w:rPr>
                <w:snapToGrid w:val="0"/>
                <w:sz w:val="20"/>
              </w:rPr>
            </w:pPr>
            <w:r w:rsidRPr="004C7EFD">
              <w:rPr>
                <w:snapToGrid w:val="0"/>
                <w:sz w:val="20"/>
              </w:rPr>
              <w:t>Климатические параметры теплого периода года</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both"/>
              <w:rPr>
                <w:snapToGrid w:val="0"/>
                <w:sz w:val="20"/>
                <w:lang w:val="en-US"/>
              </w:rPr>
            </w:pPr>
            <w:r w:rsidRPr="004C7EFD">
              <w:rPr>
                <w:snapToGrid w:val="0"/>
                <w:sz w:val="20"/>
                <w:lang w:val="en-US"/>
              </w:rPr>
              <w:t>Барометрическое давление</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985</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гПа</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both"/>
              <w:rPr>
                <w:snapToGrid w:val="0"/>
                <w:sz w:val="20"/>
                <w:lang w:val="en-US"/>
              </w:rPr>
            </w:pPr>
            <w:r w:rsidRPr="004C7EFD">
              <w:rPr>
                <w:snapToGrid w:val="0"/>
                <w:sz w:val="20"/>
                <w:lang w:val="en-US"/>
              </w:rPr>
              <w:t>Температура воздуха, обеспеченностью 0,95</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21,6</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°С</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both"/>
              <w:rPr>
                <w:snapToGrid w:val="0"/>
                <w:sz w:val="20"/>
                <w:lang w:val="en-US"/>
              </w:rPr>
            </w:pPr>
            <w:r w:rsidRPr="004C7EFD">
              <w:rPr>
                <w:snapToGrid w:val="0"/>
                <w:sz w:val="20"/>
                <w:lang w:val="en-US"/>
              </w:rPr>
              <w:t>Температура воздуха, обеспеченностью 0,98</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25,8</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°С</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both"/>
              <w:rPr>
                <w:snapToGrid w:val="0"/>
                <w:sz w:val="20"/>
              </w:rPr>
            </w:pPr>
            <w:r w:rsidRPr="004C7EFD">
              <w:rPr>
                <w:snapToGrid w:val="0"/>
                <w:sz w:val="20"/>
              </w:rPr>
              <w:t>Средняя  максимальная температура воздуха наиболее теплого месяца</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24</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°С</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both"/>
              <w:rPr>
                <w:snapToGrid w:val="0"/>
                <w:sz w:val="20"/>
                <w:lang w:val="en-US"/>
              </w:rPr>
            </w:pPr>
            <w:r w:rsidRPr="004C7EFD">
              <w:rPr>
                <w:snapToGrid w:val="0"/>
                <w:sz w:val="20"/>
                <w:lang w:val="en-US"/>
              </w:rPr>
              <w:lastRenderedPageBreak/>
              <w:t>Абсолютная максимальная температура воздуха</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37</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°С</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both"/>
              <w:rPr>
                <w:snapToGrid w:val="0"/>
                <w:sz w:val="20"/>
              </w:rPr>
            </w:pPr>
            <w:r w:rsidRPr="004C7EFD">
              <w:rPr>
                <w:snapToGrid w:val="0"/>
                <w:sz w:val="20"/>
              </w:rPr>
              <w:t>Средняя суточная амплитуда температуры воздуха теплого месяца</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10</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°С</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both"/>
              <w:rPr>
                <w:snapToGrid w:val="0"/>
                <w:sz w:val="20"/>
              </w:rPr>
            </w:pPr>
            <w:r w:rsidRPr="004C7EFD">
              <w:rPr>
                <w:snapToGrid w:val="0"/>
                <w:sz w:val="20"/>
              </w:rPr>
              <w:t>Средняя месячная относительная влажность воздуха теплого месяца</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69</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both"/>
              <w:rPr>
                <w:snapToGrid w:val="0"/>
                <w:sz w:val="20"/>
              </w:rPr>
            </w:pPr>
            <w:r w:rsidRPr="004C7EFD">
              <w:rPr>
                <w:snapToGrid w:val="0"/>
                <w:sz w:val="20"/>
              </w:rPr>
              <w:t>Средняя месячная относительная влажность воздуха в 15 часов наиболее теплого месяца</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56</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both"/>
              <w:rPr>
                <w:snapToGrid w:val="0"/>
                <w:sz w:val="20"/>
              </w:rPr>
            </w:pPr>
            <w:r w:rsidRPr="004C7EFD">
              <w:rPr>
                <w:snapToGrid w:val="0"/>
                <w:sz w:val="20"/>
              </w:rPr>
              <w:t>Количество осадков за апрель-октябрь</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375</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мм</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both"/>
              <w:rPr>
                <w:snapToGrid w:val="0"/>
                <w:sz w:val="20"/>
                <w:lang w:val="en-US"/>
              </w:rPr>
            </w:pPr>
            <w:r w:rsidRPr="004C7EFD">
              <w:rPr>
                <w:snapToGrid w:val="0"/>
                <w:sz w:val="20"/>
                <w:lang w:val="en-US"/>
              </w:rPr>
              <w:t>Суточный максимум осадков</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144</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мм</w:t>
            </w:r>
          </w:p>
        </w:tc>
      </w:tr>
      <w:tr w:rsidR="005E5C6C" w:rsidRPr="004C7EFD" w:rsidTr="00A63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47"/>
        </w:trPr>
        <w:tc>
          <w:tcPr>
            <w:tcW w:w="7930" w:type="dxa"/>
            <w:gridSpan w:val="3"/>
            <w:tcBorders>
              <w:top w:val="single" w:sz="4" w:space="0" w:color="auto"/>
              <w:left w:val="single" w:sz="4" w:space="0" w:color="auto"/>
              <w:bottom w:val="single" w:sz="4" w:space="0" w:color="auto"/>
              <w:right w:val="single" w:sz="4" w:space="0" w:color="auto"/>
            </w:tcBorders>
          </w:tcPr>
          <w:p w:rsidR="005E5C6C" w:rsidRPr="004C7EFD" w:rsidRDefault="005E5C6C" w:rsidP="00D96C91">
            <w:pPr>
              <w:widowControl w:val="0"/>
              <w:jc w:val="both"/>
              <w:rPr>
                <w:snapToGrid w:val="0"/>
                <w:sz w:val="20"/>
              </w:rPr>
            </w:pPr>
            <w:r w:rsidRPr="004C7EFD">
              <w:rPr>
                <w:snapToGrid w:val="0"/>
                <w:sz w:val="20"/>
              </w:rPr>
              <w:t>Преобладающее направление ветра за июнь-август</w:t>
            </w:r>
          </w:p>
        </w:tc>
        <w:tc>
          <w:tcPr>
            <w:tcW w:w="504" w:type="dxa"/>
            <w:tcBorders>
              <w:top w:val="single" w:sz="4" w:space="0" w:color="auto"/>
              <w:left w:val="single" w:sz="4" w:space="0" w:color="auto"/>
              <w:bottom w:val="single" w:sz="4" w:space="0" w:color="auto"/>
            </w:tcBorders>
          </w:tcPr>
          <w:p w:rsidR="005E5C6C" w:rsidRPr="004C7EFD" w:rsidRDefault="005E5C6C" w:rsidP="00D96C91">
            <w:pPr>
              <w:widowControl w:val="0"/>
              <w:jc w:val="right"/>
              <w:rPr>
                <w:sz w:val="20"/>
                <w:lang w:val="en-US"/>
              </w:rPr>
            </w:pPr>
            <w:r w:rsidRPr="004C7EFD">
              <w:rPr>
                <w:sz w:val="20"/>
                <w:lang w:val="en-US"/>
              </w:rPr>
              <w:t>СВ</w:t>
            </w:r>
          </w:p>
        </w:tc>
        <w:tc>
          <w:tcPr>
            <w:tcW w:w="817" w:type="dxa"/>
            <w:tcBorders>
              <w:top w:val="single" w:sz="4" w:space="0" w:color="auto"/>
              <w:bottom w:val="single" w:sz="4" w:space="0" w:color="auto"/>
              <w:right w:val="single" w:sz="4" w:space="0" w:color="auto"/>
            </w:tcBorders>
          </w:tcPr>
          <w:p w:rsidR="005E5C6C" w:rsidRPr="004C7EFD" w:rsidRDefault="005E5C6C" w:rsidP="00D96C91">
            <w:pPr>
              <w:widowControl w:val="0"/>
              <w:rPr>
                <w:snapToGrid w:val="0"/>
                <w:sz w:val="20"/>
                <w:lang w:val="en-US"/>
              </w:rPr>
            </w:pPr>
            <w:r w:rsidRPr="004C7EFD">
              <w:rPr>
                <w:snapToGrid w:val="0"/>
                <w:sz w:val="20"/>
                <w:lang w:val="en-US"/>
              </w:rPr>
              <w:t>С-З</w:t>
            </w:r>
          </w:p>
        </w:tc>
      </w:tr>
    </w:tbl>
    <w:p w:rsidR="005E5C6C" w:rsidRPr="004C7EFD" w:rsidRDefault="005E5C6C" w:rsidP="005420C3">
      <w:pPr>
        <w:pStyle w:val="13"/>
        <w:widowControl w:val="0"/>
        <w:jc w:val="both"/>
        <w:rPr>
          <w:snapToGrid w:val="0"/>
          <w:sz w:val="16"/>
          <w:szCs w:val="16"/>
        </w:rPr>
      </w:pPr>
    </w:p>
    <w:p w:rsidR="005E5C6C" w:rsidRPr="004C7EFD" w:rsidRDefault="005E5C6C" w:rsidP="005420C3">
      <w:pPr>
        <w:widowControl w:val="0"/>
        <w:ind w:firstLine="900"/>
        <w:jc w:val="both"/>
        <w:rPr>
          <w:szCs w:val="24"/>
        </w:rPr>
      </w:pPr>
      <w:r w:rsidRPr="004C7EFD">
        <w:rPr>
          <w:szCs w:val="24"/>
        </w:rPr>
        <w:t xml:space="preserve">Расположение сельсовета на территории Курской области на Средне-Русской возвышенности обуславливает постоянное наличие ветров. </w:t>
      </w:r>
    </w:p>
    <w:p w:rsidR="005E5C6C" w:rsidRPr="004C7EFD" w:rsidRDefault="005E5C6C" w:rsidP="005420C3">
      <w:pPr>
        <w:widowControl w:val="0"/>
        <w:ind w:firstLine="851"/>
        <w:jc w:val="both"/>
        <w:rPr>
          <w:snapToGrid w:val="0"/>
          <w:szCs w:val="24"/>
        </w:rPr>
      </w:pPr>
      <w:r w:rsidRPr="004C7EFD">
        <w:rPr>
          <w:snapToGrid w:val="0"/>
          <w:szCs w:val="24"/>
        </w:rPr>
        <w:t>Степень агрессивности атмосферы на стальные конструкции - слабая.</w:t>
      </w:r>
    </w:p>
    <w:p w:rsidR="005E5C6C" w:rsidRPr="004C7EFD" w:rsidRDefault="005E5C6C" w:rsidP="005420C3">
      <w:pPr>
        <w:pStyle w:val="13"/>
        <w:widowControl w:val="0"/>
        <w:ind w:firstLine="851"/>
        <w:jc w:val="right"/>
        <w:rPr>
          <w:snapToGrid w:val="0"/>
          <w:sz w:val="16"/>
          <w:szCs w:val="16"/>
        </w:rPr>
      </w:pPr>
    </w:p>
    <w:p w:rsidR="005E5C6C" w:rsidRPr="004C7EFD" w:rsidRDefault="005E5C6C" w:rsidP="005420C3">
      <w:pPr>
        <w:pStyle w:val="13"/>
        <w:widowControl w:val="0"/>
        <w:ind w:left="567" w:firstLine="284"/>
        <w:jc w:val="right"/>
        <w:rPr>
          <w:snapToGrid w:val="0"/>
          <w:sz w:val="16"/>
          <w:szCs w:val="16"/>
        </w:rPr>
      </w:pPr>
    </w:p>
    <w:p w:rsidR="005E5C6C" w:rsidRPr="004C7EFD" w:rsidRDefault="005E5C6C" w:rsidP="00D96C91">
      <w:pPr>
        <w:pStyle w:val="13"/>
        <w:widowControl w:val="0"/>
        <w:jc w:val="center"/>
        <w:rPr>
          <w:lang w:val="en-US"/>
        </w:rPr>
      </w:pPr>
      <w:r w:rsidRPr="004C7EFD">
        <w:object w:dxaOrig="4081" w:dyaOrig="4199">
          <v:shape id="_x0000_i1027" type="#_x0000_t75" style="width:178.15pt;height:183.25pt" o:ole="">
            <v:imagedata r:id="rId12" o:title=""/>
          </v:shape>
          <o:OLEObject Type="Embed" ProgID="MSPhotoEd.3" ShapeID="_x0000_i1027" DrawAspect="Content" ObjectID="_1701940626" r:id="rId13"/>
        </w:object>
      </w:r>
      <w:r w:rsidRPr="004C7EFD">
        <w:object w:dxaOrig="4051" w:dyaOrig="4154">
          <v:shape id="_x0000_i1028" type="#_x0000_t75" style="width:175.8pt;height:182.8pt" o:ole="">
            <v:imagedata r:id="rId14" o:title=""/>
          </v:shape>
          <o:OLEObject Type="Embed" ProgID="MSPhotoEd.3" ShapeID="_x0000_i1028" DrawAspect="Content" ObjectID="_1701940627" r:id="rId15"/>
        </w:object>
      </w:r>
    </w:p>
    <w:p w:rsidR="005E5C6C" w:rsidRPr="004C7EFD" w:rsidRDefault="005E5C6C" w:rsidP="00D96C91">
      <w:pPr>
        <w:pStyle w:val="13"/>
        <w:widowControl w:val="0"/>
        <w:jc w:val="center"/>
        <w:rPr>
          <w:lang w:val="en-US"/>
        </w:rPr>
      </w:pPr>
      <w:r w:rsidRPr="004C7EFD">
        <w:object w:dxaOrig="4064" w:dyaOrig="4169">
          <v:shape id="_x0000_i1029" type="#_x0000_t75" style="width:177.2pt;height:174.4pt" o:ole="">
            <v:imagedata r:id="rId16" o:title=""/>
          </v:shape>
          <o:OLEObject Type="Embed" ProgID="MSPhotoEd.3" ShapeID="_x0000_i1029" DrawAspect="Content" ObjectID="_1701940628" r:id="rId17"/>
        </w:object>
      </w:r>
      <w:r w:rsidRPr="004C7EFD">
        <w:object w:dxaOrig="4081" w:dyaOrig="4154">
          <v:shape id="_x0000_i1030" type="#_x0000_t75" style="width:166.9pt;height:170.65pt" o:ole="">
            <v:imagedata r:id="rId18" o:title=""/>
          </v:shape>
          <o:OLEObject Type="Embed" ProgID="MSPhotoEd.3" ShapeID="_x0000_i1030" DrawAspect="Content" ObjectID="_1701940629" r:id="rId19"/>
        </w:object>
      </w:r>
    </w:p>
    <w:p w:rsidR="005E5C6C" w:rsidRPr="004C7EFD" w:rsidRDefault="005E5C6C" w:rsidP="00D96C91">
      <w:pPr>
        <w:pStyle w:val="13"/>
        <w:widowControl w:val="0"/>
        <w:ind w:firstLine="284"/>
        <w:jc w:val="center"/>
      </w:pPr>
      <w:r w:rsidRPr="004C7EFD">
        <w:object w:dxaOrig="4064" w:dyaOrig="4169">
          <v:shape id="_x0000_i1031" type="#_x0000_t75" style="width:180.95pt;height:184.2pt" o:ole="">
            <v:imagedata r:id="rId20" o:title=""/>
          </v:shape>
          <o:OLEObject Type="Embed" ProgID="MSPhotoEd.3" ShapeID="_x0000_i1031" DrawAspect="Content" ObjectID="_1701940630" r:id="rId21"/>
        </w:object>
      </w:r>
    </w:p>
    <w:p w:rsidR="005E5C6C" w:rsidRPr="004C7EFD" w:rsidRDefault="005E5C6C" w:rsidP="005420C3">
      <w:pPr>
        <w:widowControl w:val="0"/>
        <w:tabs>
          <w:tab w:val="left" w:pos="-2127"/>
        </w:tabs>
        <w:ind w:firstLine="709"/>
        <w:jc w:val="both"/>
        <w:rPr>
          <w:b/>
          <w:sz w:val="20"/>
        </w:rPr>
      </w:pPr>
      <w:r w:rsidRPr="004C7EFD">
        <w:rPr>
          <w:b/>
          <w:sz w:val="20"/>
        </w:rPr>
        <w:t>Рис. Повторяемость (%) направлений ветра по кварталам и за год</w:t>
      </w:r>
    </w:p>
    <w:p w:rsidR="005E5C6C" w:rsidRPr="004C7EFD" w:rsidRDefault="005E5C6C" w:rsidP="005420C3">
      <w:pPr>
        <w:widowControl w:val="0"/>
        <w:tabs>
          <w:tab w:val="left" w:pos="-2127"/>
        </w:tabs>
        <w:ind w:firstLine="709"/>
        <w:jc w:val="both"/>
        <w:rPr>
          <w:b/>
          <w:sz w:val="20"/>
        </w:rPr>
      </w:pPr>
    </w:p>
    <w:p w:rsidR="005E5C6C" w:rsidRPr="004C7EFD" w:rsidRDefault="005E5C6C" w:rsidP="005420C3">
      <w:pPr>
        <w:pStyle w:val="aa"/>
        <w:ind w:firstLine="709"/>
        <w:rPr>
          <w:b w:val="0"/>
          <w:sz w:val="24"/>
          <w:szCs w:val="24"/>
        </w:rPr>
      </w:pPr>
      <w:r w:rsidRPr="004C7EFD">
        <w:rPr>
          <w:b w:val="0"/>
          <w:sz w:val="24"/>
          <w:szCs w:val="24"/>
        </w:rPr>
        <w:lastRenderedPageBreak/>
        <w:t xml:space="preserve">Большедолженковский сельсовет Октябрьского района расположен в поясе умеренно-континентального климата, в пределах лесостепной зоны, в целом в благоприятных климатических условиях для ведения эффективного сельскохозяйственного производства. </w:t>
      </w:r>
    </w:p>
    <w:p w:rsidR="005E5C6C" w:rsidRPr="004C7EFD" w:rsidRDefault="005E5C6C" w:rsidP="005420C3">
      <w:pPr>
        <w:pStyle w:val="aa"/>
        <w:ind w:firstLine="709"/>
        <w:rPr>
          <w:b w:val="0"/>
          <w:sz w:val="24"/>
          <w:szCs w:val="24"/>
        </w:rPr>
      </w:pPr>
      <w:r w:rsidRPr="004C7EFD">
        <w:rPr>
          <w:b w:val="0"/>
          <w:sz w:val="24"/>
          <w:szCs w:val="24"/>
        </w:rPr>
        <w:t>Климат характеризуется большой продолжительностью безморозного периода, среднегодовая температура воздуха +5,5</w:t>
      </w:r>
      <w:r w:rsidRPr="004C7EFD">
        <w:rPr>
          <w:b w:val="0"/>
          <w:sz w:val="24"/>
          <w:szCs w:val="24"/>
          <w:vertAlign w:val="superscript"/>
        </w:rPr>
        <w:t xml:space="preserve"> o</w:t>
      </w:r>
      <w:r w:rsidRPr="004C7EFD">
        <w:rPr>
          <w:b w:val="0"/>
          <w:sz w:val="24"/>
          <w:szCs w:val="24"/>
        </w:rPr>
        <w:t>С, минимальная -35</w:t>
      </w:r>
      <w:r w:rsidRPr="004C7EFD">
        <w:rPr>
          <w:b w:val="0"/>
          <w:sz w:val="24"/>
          <w:szCs w:val="24"/>
          <w:vertAlign w:val="superscript"/>
        </w:rPr>
        <w:t xml:space="preserve"> o</w:t>
      </w:r>
      <w:r w:rsidRPr="004C7EFD">
        <w:rPr>
          <w:b w:val="0"/>
          <w:sz w:val="24"/>
          <w:szCs w:val="24"/>
        </w:rPr>
        <w:t>С, максимальная + 37</w:t>
      </w:r>
      <w:r w:rsidRPr="004C7EFD">
        <w:rPr>
          <w:b w:val="0"/>
          <w:sz w:val="24"/>
          <w:szCs w:val="24"/>
          <w:vertAlign w:val="superscript"/>
        </w:rPr>
        <w:t xml:space="preserve"> o</w:t>
      </w:r>
      <w:r w:rsidRPr="004C7EFD">
        <w:rPr>
          <w:b w:val="0"/>
          <w:sz w:val="24"/>
          <w:szCs w:val="24"/>
        </w:rPr>
        <w:t>С, достаточным годовым количеством осадков, среднегодовое количество которых составляет 587 мм, максимальное в июле 73 мм, что дает возможность возделывать все районированные сельскохозяйственные культуры. Период с положительной среднесуточной температурой воздуха 220-235 дней. Среднегодовая продолжительность солнечного сияния составляет 1775 часов (44% возможной).</w:t>
      </w:r>
    </w:p>
    <w:p w:rsidR="005E5C6C" w:rsidRPr="004C7EFD" w:rsidRDefault="005E5C6C" w:rsidP="005420C3">
      <w:pPr>
        <w:pStyle w:val="aa"/>
        <w:ind w:firstLine="709"/>
        <w:rPr>
          <w:b w:val="0"/>
          <w:sz w:val="24"/>
          <w:szCs w:val="24"/>
        </w:rPr>
      </w:pPr>
      <w:r w:rsidRPr="004C7EFD">
        <w:rPr>
          <w:b w:val="0"/>
          <w:sz w:val="24"/>
          <w:szCs w:val="24"/>
        </w:rPr>
        <w:t>Средняя продолжительность зимы 136 дней, весны - 57, лета - 104, осени - 68 дней. Начало зимнего климатического сезона приходится в среднем многолетнем на 11 ноября, весеннего - на 27 марта, летнего - на 23 мая, и осеннего - на 4 сентября.</w:t>
      </w:r>
    </w:p>
    <w:p w:rsidR="005E5C6C" w:rsidRPr="004C7EFD" w:rsidRDefault="005E5C6C" w:rsidP="005420C3">
      <w:pPr>
        <w:pStyle w:val="aa"/>
        <w:ind w:firstLine="709"/>
        <w:rPr>
          <w:b w:val="0"/>
          <w:sz w:val="24"/>
          <w:szCs w:val="24"/>
        </w:rPr>
      </w:pPr>
      <w:r w:rsidRPr="004C7EFD">
        <w:rPr>
          <w:b w:val="0"/>
          <w:sz w:val="24"/>
          <w:szCs w:val="24"/>
        </w:rPr>
        <w:t>Длительность безморозного периода в воздухе в среднем составляет на большей части территории области 150-160 дней. Вегетационный период (со средними суточными температурами выше 5</w:t>
      </w:r>
      <w:r w:rsidRPr="004C7EFD">
        <w:rPr>
          <w:b w:val="0"/>
          <w:sz w:val="24"/>
          <w:szCs w:val="24"/>
          <w:vertAlign w:val="superscript"/>
        </w:rPr>
        <w:t>o</w:t>
      </w:r>
      <w:r w:rsidRPr="004C7EFD">
        <w:rPr>
          <w:b w:val="0"/>
          <w:sz w:val="24"/>
          <w:szCs w:val="24"/>
        </w:rPr>
        <w:t xml:space="preserve">С) продолжается в северной части области 180-185 дней, в юго-западных районах 190-195 дней. </w:t>
      </w:r>
    </w:p>
    <w:p w:rsidR="005E5C6C" w:rsidRPr="004C7EFD" w:rsidRDefault="005E5C6C" w:rsidP="005420C3">
      <w:pPr>
        <w:pStyle w:val="aa"/>
        <w:ind w:firstLine="709"/>
        <w:rPr>
          <w:b w:val="0"/>
          <w:sz w:val="24"/>
          <w:szCs w:val="24"/>
        </w:rPr>
      </w:pPr>
      <w:r w:rsidRPr="004C7EFD">
        <w:rPr>
          <w:b w:val="0"/>
          <w:sz w:val="24"/>
          <w:szCs w:val="24"/>
        </w:rPr>
        <w:t xml:space="preserve">Минимум осадков чаще всего приходится на февраль, максимум на июль или июнь. Годовое количество осадков колеблется от 550 - 640 мм на севере и западе до 480 - 500 мм на юго-востоке. Такого количества вполне достаточно для обеспечения высокого урожая сельскохозяйственных культур. Однако выпадение осадков отличается большой неустойчивостью и неравномерным распределением по территории и по времени. </w:t>
      </w:r>
    </w:p>
    <w:p w:rsidR="005E5C6C" w:rsidRPr="004C7EFD" w:rsidRDefault="005E5C6C" w:rsidP="005420C3">
      <w:pPr>
        <w:widowControl w:val="0"/>
        <w:ind w:firstLine="709"/>
        <w:jc w:val="both"/>
        <w:rPr>
          <w:szCs w:val="24"/>
        </w:rPr>
      </w:pPr>
      <w:r w:rsidRPr="004C7EFD">
        <w:rPr>
          <w:szCs w:val="24"/>
        </w:rPr>
        <w:t>Снежный покров лежит в среднем 3,5-4 месяца. К концу зимы высота снежного покрова на открытых местах в среднем составляет около 30 см, запасы воды в снеге составляют обычно от 50 см до 100 мм.</w:t>
      </w:r>
    </w:p>
    <w:p w:rsidR="005E5C6C" w:rsidRPr="004C7EFD" w:rsidRDefault="005E5C6C" w:rsidP="005420C3">
      <w:pPr>
        <w:widowControl w:val="0"/>
        <w:tabs>
          <w:tab w:val="left" w:pos="511"/>
          <w:tab w:val="left" w:pos="8641"/>
        </w:tabs>
        <w:ind w:firstLine="709"/>
        <w:jc w:val="both"/>
        <w:rPr>
          <w:b/>
          <w:szCs w:val="24"/>
        </w:rPr>
      </w:pPr>
      <w:r w:rsidRPr="004C7EFD">
        <w:rPr>
          <w:b/>
          <w:szCs w:val="24"/>
        </w:rPr>
        <w:t>2.4. Транспортная и инженерная инфраструктура.</w:t>
      </w:r>
    </w:p>
    <w:p w:rsidR="005E5C6C" w:rsidRPr="004C7EFD" w:rsidRDefault="005E5C6C" w:rsidP="00EE0EA2">
      <w:pPr>
        <w:widowControl w:val="0"/>
        <w:ind w:firstLine="709"/>
        <w:jc w:val="both"/>
        <w:rPr>
          <w:szCs w:val="24"/>
        </w:rPr>
      </w:pPr>
      <w:r w:rsidRPr="004C7EFD">
        <w:rPr>
          <w:szCs w:val="24"/>
        </w:rPr>
        <w:t>Транспортная сеть на территории сельсовета представлена автомобильными дорогами муниципального:</w:t>
      </w:r>
    </w:p>
    <w:p w:rsidR="005E5C6C" w:rsidRPr="004C7EFD" w:rsidRDefault="005E5C6C" w:rsidP="00EE0EA2">
      <w:pPr>
        <w:widowControl w:val="0"/>
        <w:ind w:firstLine="709"/>
        <w:jc w:val="both"/>
        <w:rPr>
          <w:szCs w:val="24"/>
        </w:rPr>
      </w:pPr>
      <w:r w:rsidRPr="004C7EFD">
        <w:rPr>
          <w:szCs w:val="24"/>
        </w:rPr>
        <w:t>- «Дьяконово - Старково – Соколовка» (38 ОП М3 38Н-073),</w:t>
      </w:r>
    </w:p>
    <w:p w:rsidR="005E5C6C" w:rsidRPr="004C7EFD" w:rsidRDefault="005E5C6C" w:rsidP="00EE0EA2">
      <w:pPr>
        <w:widowControl w:val="0"/>
        <w:ind w:firstLine="709"/>
        <w:jc w:val="both"/>
        <w:rPr>
          <w:szCs w:val="24"/>
        </w:rPr>
      </w:pPr>
      <w:r w:rsidRPr="004C7EFD">
        <w:rPr>
          <w:szCs w:val="24"/>
        </w:rPr>
        <w:t>- «Дьяконово - Старково – Соколовка» - Большое Долженково ч/з д. Авдеева (38 ОП М3 38Н-074),</w:t>
      </w:r>
    </w:p>
    <w:p w:rsidR="005E5C6C" w:rsidRPr="004C7EFD" w:rsidRDefault="005E5C6C" w:rsidP="00EE0EA2">
      <w:pPr>
        <w:pStyle w:val="27"/>
        <w:shd w:val="clear" w:color="auto" w:fill="auto"/>
        <w:suppressAutoHyphens w:val="0"/>
        <w:spacing w:after="0" w:line="240" w:lineRule="auto"/>
        <w:ind w:firstLine="709"/>
        <w:jc w:val="both"/>
        <w:rPr>
          <w:rFonts w:ascii="Times New Roman" w:hAnsi="Times New Roman" w:cs="Times New Roman"/>
          <w:color w:val="auto"/>
          <w:kern w:val="0"/>
          <w:sz w:val="24"/>
          <w:szCs w:val="24"/>
          <w:lang w:eastAsia="ru-RU"/>
        </w:rPr>
      </w:pPr>
      <w:r w:rsidRPr="004C7EFD">
        <w:rPr>
          <w:rFonts w:ascii="Times New Roman" w:hAnsi="Times New Roman" w:cs="Times New Roman"/>
          <w:color w:val="auto"/>
          <w:kern w:val="0"/>
          <w:sz w:val="24"/>
          <w:szCs w:val="24"/>
          <w:lang w:eastAsia="ru-RU"/>
        </w:rPr>
        <w:t>- «Дьяконово - Старково – Соколовка» - Большое Долженково ч/з д. Авдеева" - Нижняя Горбулина - Верхняя Горбулина (38 ОП М3 38Н-745),</w:t>
      </w:r>
    </w:p>
    <w:p w:rsidR="005E5C6C" w:rsidRPr="004C7EFD" w:rsidRDefault="005E5C6C" w:rsidP="00EE0EA2">
      <w:pPr>
        <w:pStyle w:val="27"/>
        <w:shd w:val="clear" w:color="auto" w:fill="auto"/>
        <w:suppressAutoHyphens w:val="0"/>
        <w:spacing w:after="0" w:line="240" w:lineRule="auto"/>
        <w:ind w:firstLine="709"/>
        <w:jc w:val="both"/>
        <w:rPr>
          <w:rFonts w:ascii="Times New Roman" w:hAnsi="Times New Roman" w:cs="Times New Roman"/>
          <w:color w:val="auto"/>
          <w:kern w:val="0"/>
          <w:sz w:val="24"/>
          <w:szCs w:val="24"/>
          <w:lang w:eastAsia="ru-RU"/>
        </w:rPr>
      </w:pPr>
      <w:r w:rsidRPr="004C7EFD">
        <w:rPr>
          <w:rFonts w:ascii="Times New Roman" w:hAnsi="Times New Roman" w:cs="Times New Roman"/>
          <w:color w:val="auto"/>
          <w:kern w:val="0"/>
          <w:sz w:val="24"/>
          <w:szCs w:val="24"/>
          <w:lang w:eastAsia="ru-RU"/>
        </w:rPr>
        <w:t>- «Дьяконово - Старково – Соколовка» – Ванина (38 ОП М3 38Н-075),</w:t>
      </w:r>
    </w:p>
    <w:p w:rsidR="005E5C6C" w:rsidRPr="004C7EFD" w:rsidRDefault="005E5C6C" w:rsidP="005420C3">
      <w:pPr>
        <w:widowControl w:val="0"/>
        <w:ind w:firstLine="709"/>
        <w:jc w:val="both"/>
        <w:rPr>
          <w:szCs w:val="24"/>
        </w:rPr>
      </w:pPr>
      <w:r w:rsidRPr="004C7EFD">
        <w:rPr>
          <w:szCs w:val="24"/>
        </w:rPr>
        <w:t xml:space="preserve">и местного значения с асфальтовым, улучшенным грунтовым и грунтовым покрытием. </w:t>
      </w:r>
    </w:p>
    <w:p w:rsidR="005E5C6C" w:rsidRPr="004C7EFD" w:rsidRDefault="005E5C6C" w:rsidP="005420C3">
      <w:pPr>
        <w:widowControl w:val="0"/>
        <w:ind w:firstLine="709"/>
        <w:jc w:val="both"/>
        <w:rPr>
          <w:szCs w:val="24"/>
        </w:rPr>
      </w:pPr>
      <w:r w:rsidRPr="004C7EFD">
        <w:rPr>
          <w:szCs w:val="24"/>
        </w:rPr>
        <w:t>Транспортная сеть связывает сельсовет с областным центром, Курским районом, граничащими сельсоветами и в целом позволяет осуществлять доставку резервов МТР, сил и средств в населённые пункты в случае ЧС, а также осуществлять эвакуационные мероприятия.</w:t>
      </w:r>
    </w:p>
    <w:p w:rsidR="005E5C6C" w:rsidRPr="004C7EFD" w:rsidRDefault="005E5C6C" w:rsidP="005420C3">
      <w:pPr>
        <w:widowControl w:val="0"/>
        <w:ind w:firstLine="709"/>
        <w:jc w:val="both"/>
        <w:rPr>
          <w:szCs w:val="24"/>
        </w:rPr>
      </w:pPr>
      <w:r w:rsidRPr="004C7EFD">
        <w:rPr>
          <w:szCs w:val="24"/>
        </w:rPr>
        <w:t>Инженерная инфраструктура представляет разветвлённую сеть электроснабжения, газоснабжения, водоснабжения и водоотведения.</w:t>
      </w:r>
    </w:p>
    <w:p w:rsidR="005E5C6C" w:rsidRPr="004C7EFD" w:rsidRDefault="005E5C6C" w:rsidP="005420C3">
      <w:pPr>
        <w:pStyle w:val="aa"/>
        <w:ind w:firstLine="709"/>
        <w:rPr>
          <w:b w:val="0"/>
          <w:sz w:val="24"/>
          <w:szCs w:val="24"/>
        </w:rPr>
      </w:pPr>
      <w:r w:rsidRPr="004C7EFD">
        <w:rPr>
          <w:b w:val="0"/>
          <w:sz w:val="24"/>
          <w:szCs w:val="24"/>
        </w:rPr>
        <w:t>Канализование (водоотведение) на территории сельсовета в основном осуществляется в местные выгреба.</w:t>
      </w:r>
    </w:p>
    <w:p w:rsidR="005E5C6C" w:rsidRPr="004C7EFD" w:rsidRDefault="005E5C6C" w:rsidP="005420C3">
      <w:pPr>
        <w:widowControl w:val="0"/>
        <w:tabs>
          <w:tab w:val="left" w:pos="511"/>
          <w:tab w:val="left" w:pos="8641"/>
        </w:tabs>
        <w:ind w:firstLine="709"/>
        <w:jc w:val="both"/>
        <w:rPr>
          <w:b/>
          <w:szCs w:val="24"/>
        </w:rPr>
      </w:pPr>
      <w:r w:rsidRPr="004C7EFD">
        <w:rPr>
          <w:b/>
          <w:szCs w:val="24"/>
        </w:rPr>
        <w:t>2.5. Характер застройки, распределение населения, функциональная специализация.</w:t>
      </w:r>
    </w:p>
    <w:p w:rsidR="005E5C6C" w:rsidRPr="004C7EFD" w:rsidRDefault="005E5C6C" w:rsidP="00531254">
      <w:pPr>
        <w:pStyle w:val="aa"/>
        <w:ind w:firstLine="709"/>
        <w:rPr>
          <w:b w:val="0"/>
          <w:sz w:val="24"/>
        </w:rPr>
      </w:pPr>
      <w:r w:rsidRPr="004C7EFD">
        <w:rPr>
          <w:b w:val="0"/>
          <w:sz w:val="24"/>
        </w:rPr>
        <w:t>На территории МО расположены объекты социального назначения, в том числе школы, сельские дома культуры, библиотека, отделения связи, ФАПы, магазины, 1 административный объект и 2 культовых религиозных объекта (Церковь Иконы Божьей Матери Знамения, часовня).</w:t>
      </w:r>
    </w:p>
    <w:p w:rsidR="005E5C6C" w:rsidRPr="004C7EFD" w:rsidRDefault="005E5C6C" w:rsidP="00531254">
      <w:pPr>
        <w:pStyle w:val="aa"/>
        <w:ind w:firstLine="709"/>
        <w:rPr>
          <w:b w:val="0"/>
          <w:sz w:val="24"/>
        </w:rPr>
      </w:pPr>
      <w:r w:rsidRPr="004C7EFD">
        <w:rPr>
          <w:b w:val="0"/>
          <w:sz w:val="24"/>
        </w:rPr>
        <w:t xml:space="preserve">Наибольшее количество населения сосредоточено в с. Большое Долженково (494), с. </w:t>
      </w:r>
      <w:r w:rsidRPr="004C7EFD">
        <w:rPr>
          <w:b w:val="0"/>
          <w:sz w:val="24"/>
        </w:rPr>
        <w:lastRenderedPageBreak/>
        <w:t>Ванина (488), там же расположено наибольшее количество объектов социального назначения – сельские дома культуры, школы, ФАПы, отделение связи, магазины, церковь, а так же администрация Большедолженковского сельсовета.</w:t>
      </w:r>
    </w:p>
    <w:p w:rsidR="005E5C6C" w:rsidRPr="004C7EFD" w:rsidRDefault="005E5C6C" w:rsidP="00531254">
      <w:pPr>
        <w:widowControl w:val="0"/>
        <w:ind w:firstLine="709"/>
        <w:jc w:val="both"/>
        <w:rPr>
          <w:szCs w:val="24"/>
        </w:rPr>
      </w:pPr>
      <w:r w:rsidRPr="004C7EFD">
        <w:rPr>
          <w:szCs w:val="24"/>
        </w:rPr>
        <w:t>Застройка с. Большое Долженково – площадная, с разветвленной сетью улиц и переулков.</w:t>
      </w:r>
    </w:p>
    <w:p w:rsidR="005E5C6C" w:rsidRPr="004C7EFD" w:rsidRDefault="005E5C6C" w:rsidP="00531254">
      <w:pPr>
        <w:widowControl w:val="0"/>
        <w:ind w:firstLine="709"/>
        <w:jc w:val="both"/>
        <w:rPr>
          <w:szCs w:val="24"/>
        </w:rPr>
      </w:pPr>
      <w:r w:rsidRPr="004C7EFD">
        <w:rPr>
          <w:szCs w:val="24"/>
        </w:rPr>
        <w:t>Застройка остальных населённых пунктов сельсовета линейная с одной или двумя улицами, степень огнестойкости строений от 2 до 5.</w:t>
      </w:r>
    </w:p>
    <w:p w:rsidR="005E5C6C" w:rsidRPr="004C7EFD" w:rsidRDefault="005E5C6C" w:rsidP="00531254">
      <w:pPr>
        <w:widowControl w:val="0"/>
        <w:ind w:firstLine="709"/>
        <w:jc w:val="both"/>
        <w:rPr>
          <w:szCs w:val="24"/>
        </w:rPr>
      </w:pPr>
      <w:r w:rsidRPr="004C7EFD">
        <w:rPr>
          <w:szCs w:val="24"/>
        </w:rPr>
        <w:t>Расположение зданий не вызывает значительного уменьшения пропускной способности улично-дорожной сети при разрушении.</w:t>
      </w:r>
    </w:p>
    <w:p w:rsidR="005E5C6C" w:rsidRPr="004C7EFD" w:rsidRDefault="005E5C6C" w:rsidP="00531254">
      <w:pPr>
        <w:widowControl w:val="0"/>
        <w:ind w:firstLine="709"/>
        <w:jc w:val="both"/>
        <w:rPr>
          <w:szCs w:val="24"/>
        </w:rPr>
      </w:pPr>
      <w:r w:rsidRPr="004C7EFD">
        <w:rPr>
          <w:szCs w:val="24"/>
        </w:rPr>
        <w:t>Застроенная часть ряда населённых пунктов расположена на внутренних склонах долин водотоков (река Сейм и ее притоки).</w:t>
      </w:r>
    </w:p>
    <w:p w:rsidR="005E5C6C" w:rsidRPr="004C7EFD" w:rsidRDefault="005E5C6C" w:rsidP="00803D99">
      <w:pPr>
        <w:pStyle w:val="afd"/>
        <w:spacing w:line="240" w:lineRule="auto"/>
        <w:ind w:left="0" w:firstLine="709"/>
      </w:pPr>
      <w:r w:rsidRPr="004C7EFD">
        <w:t>Большедолженковский сельсовет на протяжении длительного периода сохраняет аграрную специализацию. Муниципальное образование специализируется на выращивание зерновых культур и свиноводстве. На территории сельсовета отсутствуют крупные сельскохозяйственные предприятия. Основной объем работ в сфере сельхозпроизводства выполняют крестьянско-фермерские хозяйства и мелкие сельхозпредприятия.</w:t>
      </w:r>
    </w:p>
    <w:p w:rsidR="005E5C6C" w:rsidRPr="004C7EFD" w:rsidRDefault="005E5C6C" w:rsidP="00531254">
      <w:pPr>
        <w:pStyle w:val="aa"/>
        <w:ind w:firstLine="709"/>
        <w:rPr>
          <w:b w:val="0"/>
          <w:sz w:val="24"/>
        </w:rPr>
      </w:pPr>
      <w:r w:rsidRPr="004C7EFD">
        <w:rPr>
          <w:b w:val="0"/>
          <w:sz w:val="24"/>
        </w:rPr>
        <w:t>Зоны и районы специализации сельскохозяйственного производства в ЧС военного характера могут быть определены на основе имеющихся в настоящее время.</w:t>
      </w:r>
    </w:p>
    <w:p w:rsidR="005E5C6C" w:rsidRPr="004C7EFD" w:rsidRDefault="005E5C6C" w:rsidP="00531254">
      <w:pPr>
        <w:pStyle w:val="aa"/>
        <w:ind w:firstLine="709"/>
        <w:rPr>
          <w:b w:val="0"/>
          <w:sz w:val="24"/>
        </w:rPr>
      </w:pPr>
      <w:r w:rsidRPr="004C7EFD">
        <w:rPr>
          <w:b w:val="0"/>
          <w:sz w:val="24"/>
        </w:rPr>
        <w:t>Агропромышленный комплекс является одним из основных секторов экономики района. Основным видом деятельности является сельское хозяйство и животноводство.</w:t>
      </w:r>
    </w:p>
    <w:p w:rsidR="005E5C6C" w:rsidRPr="004C7EFD" w:rsidRDefault="005E5C6C" w:rsidP="00531254">
      <w:pPr>
        <w:pStyle w:val="aa"/>
        <w:ind w:firstLine="709"/>
        <w:rPr>
          <w:b w:val="0"/>
          <w:sz w:val="24"/>
        </w:rPr>
      </w:pPr>
      <w:r w:rsidRPr="004C7EFD">
        <w:rPr>
          <w:b w:val="0"/>
          <w:sz w:val="24"/>
        </w:rPr>
        <w:t>Экономически перспективными на территории МО являются населённые пункты, расположенные в районах сельскохозяйственного производства, на пересечениях транспортных путей, имеющие на территории объекты производственного назначения.</w:t>
      </w:r>
    </w:p>
    <w:p w:rsidR="005E5C6C" w:rsidRPr="004C7EFD" w:rsidRDefault="005E5C6C" w:rsidP="00531254">
      <w:pPr>
        <w:pStyle w:val="aa"/>
        <w:ind w:firstLine="709"/>
        <w:rPr>
          <w:b w:val="0"/>
          <w:sz w:val="24"/>
        </w:rPr>
      </w:pPr>
      <w:r w:rsidRPr="004C7EFD">
        <w:rPr>
          <w:b w:val="0"/>
          <w:sz w:val="24"/>
        </w:rPr>
        <w:t>Развитие может идти по пути восстановления прежних объёмов производства сельскохозяйственной и другой продукции, изменения в расселении незначительны.</w:t>
      </w:r>
    </w:p>
    <w:p w:rsidR="005E5C6C" w:rsidRPr="004C7EFD" w:rsidRDefault="005E5C6C" w:rsidP="00531254">
      <w:pPr>
        <w:widowControl w:val="0"/>
        <w:ind w:firstLine="709"/>
        <w:jc w:val="both"/>
        <w:rPr>
          <w:szCs w:val="24"/>
        </w:rPr>
      </w:pPr>
      <w:r w:rsidRPr="004C7EFD">
        <w:rPr>
          <w:szCs w:val="24"/>
        </w:rPr>
        <w:t>Перспектива развития имеется в административном центре сельсовета – с. Большое Долженково, а также в д. Ванина, (промышленное, гражданское строительство, рекреация, сельскохозяйственное производство).</w:t>
      </w:r>
    </w:p>
    <w:p w:rsidR="005E5C6C" w:rsidRPr="004C7EFD" w:rsidRDefault="005E5C6C" w:rsidP="005420C3">
      <w:pPr>
        <w:widowControl w:val="0"/>
        <w:tabs>
          <w:tab w:val="left" w:pos="511"/>
          <w:tab w:val="left" w:pos="8641"/>
        </w:tabs>
        <w:ind w:firstLine="709"/>
        <w:jc w:val="both"/>
        <w:rPr>
          <w:b/>
          <w:szCs w:val="24"/>
        </w:rPr>
      </w:pPr>
      <w:r w:rsidRPr="004C7EFD">
        <w:rPr>
          <w:b/>
          <w:szCs w:val="24"/>
        </w:rPr>
        <w:t>3. ОБЩАЯ ОЦЕНКА ФАКТОРОВ РИСКА ВОЗНИКНОВЕНИЯ ЧРЕЗВЫЧАЙНЫХ СИТУАЦИЙ ПРИРОДНОГО, ТЕХНОГЕННОГО И БИОЛОГО-СОЦИАЛЬНОГО ХАРАКТЕРА.</w:t>
      </w:r>
    </w:p>
    <w:p w:rsidR="005E5C6C" w:rsidRPr="004C7EFD" w:rsidRDefault="005E5C6C" w:rsidP="005420C3">
      <w:pPr>
        <w:widowControl w:val="0"/>
        <w:tabs>
          <w:tab w:val="left" w:pos="511"/>
          <w:tab w:val="left" w:pos="8641"/>
        </w:tabs>
        <w:ind w:firstLine="709"/>
        <w:jc w:val="both"/>
        <w:rPr>
          <w:b/>
          <w:szCs w:val="24"/>
        </w:rPr>
      </w:pPr>
      <w:r w:rsidRPr="004C7EFD">
        <w:rPr>
          <w:b/>
          <w:szCs w:val="24"/>
        </w:rPr>
        <w:t>3.1. Анализ факторов риска возникновения ЧС природного и техногенного характера с учётом влияния на них факторов риска ЧС военного, биолого-социального характера и иных угроз.</w:t>
      </w:r>
    </w:p>
    <w:p w:rsidR="005E5C6C" w:rsidRPr="004C7EFD" w:rsidRDefault="005E5C6C" w:rsidP="00D96C91">
      <w:pPr>
        <w:widowControl w:val="0"/>
        <w:ind w:firstLine="709"/>
        <w:jc w:val="both"/>
        <w:rPr>
          <w:snapToGrid w:val="0"/>
          <w:szCs w:val="24"/>
        </w:rPr>
      </w:pPr>
      <w:r w:rsidRPr="004C7EFD">
        <w:rPr>
          <w:snapToGrid w:val="0"/>
          <w:szCs w:val="24"/>
        </w:rPr>
        <w:t xml:space="preserve">Вопросы обеспечения безопасности населения и территории являются приоритетными в действиях администрации МО «Большедолженковский сельсовет». </w:t>
      </w:r>
    </w:p>
    <w:p w:rsidR="005E5C6C" w:rsidRPr="004C7EFD" w:rsidRDefault="005E5C6C" w:rsidP="00D96C91">
      <w:pPr>
        <w:widowControl w:val="0"/>
        <w:ind w:firstLine="709"/>
        <w:jc w:val="both"/>
        <w:rPr>
          <w:snapToGrid w:val="0"/>
          <w:szCs w:val="24"/>
        </w:rPr>
      </w:pPr>
      <w:r w:rsidRPr="004C7EFD">
        <w:rPr>
          <w:snapToGrid w:val="0"/>
          <w:szCs w:val="24"/>
        </w:rPr>
        <w:t xml:space="preserve">В соответствии с Федеральным законом от 27.12.02 г. № 184-ФЗ </w:t>
      </w:r>
      <w:r w:rsidRPr="004C7EFD">
        <w:rPr>
          <w:szCs w:val="24"/>
        </w:rPr>
        <w:t>«О техническом регулировании» критерием безопасности является уровень риска. Закон «О техническом регулировании» дает следующее понятие термину безопасность: - «Б</w:t>
      </w:r>
      <w:r w:rsidRPr="004C7EFD">
        <w:rPr>
          <w:snapToGrid w:val="0"/>
          <w:szCs w:val="24"/>
        </w:rPr>
        <w:t>езопасность продукции,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5E5C6C" w:rsidRPr="004C7EFD" w:rsidRDefault="005E5C6C" w:rsidP="00D96C91">
      <w:pPr>
        <w:widowControl w:val="0"/>
        <w:ind w:firstLine="709"/>
        <w:jc w:val="both"/>
        <w:rPr>
          <w:szCs w:val="24"/>
        </w:rPr>
      </w:pPr>
      <w:r w:rsidRPr="004C7EFD">
        <w:rPr>
          <w:szCs w:val="24"/>
        </w:rPr>
        <w:t>Согласно «Руководства по оценке рисков чрезвычайных ситуаций техногенного характера, в том числе при эксплуатации критически важных объектов Российской Федерации», утверждённого первым заместителем Министра МЧС России 09.01.2008 №1-4-60-9, используются следующие основные понятия:</w:t>
      </w:r>
    </w:p>
    <w:p w:rsidR="005E5C6C" w:rsidRPr="004C7EFD" w:rsidRDefault="005E5C6C" w:rsidP="00D96C91">
      <w:pPr>
        <w:widowControl w:val="0"/>
        <w:ind w:firstLine="709"/>
        <w:jc w:val="both"/>
        <w:rPr>
          <w:szCs w:val="24"/>
        </w:rPr>
      </w:pPr>
      <w:r w:rsidRPr="004C7EFD">
        <w:rPr>
          <w:szCs w:val="24"/>
        </w:rPr>
        <w:t>Риск – количественная характеристика меры возможной опасности и размера последствий её реализации.</w:t>
      </w:r>
    </w:p>
    <w:p w:rsidR="005E5C6C" w:rsidRPr="004C7EFD" w:rsidRDefault="005E5C6C" w:rsidP="00D96C91">
      <w:pPr>
        <w:widowControl w:val="0"/>
        <w:ind w:firstLine="709"/>
        <w:jc w:val="both"/>
        <w:rPr>
          <w:szCs w:val="24"/>
        </w:rPr>
      </w:pPr>
      <w:r w:rsidRPr="004C7EFD">
        <w:rPr>
          <w:szCs w:val="24"/>
        </w:rPr>
        <w:t xml:space="preserve">Риск чрезвычайной ситуации – потенциальная возможность возникновения чрезвычайной ситуации с негативными последствиями, представляющими угрозу жизни, </w:t>
      </w:r>
      <w:r w:rsidRPr="004C7EFD">
        <w:rPr>
          <w:szCs w:val="24"/>
        </w:rPr>
        <w:lastRenderedPageBreak/>
        <w:t>здоровью и имуществу населения, объектам экономики и окружающей среде.</w:t>
      </w:r>
    </w:p>
    <w:p w:rsidR="005E5C6C" w:rsidRPr="004C7EFD" w:rsidRDefault="005E5C6C" w:rsidP="00D96C91">
      <w:pPr>
        <w:widowControl w:val="0"/>
        <w:ind w:firstLine="709"/>
        <w:jc w:val="both"/>
        <w:rPr>
          <w:szCs w:val="24"/>
        </w:rPr>
      </w:pPr>
      <w:r w:rsidRPr="004C7EFD">
        <w:rPr>
          <w:szCs w:val="24"/>
        </w:rPr>
        <w:t>Риск индивидуальный – частота поражения отдельного человека в результате воздействия всей совокупности исследуемых факторов опасности в рассматриваемой точке пространства.</w:t>
      </w:r>
    </w:p>
    <w:p w:rsidR="005E5C6C" w:rsidRPr="004C7EFD" w:rsidRDefault="005E5C6C" w:rsidP="00D96C91">
      <w:pPr>
        <w:widowControl w:val="0"/>
        <w:ind w:firstLine="709"/>
        <w:jc w:val="both"/>
        <w:rPr>
          <w:szCs w:val="24"/>
        </w:rPr>
      </w:pPr>
      <w:r w:rsidRPr="004C7EFD">
        <w:rPr>
          <w:szCs w:val="24"/>
        </w:rPr>
        <w:t xml:space="preserve">Риск социальный – зависимость между частотой реализации определённых факторов опасностей и размером последствий для здоровья людей (числом погибших или пострадавших), так называемые </w:t>
      </w:r>
      <w:r w:rsidRPr="004C7EFD">
        <w:rPr>
          <w:szCs w:val="24"/>
          <w:lang w:val="en-US"/>
        </w:rPr>
        <w:t>F</w:t>
      </w:r>
      <w:r w:rsidRPr="004C7EFD">
        <w:rPr>
          <w:szCs w:val="24"/>
        </w:rPr>
        <w:t>/</w:t>
      </w:r>
      <w:r w:rsidRPr="004C7EFD">
        <w:rPr>
          <w:szCs w:val="24"/>
          <w:lang w:val="en-US"/>
        </w:rPr>
        <w:t>N</w:t>
      </w:r>
      <w:r w:rsidRPr="004C7EFD">
        <w:rPr>
          <w:szCs w:val="24"/>
        </w:rPr>
        <w:t>-диаграммы или кривые социального риска.</w:t>
      </w:r>
    </w:p>
    <w:p w:rsidR="005E5C6C" w:rsidRPr="004C7EFD" w:rsidRDefault="005E5C6C" w:rsidP="00D96C91">
      <w:pPr>
        <w:widowControl w:val="0"/>
        <w:ind w:firstLine="709"/>
        <w:jc w:val="both"/>
        <w:rPr>
          <w:szCs w:val="24"/>
        </w:rPr>
      </w:pPr>
      <w:r w:rsidRPr="004C7EFD">
        <w:rPr>
          <w:szCs w:val="24"/>
        </w:rPr>
        <w:t xml:space="preserve">Риск экономический – в данном Руководстве понимается зависимость между частотой реализации определённых факторов опасностей и размером материального ущерба, так называемые </w:t>
      </w:r>
      <w:r w:rsidRPr="004C7EFD">
        <w:rPr>
          <w:szCs w:val="24"/>
          <w:lang w:val="en-US"/>
        </w:rPr>
        <w:t>F</w:t>
      </w:r>
      <w:r w:rsidRPr="004C7EFD">
        <w:rPr>
          <w:szCs w:val="24"/>
        </w:rPr>
        <w:t>/</w:t>
      </w:r>
      <w:r w:rsidRPr="004C7EFD">
        <w:rPr>
          <w:szCs w:val="24"/>
          <w:lang w:val="en-US"/>
        </w:rPr>
        <w:t>G</w:t>
      </w:r>
      <w:r w:rsidRPr="004C7EFD">
        <w:rPr>
          <w:szCs w:val="24"/>
        </w:rPr>
        <w:t>-диаграммы или кривые экономического риска.</w:t>
      </w:r>
    </w:p>
    <w:p w:rsidR="005E5C6C" w:rsidRPr="004C7EFD" w:rsidRDefault="005E5C6C" w:rsidP="00D96C91">
      <w:pPr>
        <w:widowControl w:val="0"/>
        <w:ind w:firstLine="709"/>
        <w:jc w:val="both"/>
        <w:rPr>
          <w:szCs w:val="24"/>
        </w:rPr>
      </w:pPr>
      <w:r w:rsidRPr="004C7EFD">
        <w:rPr>
          <w:szCs w:val="24"/>
        </w:rPr>
        <w:t>Риск коллективный – ожидаемое количество погибших или пострадавших в результате возможных реализаций факторов опасности за определённый период времени.</w:t>
      </w:r>
    </w:p>
    <w:p w:rsidR="005E5C6C" w:rsidRPr="004C7EFD" w:rsidRDefault="005E5C6C" w:rsidP="00D96C91">
      <w:pPr>
        <w:widowControl w:val="0"/>
        <w:ind w:firstLine="709"/>
        <w:jc w:val="both"/>
        <w:rPr>
          <w:szCs w:val="24"/>
        </w:rPr>
      </w:pPr>
      <w:r w:rsidRPr="004C7EFD">
        <w:rPr>
          <w:szCs w:val="24"/>
        </w:rPr>
        <w:t>Риск материальный – в данном Руководстве понимаются ожидаемые материальные потери в результате возможных реализаций факторов опасности за определённый период времени.</w:t>
      </w:r>
    </w:p>
    <w:p w:rsidR="005E5C6C" w:rsidRPr="004C7EFD" w:rsidRDefault="005E5C6C" w:rsidP="00D96C91">
      <w:pPr>
        <w:widowControl w:val="0"/>
        <w:ind w:firstLine="709"/>
        <w:jc w:val="both"/>
        <w:rPr>
          <w:szCs w:val="24"/>
        </w:rPr>
      </w:pPr>
      <w:r w:rsidRPr="004C7EFD">
        <w:rPr>
          <w:szCs w:val="24"/>
        </w:rPr>
        <w:t>Риск предельно допустимый – нормативный уровень риска, определяющий верхнюю границу допустимого риска.</w:t>
      </w:r>
    </w:p>
    <w:p w:rsidR="005E5C6C" w:rsidRPr="004C7EFD" w:rsidRDefault="005E5C6C" w:rsidP="00D96C91">
      <w:pPr>
        <w:widowControl w:val="0"/>
        <w:ind w:firstLine="709"/>
        <w:jc w:val="both"/>
        <w:rPr>
          <w:szCs w:val="24"/>
        </w:rPr>
      </w:pPr>
      <w:r w:rsidRPr="004C7EFD">
        <w:rPr>
          <w:szCs w:val="24"/>
        </w:rPr>
        <w:t>Риск неприемлемый (недопустимый) – риск, уровень которого превышает величину предельно допустимого уровня риска.</w:t>
      </w:r>
    </w:p>
    <w:p w:rsidR="005E5C6C" w:rsidRPr="004C7EFD" w:rsidRDefault="005E5C6C" w:rsidP="00D96C91">
      <w:pPr>
        <w:widowControl w:val="0"/>
        <w:ind w:firstLine="709"/>
        <w:jc w:val="both"/>
        <w:rPr>
          <w:szCs w:val="24"/>
        </w:rPr>
      </w:pPr>
      <w:r w:rsidRPr="004C7EFD">
        <w:rPr>
          <w:szCs w:val="24"/>
        </w:rPr>
        <w:t>Риск допустимый – риск, уровень которого ниже величины предельно допустимого уровня риска. Допустимый риск подразделяется на три категории: повышенный, условно приемлемый и приемлемый риск.</w:t>
      </w:r>
    </w:p>
    <w:p w:rsidR="005E5C6C" w:rsidRPr="004C7EFD" w:rsidRDefault="005E5C6C" w:rsidP="00D96C91">
      <w:pPr>
        <w:widowControl w:val="0"/>
        <w:ind w:firstLine="709"/>
        <w:jc w:val="both"/>
        <w:rPr>
          <w:szCs w:val="24"/>
        </w:rPr>
      </w:pPr>
      <w:r w:rsidRPr="004C7EFD">
        <w:rPr>
          <w:szCs w:val="24"/>
        </w:rPr>
        <w:t>Риск повышенный – риск, уровень которого близок к предельно допустимому, требуются меры по его снижению и контролю.</w:t>
      </w:r>
    </w:p>
    <w:p w:rsidR="005E5C6C" w:rsidRPr="004C7EFD" w:rsidRDefault="005E5C6C" w:rsidP="00D96C91">
      <w:pPr>
        <w:widowControl w:val="0"/>
        <w:ind w:firstLine="709"/>
        <w:jc w:val="both"/>
        <w:rPr>
          <w:szCs w:val="24"/>
        </w:rPr>
      </w:pPr>
      <w:r w:rsidRPr="004C7EFD">
        <w:rPr>
          <w:szCs w:val="24"/>
        </w:rPr>
        <w:t>Риск условно приемлемый – риск, уровень которого разумно оправдан с социальной, экономической и экологической точек зрения, но рекомендуются меры по его дальнейшему снижению и контролю.</w:t>
      </w:r>
    </w:p>
    <w:p w:rsidR="005E5C6C" w:rsidRPr="004C7EFD" w:rsidRDefault="005E5C6C" w:rsidP="00D96C91">
      <w:pPr>
        <w:widowControl w:val="0"/>
        <w:ind w:firstLine="709"/>
        <w:jc w:val="both"/>
        <w:rPr>
          <w:szCs w:val="24"/>
        </w:rPr>
      </w:pPr>
      <w:r w:rsidRPr="004C7EFD">
        <w:rPr>
          <w:szCs w:val="24"/>
        </w:rPr>
        <w:t>Риск приемлемый – риск, уровень которого безусловно оправдан с социальной, экономической и экологической точек зрения или пренебрежимо мал.</w:t>
      </w:r>
    </w:p>
    <w:p w:rsidR="005E5C6C" w:rsidRPr="004C7EFD" w:rsidRDefault="005E5C6C" w:rsidP="00D96C91">
      <w:pPr>
        <w:widowControl w:val="0"/>
        <w:ind w:firstLine="709"/>
        <w:jc w:val="both"/>
        <w:rPr>
          <w:szCs w:val="24"/>
        </w:rPr>
      </w:pPr>
      <w:r w:rsidRPr="004C7EFD">
        <w:rPr>
          <w:szCs w:val="24"/>
        </w:rPr>
        <w:t>Опасность – способность причинения какого-либо вреда (ущерба), в том числе угроза жизни и здоровью человека, его материальным и духовным ценностям, окружающей среде.</w:t>
      </w:r>
    </w:p>
    <w:p w:rsidR="005E5C6C" w:rsidRPr="004C7EFD" w:rsidRDefault="005E5C6C" w:rsidP="00D96C91">
      <w:pPr>
        <w:widowControl w:val="0"/>
        <w:ind w:firstLine="709"/>
        <w:jc w:val="both"/>
        <w:rPr>
          <w:szCs w:val="24"/>
        </w:rPr>
      </w:pPr>
      <w:r w:rsidRPr="004C7EFD">
        <w:rPr>
          <w:szCs w:val="24"/>
        </w:rPr>
        <w:t>Пострадавшие – количество людей, погибших или получивших в результате чрезвычайной ситуации ущерб здоровью.</w:t>
      </w:r>
    </w:p>
    <w:p w:rsidR="005E5C6C" w:rsidRPr="004C7EFD" w:rsidRDefault="005E5C6C" w:rsidP="00D96C91">
      <w:pPr>
        <w:widowControl w:val="0"/>
        <w:ind w:firstLine="709"/>
        <w:jc w:val="both"/>
        <w:rPr>
          <w:szCs w:val="24"/>
        </w:rPr>
      </w:pPr>
      <w:r w:rsidRPr="004C7EFD">
        <w:rPr>
          <w:szCs w:val="24"/>
        </w:rPr>
        <w:t>Ущерб – потери некоторого субъекта или группы субъектов части или всех своих ценностей.</w:t>
      </w:r>
    </w:p>
    <w:p w:rsidR="005E5C6C" w:rsidRPr="004C7EFD" w:rsidRDefault="005E5C6C" w:rsidP="00D96C91">
      <w:pPr>
        <w:widowControl w:val="0"/>
        <w:ind w:firstLine="709"/>
        <w:jc w:val="both"/>
        <w:rPr>
          <w:szCs w:val="24"/>
        </w:rPr>
      </w:pPr>
      <w:r w:rsidRPr="004C7EFD">
        <w:rPr>
          <w:szCs w:val="24"/>
        </w:rPr>
        <w:t>Ущерб материальный – потери материальных ценностей, собственности или финансовых средств.</w:t>
      </w:r>
    </w:p>
    <w:p w:rsidR="005E5C6C" w:rsidRPr="004C7EFD" w:rsidRDefault="005E5C6C" w:rsidP="00D96C91">
      <w:pPr>
        <w:widowControl w:val="0"/>
        <w:ind w:firstLine="709"/>
        <w:jc w:val="both"/>
        <w:rPr>
          <w:szCs w:val="24"/>
        </w:rPr>
      </w:pPr>
      <w:r w:rsidRPr="004C7EFD">
        <w:rPr>
          <w:szCs w:val="24"/>
        </w:rPr>
        <w:t>Ущерб социальный – потери, связанные с жизнью, здоровьем и духовными ценностями индивидуума, социальных групп и общества в целом.</w:t>
      </w:r>
    </w:p>
    <w:p w:rsidR="005E5C6C" w:rsidRPr="004C7EFD" w:rsidRDefault="005E5C6C" w:rsidP="00D96C91">
      <w:pPr>
        <w:widowControl w:val="0"/>
        <w:ind w:firstLine="709"/>
        <w:jc w:val="both"/>
        <w:rPr>
          <w:szCs w:val="24"/>
        </w:rPr>
      </w:pPr>
      <w:r w:rsidRPr="004C7EFD">
        <w:rPr>
          <w:szCs w:val="24"/>
        </w:rPr>
        <w:t>Ущерб социально-экономический – стоимостное выражение потерь, связанных с жизнью, здоровьем и духовными ценностями индивидуума, социальных групп и общества в целом.</w:t>
      </w:r>
    </w:p>
    <w:p w:rsidR="005E5C6C" w:rsidRPr="004C7EFD" w:rsidRDefault="005E5C6C" w:rsidP="00D96C91">
      <w:pPr>
        <w:widowControl w:val="0"/>
        <w:ind w:firstLine="709"/>
        <w:jc w:val="both"/>
        <w:rPr>
          <w:szCs w:val="24"/>
        </w:rPr>
      </w:pPr>
      <w:r w:rsidRPr="004C7EFD">
        <w:rPr>
          <w:szCs w:val="24"/>
        </w:rPr>
        <w:t>Ущерб эколого-экономический – сумма затрат на ликвидацию последствий чрезвычайной ситуации, восстановление объектов и сооружений, расположенных на загрязнённой территории, а также реабилитацию загрязнённой территории или оплату за нанесение вреда окружающей среде от загрязнения земель, водных объектов и атмосферы.</w:t>
      </w:r>
    </w:p>
    <w:p w:rsidR="005E5C6C" w:rsidRPr="004C7EFD" w:rsidRDefault="005E5C6C" w:rsidP="00D96C91">
      <w:pPr>
        <w:pStyle w:val="ac"/>
        <w:ind w:firstLine="709"/>
        <w:jc w:val="both"/>
        <w:rPr>
          <w:b w:val="0"/>
          <w:sz w:val="24"/>
          <w:szCs w:val="24"/>
        </w:rPr>
      </w:pPr>
      <w:r w:rsidRPr="004C7EFD">
        <w:rPr>
          <w:b w:val="0"/>
          <w:sz w:val="24"/>
          <w:szCs w:val="24"/>
        </w:rPr>
        <w:t>Оценка риска выполняется с учетом погрешностей, присутствующих как при оценке риска, так и при оценке того, что можно считать допустимым.</w:t>
      </w:r>
    </w:p>
    <w:p w:rsidR="005E5C6C" w:rsidRPr="004C7EFD" w:rsidRDefault="005E5C6C" w:rsidP="00D96C91">
      <w:pPr>
        <w:pStyle w:val="ac"/>
        <w:ind w:firstLine="709"/>
        <w:jc w:val="both"/>
        <w:rPr>
          <w:b w:val="0"/>
          <w:sz w:val="24"/>
          <w:szCs w:val="24"/>
        </w:rPr>
      </w:pPr>
      <w:r w:rsidRPr="004C7EFD">
        <w:rPr>
          <w:b w:val="0"/>
          <w:sz w:val="24"/>
          <w:szCs w:val="24"/>
        </w:rPr>
        <w:t>Таким образом задача оценки риска заключается в решении двух составляющих.</w:t>
      </w:r>
    </w:p>
    <w:p w:rsidR="005E5C6C" w:rsidRPr="004C7EFD" w:rsidRDefault="005E5C6C" w:rsidP="00D96C91">
      <w:pPr>
        <w:pStyle w:val="ac"/>
        <w:ind w:firstLine="709"/>
        <w:jc w:val="both"/>
        <w:rPr>
          <w:b w:val="0"/>
          <w:sz w:val="24"/>
          <w:szCs w:val="24"/>
        </w:rPr>
      </w:pPr>
      <w:r w:rsidRPr="004C7EFD">
        <w:rPr>
          <w:b w:val="0"/>
          <w:sz w:val="24"/>
          <w:szCs w:val="24"/>
        </w:rPr>
        <w:t xml:space="preserve">Первая ставит целью определить вероятность (частоту) возникновения события инициирующего возникновение поражающих факторов (источник ЧС). </w:t>
      </w:r>
    </w:p>
    <w:p w:rsidR="005E5C6C" w:rsidRPr="004C7EFD" w:rsidRDefault="005E5C6C" w:rsidP="00D96C91">
      <w:pPr>
        <w:pStyle w:val="ac"/>
        <w:ind w:firstLine="709"/>
        <w:jc w:val="both"/>
        <w:rPr>
          <w:b w:val="0"/>
          <w:sz w:val="24"/>
          <w:szCs w:val="24"/>
        </w:rPr>
      </w:pPr>
      <w:r w:rsidRPr="004C7EFD">
        <w:rPr>
          <w:b w:val="0"/>
          <w:sz w:val="24"/>
          <w:szCs w:val="24"/>
        </w:rPr>
        <w:lastRenderedPageBreak/>
        <w:t>Вторая составляющая заключается в определении вероятности поражения человека при условии формирования заданных поражающих факторов, с последующим осуществлением зонирования территории по показателю индивидуального риска.</w:t>
      </w:r>
    </w:p>
    <w:p w:rsidR="005E5C6C" w:rsidRPr="004C7EFD" w:rsidRDefault="005E5C6C" w:rsidP="00991437">
      <w:pPr>
        <w:pStyle w:val="ac"/>
        <w:ind w:firstLine="709"/>
        <w:jc w:val="both"/>
        <w:rPr>
          <w:b w:val="0"/>
          <w:sz w:val="24"/>
          <w:szCs w:val="24"/>
        </w:rPr>
      </w:pPr>
      <w:r w:rsidRPr="004C7EFD">
        <w:rPr>
          <w:b w:val="0"/>
          <w:sz w:val="24"/>
          <w:szCs w:val="24"/>
        </w:rPr>
        <w:t>При определении количественных показателей риска, важнейшей задачей является расчет вероятности формирования источника чрезвычайной ситуации. Правильное определение этого показателя позволит принять адекватные меры по защите населения и территории. Его завышением по отношению к реальному значению приводит к большим прогнозируемым потерям населения и, как следствие к необоснованным мероприятиям по предупреждению чрезвычайных ситуаций.</w:t>
      </w:r>
    </w:p>
    <w:p w:rsidR="005E5C6C" w:rsidRPr="004C7EFD" w:rsidRDefault="005E5C6C" w:rsidP="00991437">
      <w:pPr>
        <w:pStyle w:val="ac"/>
        <w:ind w:firstLine="709"/>
        <w:jc w:val="both"/>
        <w:rPr>
          <w:b w:val="0"/>
          <w:sz w:val="24"/>
          <w:szCs w:val="24"/>
        </w:rPr>
      </w:pPr>
      <w:r w:rsidRPr="004C7EFD">
        <w:rPr>
          <w:b w:val="0"/>
          <w:sz w:val="24"/>
          <w:szCs w:val="24"/>
        </w:rPr>
        <w:t>Оценка риска является составной частью управления безопасностью. Оценка риска заключается в систематическом использовании всей доступной информации для идентификации опасностей и определения риска возможных нежелательных событий.</w:t>
      </w:r>
    </w:p>
    <w:p w:rsidR="005E5C6C" w:rsidRPr="004C7EFD" w:rsidRDefault="005E5C6C" w:rsidP="00991437">
      <w:pPr>
        <w:widowControl w:val="0"/>
        <w:ind w:firstLine="709"/>
        <w:jc w:val="both"/>
        <w:rPr>
          <w:szCs w:val="24"/>
        </w:rPr>
      </w:pPr>
      <w:r w:rsidRPr="004C7EFD">
        <w:rPr>
          <w:b/>
          <w:szCs w:val="24"/>
        </w:rPr>
        <w:t>3.1.1. Анализ основных факторов риска возникновения чрезвычайных ситуаций, влияния на них факторов риска ЧС военного, биолого-социального характера и иных угроз на территории МО «Большедолженковский сельсовет».</w:t>
      </w:r>
    </w:p>
    <w:p w:rsidR="005E5C6C" w:rsidRPr="004C7EFD" w:rsidRDefault="005E5C6C" w:rsidP="00D96C91">
      <w:pPr>
        <w:widowControl w:val="0"/>
        <w:ind w:firstLine="709"/>
        <w:jc w:val="both"/>
        <w:rPr>
          <w:szCs w:val="24"/>
        </w:rPr>
      </w:pPr>
      <w:r w:rsidRPr="004C7EFD">
        <w:rPr>
          <w:szCs w:val="24"/>
        </w:rPr>
        <w:t>Характерной особенностью инфраструктуры населённых пунктов сельсовета является расположение ряда потенциально опасных объектов в черте застройки. Эти обстоятельства определяют высокую вероятность возникновения чрезвычайных ситуаций техногенного характера, а также тяжесть возможных социально-экономических последствий.</w:t>
      </w:r>
    </w:p>
    <w:p w:rsidR="005E5C6C" w:rsidRPr="004C7EFD" w:rsidRDefault="005E5C6C" w:rsidP="00D96C91">
      <w:pPr>
        <w:widowControl w:val="0"/>
        <w:ind w:firstLine="709"/>
        <w:jc w:val="both"/>
        <w:rPr>
          <w:szCs w:val="24"/>
        </w:rPr>
      </w:pPr>
      <w:r w:rsidRPr="004C7EFD">
        <w:rPr>
          <w:szCs w:val="24"/>
        </w:rPr>
        <w:t>Основными факторами риска возникновения чрезвычайных ситуаций являются опасности (как имевшие место, так и прогнозируемые с высокой степенью вероятности), на территории посёлка и существенно сказывающиеся на безопасности населения:</w:t>
      </w:r>
    </w:p>
    <w:p w:rsidR="005E5C6C" w:rsidRPr="004C7EFD" w:rsidRDefault="005E5C6C" w:rsidP="00D96C91">
      <w:pPr>
        <w:widowControl w:val="0"/>
        <w:autoSpaceDE w:val="0"/>
        <w:autoSpaceDN w:val="0"/>
        <w:adjustRightInd w:val="0"/>
        <w:ind w:firstLine="709"/>
        <w:jc w:val="both"/>
        <w:rPr>
          <w:szCs w:val="24"/>
        </w:rPr>
      </w:pPr>
      <w:r w:rsidRPr="004C7EFD">
        <w:rPr>
          <w:bCs/>
          <w:szCs w:val="24"/>
        </w:rPr>
        <w:t>- террористические;</w:t>
      </w:r>
    </w:p>
    <w:p w:rsidR="005E5C6C" w:rsidRPr="004C7EFD" w:rsidRDefault="005E5C6C" w:rsidP="00D96C91">
      <w:pPr>
        <w:widowControl w:val="0"/>
        <w:autoSpaceDE w:val="0"/>
        <w:autoSpaceDN w:val="0"/>
        <w:adjustRightInd w:val="0"/>
        <w:ind w:firstLine="709"/>
        <w:jc w:val="both"/>
        <w:rPr>
          <w:szCs w:val="24"/>
        </w:rPr>
      </w:pPr>
      <w:r w:rsidRPr="004C7EFD">
        <w:rPr>
          <w:bCs/>
          <w:szCs w:val="24"/>
        </w:rPr>
        <w:t>- криминальные;</w:t>
      </w:r>
    </w:p>
    <w:p w:rsidR="005E5C6C" w:rsidRPr="004C7EFD" w:rsidRDefault="005E5C6C" w:rsidP="00D96C91">
      <w:pPr>
        <w:widowControl w:val="0"/>
        <w:autoSpaceDE w:val="0"/>
        <w:autoSpaceDN w:val="0"/>
        <w:adjustRightInd w:val="0"/>
        <w:ind w:firstLine="709"/>
        <w:jc w:val="both"/>
        <w:rPr>
          <w:szCs w:val="24"/>
        </w:rPr>
      </w:pPr>
      <w:r w:rsidRPr="004C7EFD">
        <w:rPr>
          <w:bCs/>
          <w:szCs w:val="24"/>
        </w:rPr>
        <w:t>- коммунально-бытового и жилищного характера;</w:t>
      </w:r>
    </w:p>
    <w:p w:rsidR="005E5C6C" w:rsidRPr="004C7EFD" w:rsidRDefault="005E5C6C" w:rsidP="00D96C91">
      <w:pPr>
        <w:widowControl w:val="0"/>
        <w:autoSpaceDE w:val="0"/>
        <w:autoSpaceDN w:val="0"/>
        <w:adjustRightInd w:val="0"/>
        <w:ind w:firstLine="709"/>
        <w:jc w:val="both"/>
        <w:rPr>
          <w:szCs w:val="24"/>
        </w:rPr>
      </w:pPr>
      <w:r w:rsidRPr="004C7EFD">
        <w:rPr>
          <w:bCs/>
          <w:szCs w:val="24"/>
        </w:rPr>
        <w:t>- техногенные;</w:t>
      </w:r>
    </w:p>
    <w:p w:rsidR="005E5C6C" w:rsidRPr="004C7EFD" w:rsidRDefault="005E5C6C" w:rsidP="00D96C91">
      <w:pPr>
        <w:widowControl w:val="0"/>
        <w:autoSpaceDE w:val="0"/>
        <w:autoSpaceDN w:val="0"/>
        <w:adjustRightInd w:val="0"/>
        <w:ind w:firstLine="709"/>
        <w:jc w:val="both"/>
        <w:rPr>
          <w:szCs w:val="24"/>
        </w:rPr>
      </w:pPr>
      <w:r w:rsidRPr="004C7EFD">
        <w:rPr>
          <w:bCs/>
          <w:szCs w:val="24"/>
        </w:rPr>
        <w:t>- военные;</w:t>
      </w:r>
    </w:p>
    <w:p w:rsidR="005E5C6C" w:rsidRPr="004C7EFD" w:rsidRDefault="005E5C6C" w:rsidP="00D96C91">
      <w:pPr>
        <w:widowControl w:val="0"/>
        <w:autoSpaceDE w:val="0"/>
        <w:autoSpaceDN w:val="0"/>
        <w:adjustRightInd w:val="0"/>
        <w:ind w:firstLine="709"/>
        <w:jc w:val="both"/>
        <w:rPr>
          <w:szCs w:val="24"/>
        </w:rPr>
      </w:pPr>
      <w:r w:rsidRPr="004C7EFD">
        <w:rPr>
          <w:bCs/>
          <w:szCs w:val="24"/>
        </w:rPr>
        <w:t>- природные;</w:t>
      </w:r>
    </w:p>
    <w:p w:rsidR="005E5C6C" w:rsidRPr="004C7EFD" w:rsidRDefault="005E5C6C" w:rsidP="00D96C91">
      <w:pPr>
        <w:widowControl w:val="0"/>
        <w:autoSpaceDE w:val="0"/>
        <w:autoSpaceDN w:val="0"/>
        <w:adjustRightInd w:val="0"/>
        <w:ind w:firstLine="709"/>
        <w:jc w:val="both"/>
        <w:rPr>
          <w:bCs/>
          <w:szCs w:val="24"/>
        </w:rPr>
      </w:pPr>
      <w:r w:rsidRPr="004C7EFD">
        <w:rPr>
          <w:bCs/>
          <w:szCs w:val="24"/>
        </w:rPr>
        <w:t>- эпидемиологического характера;</w:t>
      </w:r>
    </w:p>
    <w:p w:rsidR="005E5C6C" w:rsidRPr="004C7EFD" w:rsidRDefault="005E5C6C" w:rsidP="00D96C91">
      <w:pPr>
        <w:widowControl w:val="0"/>
        <w:autoSpaceDE w:val="0"/>
        <w:autoSpaceDN w:val="0"/>
        <w:adjustRightInd w:val="0"/>
        <w:ind w:firstLine="709"/>
        <w:jc w:val="both"/>
        <w:rPr>
          <w:bCs/>
          <w:szCs w:val="24"/>
        </w:rPr>
      </w:pPr>
      <w:r w:rsidRPr="004C7EFD">
        <w:rPr>
          <w:bCs/>
          <w:szCs w:val="24"/>
        </w:rPr>
        <w:t>- экологические.</w:t>
      </w:r>
    </w:p>
    <w:p w:rsidR="005E5C6C" w:rsidRPr="004C7EFD" w:rsidRDefault="005E5C6C" w:rsidP="00D96C91">
      <w:pPr>
        <w:widowControl w:val="0"/>
        <w:ind w:firstLine="709"/>
        <w:jc w:val="both"/>
        <w:rPr>
          <w:szCs w:val="24"/>
        </w:rPr>
      </w:pPr>
      <w:r w:rsidRPr="004C7EFD">
        <w:rPr>
          <w:szCs w:val="24"/>
        </w:rPr>
        <w:t>Конкретная часть территории РФ (субъекта РФ, муниципального образования) в зависимости от степени риска может быть отнесена к одному из 4-х типов зон риска:</w:t>
      </w:r>
    </w:p>
    <w:p w:rsidR="005E5C6C" w:rsidRPr="004C7EFD" w:rsidRDefault="005E5C6C" w:rsidP="00D96C91">
      <w:pPr>
        <w:widowControl w:val="0"/>
        <w:ind w:firstLine="709"/>
        <w:jc w:val="both"/>
        <w:rPr>
          <w:szCs w:val="24"/>
        </w:rPr>
      </w:pPr>
      <w:r w:rsidRPr="004C7EFD">
        <w:rPr>
          <w:szCs w:val="24"/>
        </w:rPr>
        <w:t xml:space="preserve">- зона неприемлемого (недопустимого) риска – это территория, на которой не допускается нахождение людей, за исключением лиц, обеспечивающих проведение соответствующего комплекса организационных, социальных и технических мероприятий (специальное строительство </w:t>
      </w:r>
      <w:r w:rsidRPr="004C7EFD">
        <w:rPr>
          <w:spacing w:val="2"/>
          <w:szCs w:val="24"/>
        </w:rPr>
        <w:t>инженерных сооружений, введение дополнительных систем защиты, контроля, оповещения и т.д.), направленного на снижение риска до допустимого уровня. Новое строительство не разрешается независимо от возможных экономических и социальных преимуществ того или иного вида хозяйственной деятельности,</w:t>
      </w:r>
      <w:r w:rsidRPr="004C7EFD">
        <w:rPr>
          <w:szCs w:val="24"/>
        </w:rPr>
        <w:t xml:space="preserve"> за исключением объектов обороны, охраны государственной границы или объектов, осуществляющих функционирование в автоматическом режиме. В плановом порядке осуществляется переселение людей в безопасные районы;</w:t>
      </w:r>
    </w:p>
    <w:p w:rsidR="005E5C6C" w:rsidRPr="004C7EFD" w:rsidRDefault="005E5C6C" w:rsidP="00D96C91">
      <w:pPr>
        <w:widowControl w:val="0"/>
        <w:ind w:firstLine="709"/>
        <w:jc w:val="both"/>
        <w:rPr>
          <w:szCs w:val="24"/>
        </w:rPr>
      </w:pPr>
      <w:r w:rsidRPr="004C7EFD">
        <w:rPr>
          <w:szCs w:val="24"/>
        </w:rPr>
        <w:t>- зона повышенного риска – это территория, на которой допускается временное пребывание ограниченного количества людей, связанных с выполнением служебных обязанностей. Новое жилищное и промышленное строительство допускается в исключительных случаях по решению глав администраций субъектов РФ или федеральных органов исполнительной власти при условии обязательного выполнения комплекса специальных мероприятий по снижению риска до приемлемого уровня, обязательному контролю риска и предупреждению чрезвычайных ситуаций;</w:t>
      </w:r>
    </w:p>
    <w:p w:rsidR="005E5C6C" w:rsidRPr="004C7EFD" w:rsidRDefault="005E5C6C" w:rsidP="00D96C91">
      <w:pPr>
        <w:widowControl w:val="0"/>
        <w:ind w:firstLine="709"/>
        <w:jc w:val="both"/>
        <w:rPr>
          <w:szCs w:val="24"/>
        </w:rPr>
      </w:pPr>
      <w:r w:rsidRPr="004C7EFD">
        <w:rPr>
          <w:szCs w:val="24"/>
        </w:rPr>
        <w:t xml:space="preserve">- зона условно приемлемого риска – территория, где допускается строительство и размещение новых жилых, социальных и промышленных объектов при условии </w:t>
      </w:r>
      <w:r w:rsidRPr="004C7EFD">
        <w:rPr>
          <w:szCs w:val="24"/>
        </w:rPr>
        <w:lastRenderedPageBreak/>
        <w:t>обязательного выполнения комплекса дополнительных мероприятий по снижению риска;</w:t>
      </w:r>
    </w:p>
    <w:p w:rsidR="005E5C6C" w:rsidRPr="004C7EFD" w:rsidRDefault="005E5C6C" w:rsidP="00D96C91">
      <w:pPr>
        <w:widowControl w:val="0"/>
        <w:ind w:firstLine="709"/>
        <w:jc w:val="both"/>
        <w:rPr>
          <w:szCs w:val="24"/>
        </w:rPr>
      </w:pPr>
      <w:r w:rsidRPr="004C7EFD">
        <w:rPr>
          <w:szCs w:val="24"/>
        </w:rPr>
        <w:t>- зона приемлемого риска – территория, на которой допускается любое строительство и размещение населения.</w:t>
      </w:r>
    </w:p>
    <w:p w:rsidR="005E5C6C" w:rsidRPr="004C7EFD" w:rsidRDefault="005E5C6C" w:rsidP="00D96C91">
      <w:pPr>
        <w:widowControl w:val="0"/>
        <w:ind w:firstLine="709"/>
        <w:jc w:val="both"/>
        <w:rPr>
          <w:szCs w:val="24"/>
        </w:rPr>
      </w:pPr>
      <w:r w:rsidRPr="004C7EFD">
        <w:rPr>
          <w:szCs w:val="24"/>
        </w:rPr>
        <w:t>Решение о временных ограничениях на проживание и хозяйственную деятельность и проведении комплекса мероприятий, направленных на снижение риска, принимается Правительством РФ или органом исполнительной власти субъекта РФ по представлению надзорных органов. При невозможности снижения уровня риска ограничения на проживание и хозяйственную деятельность вводятся Законом Российской Федерации или законом субъекта РФ.</w:t>
      </w:r>
    </w:p>
    <w:p w:rsidR="005E5C6C" w:rsidRPr="004C7EFD" w:rsidRDefault="005E5C6C" w:rsidP="00D96C91">
      <w:pPr>
        <w:widowControl w:val="0"/>
        <w:ind w:firstLine="709"/>
        <w:jc w:val="both"/>
        <w:rPr>
          <w:szCs w:val="24"/>
        </w:rPr>
      </w:pPr>
      <w:r w:rsidRPr="004C7EFD">
        <w:rPr>
          <w:szCs w:val="24"/>
        </w:rPr>
        <w:t>Границы зон в координатах «частота ЧС – число пострадавших» и «частота ЧС – материальный ущерб» представлены в таблице и таблице ниже соответственно:</w:t>
      </w:r>
    </w:p>
    <w:p w:rsidR="005E5C6C" w:rsidRPr="004C7EFD" w:rsidRDefault="005E5C6C" w:rsidP="005420C3">
      <w:pPr>
        <w:widowControl w:val="0"/>
        <w:jc w:val="center"/>
        <w:rPr>
          <w:b/>
          <w:sz w:val="20"/>
        </w:rPr>
      </w:pPr>
      <w:r w:rsidRPr="004C7EFD">
        <w:rPr>
          <w:b/>
          <w:sz w:val="20"/>
        </w:rPr>
        <w:t>Таблица. Определение границ зон рисков в координатах «частота ЧС – число пострадавших».</w:t>
      </w:r>
    </w:p>
    <w:p w:rsidR="005E5C6C" w:rsidRPr="004C7EFD" w:rsidRDefault="00A35D2F" w:rsidP="005420C3">
      <w:pPr>
        <w:widowControl w:val="0"/>
        <w:jc w:val="center"/>
        <w:rPr>
          <w:szCs w:val="24"/>
          <w:lang w:val="en-US"/>
        </w:rPr>
      </w:pPr>
      <w:r>
        <w:rPr>
          <w:b/>
          <w:noProof/>
          <w:szCs w:val="24"/>
        </w:rPr>
        <w:pict>
          <v:shape id="Рисунок 7" o:spid="_x0000_i1032" type="#_x0000_t75" style="width:458.2pt;height:178.15pt;visibility:visible">
            <v:imagedata r:id="rId22" o:title=""/>
          </v:shape>
        </w:pict>
      </w:r>
    </w:p>
    <w:p w:rsidR="005E5C6C" w:rsidRPr="004C7EFD" w:rsidRDefault="005E5C6C" w:rsidP="005420C3">
      <w:pPr>
        <w:widowControl w:val="0"/>
        <w:jc w:val="center"/>
        <w:rPr>
          <w:b/>
          <w:sz w:val="20"/>
        </w:rPr>
      </w:pPr>
      <w:r w:rsidRPr="004C7EFD">
        <w:rPr>
          <w:b/>
          <w:sz w:val="20"/>
        </w:rPr>
        <w:t>Таблица. Определение границ зон рисков в координатах «частота ЧС – материальный ущерб».</w:t>
      </w:r>
    </w:p>
    <w:p w:rsidR="005E5C6C" w:rsidRPr="004C7EFD" w:rsidRDefault="00A35D2F" w:rsidP="005420C3">
      <w:pPr>
        <w:widowControl w:val="0"/>
        <w:autoSpaceDE w:val="0"/>
        <w:autoSpaceDN w:val="0"/>
        <w:adjustRightInd w:val="0"/>
        <w:jc w:val="center"/>
        <w:rPr>
          <w:b/>
          <w:bCs/>
          <w:szCs w:val="24"/>
        </w:rPr>
      </w:pPr>
      <w:r>
        <w:rPr>
          <w:noProof/>
          <w:szCs w:val="24"/>
        </w:rPr>
        <w:pict>
          <v:shape id="Рисунок 8" o:spid="_x0000_i1033" type="#_x0000_t75" style="width:455.85pt;height:193.1pt;visibility:visible">
            <v:imagedata r:id="rId23" o:title=""/>
          </v:shape>
        </w:pict>
      </w:r>
    </w:p>
    <w:p w:rsidR="005E5C6C" w:rsidRPr="004C7EFD" w:rsidRDefault="005E5C6C" w:rsidP="005420C3">
      <w:pPr>
        <w:widowControl w:val="0"/>
        <w:autoSpaceDE w:val="0"/>
        <w:autoSpaceDN w:val="0"/>
        <w:adjustRightInd w:val="0"/>
        <w:ind w:firstLine="709"/>
        <w:jc w:val="both"/>
        <w:rPr>
          <w:b/>
          <w:bCs/>
          <w:szCs w:val="24"/>
        </w:rPr>
      </w:pPr>
      <w:r w:rsidRPr="004C7EFD">
        <w:rPr>
          <w:b/>
          <w:bCs/>
          <w:szCs w:val="24"/>
        </w:rPr>
        <w:t>3.2. Общая оценка риска.</w:t>
      </w:r>
    </w:p>
    <w:p w:rsidR="005E5C6C" w:rsidRPr="004C7EFD" w:rsidRDefault="005E5C6C" w:rsidP="00D96C91">
      <w:pPr>
        <w:widowControl w:val="0"/>
        <w:ind w:firstLine="709"/>
        <w:jc w:val="both"/>
        <w:rPr>
          <w:szCs w:val="24"/>
        </w:rPr>
      </w:pPr>
      <w:r w:rsidRPr="004C7EFD">
        <w:rPr>
          <w:szCs w:val="24"/>
        </w:rPr>
        <w:t>Процесс оценки риска чрезвычайной ситуации подразделяется на 5 последовательных этапов:</w:t>
      </w:r>
    </w:p>
    <w:p w:rsidR="005E5C6C" w:rsidRPr="004C7EFD" w:rsidRDefault="005E5C6C" w:rsidP="00D96C91">
      <w:pPr>
        <w:widowControl w:val="0"/>
        <w:ind w:firstLine="709"/>
        <w:jc w:val="both"/>
        <w:rPr>
          <w:szCs w:val="24"/>
        </w:rPr>
      </w:pPr>
      <w:r w:rsidRPr="004C7EFD">
        <w:rPr>
          <w:szCs w:val="24"/>
          <w:lang w:val="en-US"/>
        </w:rPr>
        <w:t>I</w:t>
      </w:r>
      <w:r w:rsidRPr="004C7EFD">
        <w:rPr>
          <w:szCs w:val="24"/>
        </w:rPr>
        <w:t xml:space="preserve"> – идентификация опасности;</w:t>
      </w:r>
    </w:p>
    <w:p w:rsidR="005E5C6C" w:rsidRPr="004C7EFD" w:rsidRDefault="005E5C6C" w:rsidP="00D96C91">
      <w:pPr>
        <w:widowControl w:val="0"/>
        <w:ind w:firstLine="709"/>
        <w:jc w:val="both"/>
        <w:rPr>
          <w:szCs w:val="24"/>
        </w:rPr>
      </w:pPr>
      <w:r w:rsidRPr="004C7EFD">
        <w:rPr>
          <w:szCs w:val="24"/>
          <w:lang w:val="en-US"/>
        </w:rPr>
        <w:t>II</w:t>
      </w:r>
      <w:r w:rsidRPr="004C7EFD">
        <w:rPr>
          <w:szCs w:val="24"/>
        </w:rPr>
        <w:t xml:space="preserve"> – построение полей поражающих факторов;</w:t>
      </w:r>
    </w:p>
    <w:p w:rsidR="005E5C6C" w:rsidRPr="004C7EFD" w:rsidRDefault="005E5C6C" w:rsidP="00D96C91">
      <w:pPr>
        <w:widowControl w:val="0"/>
        <w:ind w:firstLine="709"/>
        <w:jc w:val="both"/>
        <w:rPr>
          <w:szCs w:val="24"/>
        </w:rPr>
      </w:pPr>
      <w:r w:rsidRPr="004C7EFD">
        <w:rPr>
          <w:szCs w:val="24"/>
          <w:lang w:val="en-US"/>
        </w:rPr>
        <w:t>III</w:t>
      </w:r>
      <w:r w:rsidRPr="004C7EFD">
        <w:rPr>
          <w:szCs w:val="24"/>
        </w:rPr>
        <w:t xml:space="preserve"> – выбор критериев поражения;</w:t>
      </w:r>
    </w:p>
    <w:p w:rsidR="005E5C6C" w:rsidRPr="004C7EFD" w:rsidRDefault="005E5C6C" w:rsidP="00D96C91">
      <w:pPr>
        <w:widowControl w:val="0"/>
        <w:ind w:firstLine="709"/>
        <w:jc w:val="both"/>
        <w:rPr>
          <w:szCs w:val="24"/>
        </w:rPr>
      </w:pPr>
      <w:r w:rsidRPr="004C7EFD">
        <w:rPr>
          <w:szCs w:val="24"/>
          <w:lang w:val="en-US"/>
        </w:rPr>
        <w:t>IV</w:t>
      </w:r>
      <w:r w:rsidRPr="004C7EFD">
        <w:rPr>
          <w:szCs w:val="24"/>
        </w:rPr>
        <w:t xml:space="preserve"> – оценка последствий воздействия поражающих факторов;</w:t>
      </w:r>
    </w:p>
    <w:p w:rsidR="005E5C6C" w:rsidRPr="004C7EFD" w:rsidRDefault="005E5C6C" w:rsidP="00D96C91">
      <w:pPr>
        <w:widowControl w:val="0"/>
        <w:ind w:firstLine="709"/>
        <w:jc w:val="both"/>
        <w:rPr>
          <w:szCs w:val="24"/>
        </w:rPr>
      </w:pPr>
      <w:r w:rsidRPr="004C7EFD">
        <w:rPr>
          <w:szCs w:val="24"/>
          <w:lang w:val="en-US"/>
        </w:rPr>
        <w:t>V</w:t>
      </w:r>
      <w:r w:rsidRPr="004C7EFD">
        <w:rPr>
          <w:szCs w:val="24"/>
        </w:rPr>
        <w:t xml:space="preserve"> – расчет показателей риска.</w:t>
      </w:r>
    </w:p>
    <w:p w:rsidR="005E5C6C" w:rsidRPr="004C7EFD" w:rsidRDefault="005E5C6C" w:rsidP="00D96C91">
      <w:pPr>
        <w:widowControl w:val="0"/>
        <w:ind w:firstLine="709"/>
        <w:jc w:val="both"/>
        <w:rPr>
          <w:szCs w:val="24"/>
        </w:rPr>
      </w:pPr>
      <w:r w:rsidRPr="004C7EFD">
        <w:rPr>
          <w:szCs w:val="24"/>
        </w:rPr>
        <w:t>К числу основных расчетных показателей риска относятся:</w:t>
      </w:r>
    </w:p>
    <w:p w:rsidR="005E5C6C" w:rsidRPr="004C7EFD" w:rsidRDefault="005E5C6C" w:rsidP="00D96C91">
      <w:pPr>
        <w:widowControl w:val="0"/>
        <w:ind w:firstLine="709"/>
        <w:jc w:val="both"/>
        <w:rPr>
          <w:szCs w:val="24"/>
        </w:rPr>
      </w:pPr>
      <w:r w:rsidRPr="004C7EFD">
        <w:rPr>
          <w:szCs w:val="24"/>
        </w:rPr>
        <w:t>- индивидуальный риск;</w:t>
      </w:r>
    </w:p>
    <w:p w:rsidR="005E5C6C" w:rsidRPr="004C7EFD" w:rsidRDefault="005E5C6C" w:rsidP="00D96C91">
      <w:pPr>
        <w:widowControl w:val="0"/>
        <w:ind w:firstLine="709"/>
        <w:jc w:val="both"/>
        <w:rPr>
          <w:szCs w:val="24"/>
        </w:rPr>
      </w:pPr>
      <w:r w:rsidRPr="004C7EFD">
        <w:rPr>
          <w:szCs w:val="24"/>
        </w:rPr>
        <w:t>- коллективный риск;</w:t>
      </w:r>
    </w:p>
    <w:p w:rsidR="005E5C6C" w:rsidRPr="004C7EFD" w:rsidRDefault="005E5C6C" w:rsidP="00D96C91">
      <w:pPr>
        <w:widowControl w:val="0"/>
        <w:ind w:firstLine="709"/>
        <w:jc w:val="both"/>
        <w:rPr>
          <w:szCs w:val="24"/>
        </w:rPr>
      </w:pPr>
      <w:r w:rsidRPr="004C7EFD">
        <w:rPr>
          <w:szCs w:val="24"/>
        </w:rPr>
        <w:t>- социальный риск;</w:t>
      </w:r>
    </w:p>
    <w:p w:rsidR="005E5C6C" w:rsidRPr="004C7EFD" w:rsidRDefault="005E5C6C" w:rsidP="00D96C91">
      <w:pPr>
        <w:widowControl w:val="0"/>
        <w:ind w:firstLine="709"/>
        <w:jc w:val="both"/>
        <w:rPr>
          <w:szCs w:val="24"/>
        </w:rPr>
      </w:pPr>
      <w:r w:rsidRPr="004C7EFD">
        <w:rPr>
          <w:szCs w:val="24"/>
        </w:rPr>
        <w:t>- материальный риск;</w:t>
      </w:r>
    </w:p>
    <w:p w:rsidR="005E5C6C" w:rsidRPr="004C7EFD" w:rsidRDefault="005E5C6C" w:rsidP="00D96C91">
      <w:pPr>
        <w:widowControl w:val="0"/>
        <w:ind w:firstLine="709"/>
        <w:jc w:val="both"/>
        <w:rPr>
          <w:szCs w:val="24"/>
        </w:rPr>
      </w:pPr>
      <w:r w:rsidRPr="004C7EFD">
        <w:rPr>
          <w:szCs w:val="24"/>
        </w:rPr>
        <w:lastRenderedPageBreak/>
        <w:t>- экономический риск.</w:t>
      </w:r>
    </w:p>
    <w:p w:rsidR="005E5C6C" w:rsidRPr="004C7EFD" w:rsidRDefault="005E5C6C" w:rsidP="00D96C91">
      <w:pPr>
        <w:widowControl w:val="0"/>
        <w:ind w:firstLine="709"/>
        <w:jc w:val="both"/>
        <w:rPr>
          <w:szCs w:val="24"/>
        </w:rPr>
      </w:pPr>
      <w:r w:rsidRPr="004C7EFD">
        <w:rPr>
          <w:szCs w:val="24"/>
        </w:rPr>
        <w:t>Физический смысл индивидуального риска может быть представлен как частота поражения отдельного человека в результате воздействия всей совокупности исследуемых факторов опасности в рассматриваемой точке пространства. Индивидуальный риск, являющейся функцией, определяемой на поверхности, прилегающей к опасному объекту, рассчитывается по формуле:</w:t>
      </w:r>
    </w:p>
    <w:p w:rsidR="005E5C6C" w:rsidRPr="004C7EFD" w:rsidRDefault="005E5C6C" w:rsidP="00D96C91">
      <w:pPr>
        <w:widowControl w:val="0"/>
        <w:ind w:firstLine="709"/>
        <w:jc w:val="both"/>
        <w:rPr>
          <w:szCs w:val="24"/>
        </w:rPr>
      </w:pPr>
      <w:r w:rsidRPr="004C7EFD">
        <w:rPr>
          <w:i/>
          <w:szCs w:val="24"/>
          <w:lang w:val="en-US"/>
        </w:rPr>
        <w:t>R</w:t>
      </w:r>
      <w:r w:rsidRPr="004C7EFD">
        <w:rPr>
          <w:i/>
          <w:szCs w:val="24"/>
          <w:vertAlign w:val="subscript"/>
        </w:rPr>
        <w:t>∑</w:t>
      </w:r>
      <w:r w:rsidRPr="004C7EFD">
        <w:rPr>
          <w:szCs w:val="24"/>
        </w:rPr>
        <w:t>(</w:t>
      </w:r>
      <w:r w:rsidRPr="004C7EFD">
        <w:rPr>
          <w:i/>
          <w:szCs w:val="24"/>
          <w:lang w:val="en-US"/>
        </w:rPr>
        <w:t>x</w:t>
      </w:r>
      <w:r w:rsidRPr="004C7EFD">
        <w:rPr>
          <w:i/>
          <w:szCs w:val="24"/>
        </w:rPr>
        <w:t>,</w:t>
      </w:r>
      <w:r w:rsidRPr="004C7EFD">
        <w:rPr>
          <w:i/>
          <w:szCs w:val="24"/>
          <w:lang w:val="en-US"/>
        </w:rPr>
        <w:t>y</w:t>
      </w:r>
      <w:r w:rsidRPr="004C7EFD">
        <w:rPr>
          <w:szCs w:val="24"/>
        </w:rPr>
        <w:t>)</w:t>
      </w:r>
      <w:r w:rsidRPr="004C7EFD">
        <w:rPr>
          <w:i/>
          <w:szCs w:val="24"/>
        </w:rPr>
        <w:t xml:space="preserve"> = </w:t>
      </w:r>
      <w:r w:rsidRPr="004C7EFD">
        <w:rPr>
          <w:szCs w:val="24"/>
        </w:rPr>
        <w:t>∑</w:t>
      </w:r>
      <w:r w:rsidRPr="004C7EFD">
        <w:rPr>
          <w:i/>
          <w:szCs w:val="24"/>
          <w:vertAlign w:val="subscript"/>
          <w:lang w:val="en-US"/>
        </w:rPr>
        <w:t>i</w:t>
      </w:r>
      <w:r w:rsidRPr="004C7EFD">
        <w:rPr>
          <w:i/>
          <w:szCs w:val="24"/>
          <w:vertAlign w:val="subscript"/>
        </w:rPr>
        <w:t>,</w:t>
      </w:r>
      <w:r w:rsidRPr="004C7EFD">
        <w:rPr>
          <w:i/>
          <w:szCs w:val="24"/>
          <w:vertAlign w:val="subscript"/>
          <w:lang w:val="en-US"/>
        </w:rPr>
        <w:t>j</w:t>
      </w:r>
      <w:r w:rsidRPr="004C7EFD">
        <w:rPr>
          <w:i/>
          <w:szCs w:val="24"/>
          <w:lang w:val="en-US"/>
        </w:rPr>
        <w:t>λ</w:t>
      </w:r>
      <w:r w:rsidRPr="004C7EFD">
        <w:rPr>
          <w:i/>
          <w:szCs w:val="24"/>
          <w:vertAlign w:val="subscript"/>
          <w:lang w:val="en-US"/>
        </w:rPr>
        <w:t>i</w:t>
      </w:r>
      <w:r w:rsidRPr="004C7EFD">
        <w:rPr>
          <w:i/>
          <w:szCs w:val="24"/>
          <w:lang w:val="en-US"/>
        </w:rPr>
        <w:t>E</w:t>
      </w:r>
      <w:r w:rsidRPr="004C7EFD">
        <w:rPr>
          <w:i/>
          <w:szCs w:val="24"/>
          <w:vertAlign w:val="subscript"/>
          <w:lang w:val="en-US"/>
        </w:rPr>
        <w:t>ij</w:t>
      </w:r>
      <w:r w:rsidRPr="004C7EFD">
        <w:rPr>
          <w:szCs w:val="24"/>
        </w:rPr>
        <w:t>(</w:t>
      </w:r>
      <w:r w:rsidRPr="004C7EFD">
        <w:rPr>
          <w:i/>
          <w:szCs w:val="24"/>
          <w:lang w:val="en-US"/>
        </w:rPr>
        <w:t>x</w:t>
      </w:r>
      <w:r w:rsidRPr="004C7EFD">
        <w:rPr>
          <w:i/>
          <w:szCs w:val="24"/>
        </w:rPr>
        <w:t>,</w:t>
      </w:r>
      <w:r w:rsidRPr="004C7EFD">
        <w:rPr>
          <w:i/>
          <w:szCs w:val="24"/>
          <w:lang w:val="en-US"/>
        </w:rPr>
        <w:t>y</w:t>
      </w:r>
      <w:r w:rsidRPr="004C7EFD">
        <w:rPr>
          <w:szCs w:val="24"/>
        </w:rPr>
        <w:t>)</w:t>
      </w:r>
      <w:r w:rsidRPr="004C7EFD">
        <w:rPr>
          <w:i/>
          <w:szCs w:val="24"/>
          <w:lang w:val="en-US"/>
        </w:rPr>
        <w:t>P</w:t>
      </w:r>
      <w:r w:rsidRPr="004C7EFD">
        <w:rPr>
          <w:i/>
          <w:szCs w:val="24"/>
          <w:vertAlign w:val="subscript"/>
          <w:lang w:val="en-US"/>
        </w:rPr>
        <w:t>j</w:t>
      </w:r>
      <w:r w:rsidRPr="004C7EFD">
        <w:rPr>
          <w:szCs w:val="24"/>
        </w:rPr>
        <w:t>,</w:t>
      </w:r>
    </w:p>
    <w:p w:rsidR="005E5C6C" w:rsidRPr="004C7EFD" w:rsidRDefault="005E5C6C" w:rsidP="00D96C91">
      <w:pPr>
        <w:widowControl w:val="0"/>
        <w:ind w:firstLine="709"/>
        <w:jc w:val="both"/>
        <w:rPr>
          <w:szCs w:val="24"/>
        </w:rPr>
      </w:pPr>
      <w:r w:rsidRPr="004C7EFD">
        <w:rPr>
          <w:szCs w:val="24"/>
        </w:rPr>
        <w:t xml:space="preserve">где  </w:t>
      </w:r>
      <w:r w:rsidRPr="004C7EFD">
        <w:rPr>
          <w:i/>
          <w:szCs w:val="24"/>
          <w:lang w:val="en-US"/>
        </w:rPr>
        <w:t>λ</w:t>
      </w:r>
      <w:r w:rsidRPr="004C7EFD">
        <w:rPr>
          <w:i/>
          <w:szCs w:val="24"/>
          <w:vertAlign w:val="subscript"/>
          <w:lang w:val="en-US"/>
        </w:rPr>
        <w:t>i</w:t>
      </w:r>
      <w:r w:rsidRPr="004C7EFD">
        <w:rPr>
          <w:szCs w:val="24"/>
        </w:rPr>
        <w:t xml:space="preserve"> – частота реализации </w:t>
      </w:r>
      <w:r w:rsidRPr="004C7EFD">
        <w:rPr>
          <w:i/>
          <w:szCs w:val="24"/>
          <w:lang w:val="en-US"/>
        </w:rPr>
        <w:t>i</w:t>
      </w:r>
      <w:r w:rsidRPr="004C7EFD">
        <w:rPr>
          <w:szCs w:val="24"/>
        </w:rPr>
        <w:t>-го сценария;</w:t>
      </w:r>
    </w:p>
    <w:p w:rsidR="005E5C6C" w:rsidRPr="004C7EFD" w:rsidRDefault="005E5C6C" w:rsidP="00D96C91">
      <w:pPr>
        <w:widowControl w:val="0"/>
        <w:ind w:firstLine="709"/>
        <w:jc w:val="both"/>
        <w:rPr>
          <w:szCs w:val="24"/>
        </w:rPr>
      </w:pPr>
      <w:r w:rsidRPr="004C7EFD">
        <w:rPr>
          <w:i/>
          <w:szCs w:val="24"/>
          <w:lang w:val="en-US"/>
        </w:rPr>
        <w:t>E</w:t>
      </w:r>
      <w:r w:rsidRPr="004C7EFD">
        <w:rPr>
          <w:i/>
          <w:szCs w:val="24"/>
          <w:vertAlign w:val="subscript"/>
          <w:lang w:val="en-US"/>
        </w:rPr>
        <w:t>ij</w:t>
      </w:r>
      <w:r w:rsidRPr="004C7EFD">
        <w:rPr>
          <w:szCs w:val="24"/>
        </w:rPr>
        <w:t>(</w:t>
      </w:r>
      <w:r w:rsidRPr="004C7EFD">
        <w:rPr>
          <w:i/>
          <w:szCs w:val="24"/>
          <w:lang w:val="en-US"/>
        </w:rPr>
        <w:t>x</w:t>
      </w:r>
      <w:r w:rsidRPr="004C7EFD">
        <w:rPr>
          <w:i/>
          <w:szCs w:val="24"/>
        </w:rPr>
        <w:t>,</w:t>
      </w:r>
      <w:r w:rsidRPr="004C7EFD">
        <w:rPr>
          <w:i/>
          <w:szCs w:val="24"/>
          <w:lang w:val="en-US"/>
        </w:rPr>
        <w:t>y</w:t>
      </w:r>
      <w:r w:rsidRPr="004C7EFD">
        <w:rPr>
          <w:szCs w:val="24"/>
        </w:rPr>
        <w:t xml:space="preserve">) – вероятность реализации </w:t>
      </w:r>
      <w:r w:rsidRPr="004C7EFD">
        <w:rPr>
          <w:i/>
          <w:szCs w:val="24"/>
          <w:lang w:val="en-US"/>
        </w:rPr>
        <w:t>j</w:t>
      </w:r>
      <w:r w:rsidRPr="004C7EFD">
        <w:rPr>
          <w:szCs w:val="24"/>
        </w:rPr>
        <w:t>-го механизма в точке (</w:t>
      </w:r>
      <w:r w:rsidRPr="004C7EFD">
        <w:rPr>
          <w:i/>
          <w:szCs w:val="24"/>
          <w:lang w:val="en-US"/>
        </w:rPr>
        <w:t>x</w:t>
      </w:r>
      <w:r w:rsidRPr="004C7EFD">
        <w:rPr>
          <w:i/>
          <w:szCs w:val="24"/>
        </w:rPr>
        <w:t>,</w:t>
      </w:r>
      <w:r w:rsidRPr="004C7EFD">
        <w:rPr>
          <w:i/>
          <w:szCs w:val="24"/>
          <w:lang w:val="en-US"/>
        </w:rPr>
        <w:t>y</w:t>
      </w:r>
      <w:r w:rsidRPr="004C7EFD">
        <w:rPr>
          <w:szCs w:val="24"/>
        </w:rPr>
        <w:t xml:space="preserve">) для </w:t>
      </w:r>
      <w:r w:rsidRPr="004C7EFD">
        <w:rPr>
          <w:i/>
          <w:szCs w:val="24"/>
          <w:lang w:val="en-US"/>
        </w:rPr>
        <w:t>i</w:t>
      </w:r>
      <w:r w:rsidRPr="004C7EFD">
        <w:rPr>
          <w:szCs w:val="24"/>
        </w:rPr>
        <w:t>-го сценария;</w:t>
      </w:r>
    </w:p>
    <w:p w:rsidR="005E5C6C" w:rsidRPr="004C7EFD" w:rsidRDefault="005E5C6C" w:rsidP="00D96C91">
      <w:pPr>
        <w:widowControl w:val="0"/>
        <w:ind w:firstLine="709"/>
        <w:jc w:val="both"/>
        <w:rPr>
          <w:szCs w:val="24"/>
        </w:rPr>
      </w:pPr>
      <w:r w:rsidRPr="004C7EFD">
        <w:rPr>
          <w:i/>
          <w:szCs w:val="24"/>
          <w:lang w:val="en-US"/>
        </w:rPr>
        <w:t>P</w:t>
      </w:r>
      <w:r w:rsidRPr="004C7EFD">
        <w:rPr>
          <w:i/>
          <w:szCs w:val="24"/>
          <w:vertAlign w:val="subscript"/>
          <w:lang w:val="en-US"/>
        </w:rPr>
        <w:t>j</w:t>
      </w:r>
      <w:r w:rsidRPr="004C7EFD">
        <w:rPr>
          <w:szCs w:val="24"/>
        </w:rPr>
        <w:t xml:space="preserve"> – вероятность поражения при реализации </w:t>
      </w:r>
      <w:r w:rsidRPr="004C7EFD">
        <w:rPr>
          <w:i/>
          <w:szCs w:val="24"/>
          <w:lang w:val="en-US"/>
        </w:rPr>
        <w:t>j</w:t>
      </w:r>
      <w:r w:rsidRPr="004C7EFD">
        <w:rPr>
          <w:szCs w:val="24"/>
        </w:rPr>
        <w:t>-го механизма воздействия.</w:t>
      </w:r>
    </w:p>
    <w:p w:rsidR="005E5C6C" w:rsidRPr="004C7EFD" w:rsidRDefault="005E5C6C" w:rsidP="00D96C91">
      <w:pPr>
        <w:widowControl w:val="0"/>
        <w:ind w:firstLine="709"/>
        <w:jc w:val="both"/>
        <w:rPr>
          <w:szCs w:val="24"/>
        </w:rPr>
      </w:pPr>
      <w:r w:rsidRPr="004C7EFD">
        <w:rPr>
          <w:szCs w:val="24"/>
        </w:rPr>
        <w:t>Через индивидуальный риск может быть выражен коллективный риск:</w:t>
      </w:r>
    </w:p>
    <w:p w:rsidR="005E5C6C" w:rsidRPr="004C7EFD" w:rsidRDefault="005E5C6C" w:rsidP="00D96C91">
      <w:pPr>
        <w:widowControl w:val="0"/>
        <w:ind w:firstLine="709"/>
        <w:jc w:val="both"/>
        <w:rPr>
          <w:szCs w:val="24"/>
        </w:rPr>
      </w:pPr>
      <w:r w:rsidRPr="004C7EFD">
        <w:rPr>
          <w:i/>
          <w:szCs w:val="24"/>
          <w:lang w:val="en-US"/>
        </w:rPr>
        <w:t>R</w:t>
      </w:r>
      <w:r w:rsidRPr="004C7EFD">
        <w:rPr>
          <w:szCs w:val="24"/>
          <w:vertAlign w:val="subscript"/>
        </w:rPr>
        <w:t>кол</w:t>
      </w:r>
      <w:r w:rsidRPr="004C7EFD">
        <w:rPr>
          <w:szCs w:val="24"/>
        </w:rPr>
        <w:t xml:space="preserve"> = </w:t>
      </w:r>
      <w:r w:rsidRPr="004C7EFD">
        <w:rPr>
          <w:position w:val="-38"/>
          <w:szCs w:val="24"/>
          <w:lang w:val="en-US"/>
        </w:rPr>
        <w:object w:dxaOrig="420" w:dyaOrig="660">
          <v:shape id="_x0000_i1034" type="#_x0000_t75" style="width:9.35pt;height:34.15pt" o:ole="">
            <v:imagedata r:id="rId24" o:title=""/>
          </v:shape>
          <o:OLEObject Type="Embed" ProgID="Equation.3" ShapeID="_x0000_i1034" DrawAspect="Content" ObjectID="_1701940631" r:id="rId25"/>
        </w:object>
      </w:r>
      <w:r w:rsidRPr="004C7EFD">
        <w:rPr>
          <w:i/>
          <w:szCs w:val="24"/>
        </w:rPr>
        <w:t xml:space="preserve"> </w:t>
      </w:r>
      <w:r w:rsidRPr="004C7EFD">
        <w:rPr>
          <w:i/>
          <w:szCs w:val="24"/>
          <w:lang w:val="en-US"/>
        </w:rPr>
        <w:t>R</w:t>
      </w:r>
      <w:r w:rsidRPr="004C7EFD">
        <w:rPr>
          <w:i/>
          <w:szCs w:val="24"/>
          <w:vertAlign w:val="subscript"/>
        </w:rPr>
        <w:t>∑</w:t>
      </w:r>
      <w:r w:rsidRPr="004C7EFD">
        <w:rPr>
          <w:szCs w:val="24"/>
        </w:rPr>
        <w:t>(</w:t>
      </w:r>
      <w:r w:rsidRPr="004C7EFD">
        <w:rPr>
          <w:i/>
          <w:szCs w:val="24"/>
          <w:lang w:val="en-US"/>
        </w:rPr>
        <w:t>x</w:t>
      </w:r>
      <w:r w:rsidRPr="004C7EFD">
        <w:rPr>
          <w:i/>
          <w:szCs w:val="24"/>
        </w:rPr>
        <w:t>,</w:t>
      </w:r>
      <w:r w:rsidRPr="004C7EFD">
        <w:rPr>
          <w:i/>
          <w:szCs w:val="24"/>
          <w:lang w:val="en-US"/>
        </w:rPr>
        <w:t>y</w:t>
      </w:r>
      <w:r w:rsidRPr="004C7EFD">
        <w:rPr>
          <w:szCs w:val="24"/>
        </w:rPr>
        <w:t>)</w:t>
      </w:r>
      <w:r w:rsidRPr="004C7EFD">
        <w:rPr>
          <w:i/>
          <w:szCs w:val="24"/>
          <w:lang w:val="en-US"/>
        </w:rPr>
        <w:t>N</w:t>
      </w:r>
      <w:r w:rsidRPr="004C7EFD">
        <w:rPr>
          <w:szCs w:val="24"/>
        </w:rPr>
        <w:t>(</w:t>
      </w:r>
      <w:r w:rsidRPr="004C7EFD">
        <w:rPr>
          <w:i/>
          <w:szCs w:val="24"/>
          <w:lang w:val="en-US"/>
        </w:rPr>
        <w:t>x</w:t>
      </w:r>
      <w:r w:rsidRPr="004C7EFD">
        <w:rPr>
          <w:i/>
          <w:szCs w:val="24"/>
        </w:rPr>
        <w:t>,</w:t>
      </w:r>
      <w:r w:rsidRPr="004C7EFD">
        <w:rPr>
          <w:i/>
          <w:szCs w:val="24"/>
          <w:lang w:val="en-US"/>
        </w:rPr>
        <w:t>y</w:t>
      </w:r>
      <w:r w:rsidRPr="004C7EFD">
        <w:rPr>
          <w:szCs w:val="24"/>
        </w:rPr>
        <w:t>)</w:t>
      </w:r>
      <w:r w:rsidRPr="004C7EFD">
        <w:rPr>
          <w:i/>
          <w:szCs w:val="24"/>
          <w:lang w:val="en-US"/>
        </w:rPr>
        <w:t>dxdy</w:t>
      </w:r>
      <w:r w:rsidRPr="004C7EFD">
        <w:rPr>
          <w:szCs w:val="24"/>
        </w:rPr>
        <w:t>,</w:t>
      </w:r>
    </w:p>
    <w:p w:rsidR="005E5C6C" w:rsidRPr="004C7EFD" w:rsidRDefault="005E5C6C" w:rsidP="00D96C91">
      <w:pPr>
        <w:widowControl w:val="0"/>
        <w:ind w:firstLine="709"/>
        <w:jc w:val="both"/>
        <w:rPr>
          <w:szCs w:val="24"/>
        </w:rPr>
      </w:pPr>
      <w:r w:rsidRPr="004C7EFD">
        <w:rPr>
          <w:szCs w:val="24"/>
        </w:rPr>
        <w:t xml:space="preserve">где </w:t>
      </w:r>
      <w:r w:rsidRPr="004C7EFD">
        <w:rPr>
          <w:i/>
          <w:szCs w:val="24"/>
          <w:lang w:val="en-US"/>
        </w:rPr>
        <w:t>N</w:t>
      </w:r>
      <w:r w:rsidRPr="004C7EFD">
        <w:rPr>
          <w:szCs w:val="24"/>
        </w:rPr>
        <w:t>(</w:t>
      </w:r>
      <w:r w:rsidRPr="004C7EFD">
        <w:rPr>
          <w:i/>
          <w:szCs w:val="24"/>
          <w:lang w:val="en-US"/>
        </w:rPr>
        <w:t>x</w:t>
      </w:r>
      <w:r w:rsidRPr="004C7EFD">
        <w:rPr>
          <w:i/>
          <w:szCs w:val="24"/>
        </w:rPr>
        <w:t>,</w:t>
      </w:r>
      <w:r w:rsidRPr="004C7EFD">
        <w:rPr>
          <w:i/>
          <w:szCs w:val="24"/>
          <w:lang w:val="en-US"/>
        </w:rPr>
        <w:t>y</w:t>
      </w:r>
      <w:r w:rsidRPr="004C7EFD">
        <w:rPr>
          <w:szCs w:val="24"/>
        </w:rPr>
        <w:t>) – плотность распределения населения и/или персонала по поверхности, прилегающей к опасному объекту.</w:t>
      </w:r>
    </w:p>
    <w:p w:rsidR="005E5C6C" w:rsidRPr="004C7EFD" w:rsidRDefault="005E5C6C" w:rsidP="00D96C91">
      <w:pPr>
        <w:widowControl w:val="0"/>
        <w:ind w:firstLine="709"/>
        <w:jc w:val="both"/>
        <w:rPr>
          <w:szCs w:val="24"/>
        </w:rPr>
      </w:pPr>
      <w:r w:rsidRPr="004C7EFD">
        <w:rPr>
          <w:szCs w:val="24"/>
        </w:rPr>
        <w:t xml:space="preserve">Вероятность реализации события </w:t>
      </w:r>
      <w:r w:rsidRPr="004C7EFD">
        <w:rPr>
          <w:i/>
          <w:szCs w:val="24"/>
          <w:lang w:val="en-US"/>
        </w:rPr>
        <w:t>p</w:t>
      </w:r>
      <w:r w:rsidRPr="004C7EFD">
        <w:rPr>
          <w:i/>
          <w:szCs w:val="24"/>
          <w:vertAlign w:val="subscript"/>
          <w:lang w:val="en-US"/>
        </w:rPr>
        <w:t>i</w:t>
      </w:r>
      <w:r w:rsidRPr="004C7EFD">
        <w:rPr>
          <w:i/>
          <w:szCs w:val="24"/>
        </w:rPr>
        <w:t xml:space="preserve"> </w:t>
      </w:r>
      <w:r w:rsidRPr="004C7EFD">
        <w:rPr>
          <w:szCs w:val="24"/>
        </w:rPr>
        <w:t xml:space="preserve">за рассматриваемый период времени </w:t>
      </w:r>
      <w:r w:rsidRPr="004C7EFD">
        <w:rPr>
          <w:i/>
          <w:szCs w:val="24"/>
          <w:lang w:val="en-US"/>
        </w:rPr>
        <w:t>t</w:t>
      </w:r>
      <w:r w:rsidRPr="004C7EFD">
        <w:rPr>
          <w:szCs w:val="24"/>
        </w:rPr>
        <w:t xml:space="preserve"> может быть связана с частотой реализации этого события </w:t>
      </w:r>
      <w:r w:rsidRPr="004C7EFD">
        <w:rPr>
          <w:i/>
          <w:szCs w:val="24"/>
          <w:lang w:val="en-US"/>
        </w:rPr>
        <w:t>λ</w:t>
      </w:r>
      <w:r w:rsidRPr="004C7EFD">
        <w:rPr>
          <w:i/>
          <w:szCs w:val="24"/>
          <w:vertAlign w:val="subscript"/>
          <w:lang w:val="en-US"/>
        </w:rPr>
        <w:t>i</w:t>
      </w:r>
      <w:r w:rsidRPr="004C7EFD">
        <w:rPr>
          <w:i/>
          <w:szCs w:val="24"/>
        </w:rPr>
        <w:t xml:space="preserve"> </w:t>
      </w:r>
      <w:r w:rsidRPr="004C7EFD">
        <w:rPr>
          <w:szCs w:val="24"/>
        </w:rPr>
        <w:t xml:space="preserve">(при выполнении условия </w:t>
      </w:r>
      <w:r w:rsidRPr="004C7EFD">
        <w:rPr>
          <w:i/>
          <w:szCs w:val="24"/>
          <w:lang w:val="en-US"/>
        </w:rPr>
        <w:t>λ</w:t>
      </w:r>
      <w:r w:rsidRPr="004C7EFD">
        <w:rPr>
          <w:i/>
          <w:szCs w:val="24"/>
          <w:vertAlign w:val="subscript"/>
          <w:lang w:val="en-US"/>
        </w:rPr>
        <w:t>i</w:t>
      </w:r>
      <w:r w:rsidRPr="004C7EFD">
        <w:rPr>
          <w:szCs w:val="24"/>
        </w:rPr>
        <w:t>·</w:t>
      </w:r>
      <w:r w:rsidRPr="004C7EFD">
        <w:rPr>
          <w:i/>
          <w:szCs w:val="24"/>
          <w:lang w:val="en-US"/>
        </w:rPr>
        <w:t>t</w:t>
      </w:r>
      <w:r w:rsidRPr="004C7EFD">
        <w:rPr>
          <w:szCs w:val="24"/>
        </w:rPr>
        <w:t xml:space="preserve"> ≤ 0,01) достаточно просто:</w:t>
      </w:r>
    </w:p>
    <w:p w:rsidR="005E5C6C" w:rsidRPr="004C7EFD" w:rsidRDefault="005E5C6C" w:rsidP="00D96C91">
      <w:pPr>
        <w:widowControl w:val="0"/>
        <w:ind w:firstLine="709"/>
        <w:jc w:val="both"/>
        <w:rPr>
          <w:szCs w:val="24"/>
        </w:rPr>
      </w:pPr>
      <w:r w:rsidRPr="004C7EFD">
        <w:rPr>
          <w:i/>
          <w:szCs w:val="24"/>
          <w:lang w:val="en-US"/>
        </w:rPr>
        <w:t>p</w:t>
      </w:r>
      <w:r w:rsidRPr="004C7EFD">
        <w:rPr>
          <w:i/>
          <w:szCs w:val="24"/>
          <w:vertAlign w:val="subscript"/>
          <w:lang w:val="en-US"/>
        </w:rPr>
        <w:t>i</w:t>
      </w:r>
      <w:r w:rsidRPr="004C7EFD">
        <w:rPr>
          <w:szCs w:val="24"/>
        </w:rPr>
        <w:t xml:space="preserve"> ≈ </w:t>
      </w:r>
      <w:r w:rsidRPr="004C7EFD">
        <w:rPr>
          <w:i/>
          <w:szCs w:val="24"/>
          <w:lang w:val="en-US"/>
        </w:rPr>
        <w:t>λ</w:t>
      </w:r>
      <w:r w:rsidRPr="004C7EFD">
        <w:rPr>
          <w:i/>
          <w:szCs w:val="24"/>
          <w:vertAlign w:val="subscript"/>
          <w:lang w:val="en-US"/>
        </w:rPr>
        <w:t>i</w:t>
      </w:r>
      <w:r w:rsidRPr="004C7EFD">
        <w:rPr>
          <w:szCs w:val="24"/>
        </w:rPr>
        <w:t>·</w:t>
      </w:r>
      <w:r w:rsidRPr="004C7EFD">
        <w:rPr>
          <w:i/>
          <w:szCs w:val="24"/>
          <w:lang w:val="en-US"/>
        </w:rPr>
        <w:t>t</w:t>
      </w:r>
      <w:r w:rsidRPr="004C7EFD">
        <w:rPr>
          <w:szCs w:val="24"/>
        </w:rPr>
        <w:t>.</w:t>
      </w:r>
    </w:p>
    <w:p w:rsidR="005E5C6C" w:rsidRPr="004C7EFD" w:rsidRDefault="005E5C6C" w:rsidP="00D96C91">
      <w:pPr>
        <w:widowControl w:val="0"/>
        <w:ind w:firstLine="709"/>
        <w:jc w:val="both"/>
        <w:rPr>
          <w:szCs w:val="24"/>
        </w:rPr>
      </w:pPr>
      <w:r w:rsidRPr="004C7EFD">
        <w:rPr>
          <w:szCs w:val="24"/>
        </w:rPr>
        <w:t xml:space="preserve">Коллективный риск поэтому, по сути, является математическим ожиданием дискретной случайной величины людских потерь </w:t>
      </w:r>
      <w:r w:rsidRPr="004C7EFD">
        <w:rPr>
          <w:i/>
          <w:szCs w:val="24"/>
          <w:lang w:val="en-US"/>
        </w:rPr>
        <w:t>N</w:t>
      </w:r>
      <w:r w:rsidRPr="004C7EFD">
        <w:rPr>
          <w:szCs w:val="24"/>
        </w:rPr>
        <w:t xml:space="preserve"> и может быть рассчитан как:</w:t>
      </w:r>
    </w:p>
    <w:p w:rsidR="005E5C6C" w:rsidRPr="004C7EFD" w:rsidRDefault="005E5C6C" w:rsidP="00D96C91">
      <w:pPr>
        <w:widowControl w:val="0"/>
        <w:ind w:firstLine="709"/>
        <w:jc w:val="both"/>
        <w:rPr>
          <w:szCs w:val="24"/>
        </w:rPr>
      </w:pPr>
      <w:r w:rsidRPr="004C7EFD">
        <w:rPr>
          <w:i/>
          <w:szCs w:val="24"/>
          <w:lang w:val="en-US"/>
        </w:rPr>
        <w:t>R</w:t>
      </w:r>
      <w:r w:rsidRPr="004C7EFD">
        <w:rPr>
          <w:szCs w:val="24"/>
          <w:vertAlign w:val="subscript"/>
        </w:rPr>
        <w:t>кол</w:t>
      </w:r>
      <w:r w:rsidRPr="004C7EFD">
        <w:rPr>
          <w:szCs w:val="24"/>
        </w:rPr>
        <w:t xml:space="preserve"> = </w:t>
      </w:r>
      <w:r w:rsidRPr="004C7EFD">
        <w:rPr>
          <w:position w:val="-36"/>
          <w:szCs w:val="24"/>
          <w:lang w:val="en-US"/>
        </w:rPr>
        <w:object w:dxaOrig="460" w:dyaOrig="780">
          <v:shape id="_x0000_i1035" type="#_x0000_t75" style="width:12.15pt;height:37.4pt" o:ole="">
            <v:imagedata r:id="rId26" o:title=""/>
          </v:shape>
          <o:OLEObject Type="Embed" ProgID="Equation.3" ShapeID="_x0000_i1035" DrawAspect="Content" ObjectID="_1701940632" r:id="rId27"/>
        </w:object>
      </w:r>
      <w:r w:rsidRPr="004C7EFD">
        <w:rPr>
          <w:i/>
          <w:szCs w:val="24"/>
          <w:lang w:val="en-US"/>
        </w:rPr>
        <w:t>n</w:t>
      </w:r>
      <w:r w:rsidRPr="004C7EFD">
        <w:rPr>
          <w:i/>
          <w:szCs w:val="24"/>
          <w:vertAlign w:val="subscript"/>
          <w:lang w:val="en-US"/>
        </w:rPr>
        <w:t>i</w:t>
      </w:r>
      <w:r w:rsidRPr="004C7EFD">
        <w:rPr>
          <w:szCs w:val="24"/>
        </w:rPr>
        <w:t>∙</w:t>
      </w:r>
      <w:r w:rsidRPr="004C7EFD">
        <w:rPr>
          <w:i/>
          <w:szCs w:val="24"/>
          <w:vertAlign w:val="subscript"/>
        </w:rPr>
        <w:t xml:space="preserve"> </w:t>
      </w:r>
      <w:r w:rsidRPr="004C7EFD">
        <w:rPr>
          <w:i/>
          <w:szCs w:val="24"/>
          <w:lang w:val="en-US"/>
        </w:rPr>
        <w:t>p</w:t>
      </w:r>
      <w:r w:rsidRPr="004C7EFD">
        <w:rPr>
          <w:i/>
          <w:szCs w:val="24"/>
          <w:vertAlign w:val="subscript"/>
          <w:lang w:val="en-US"/>
        </w:rPr>
        <w:t>i</w:t>
      </w:r>
      <w:r w:rsidRPr="004C7EFD">
        <w:rPr>
          <w:i/>
          <w:szCs w:val="24"/>
          <w:vertAlign w:val="subscript"/>
        </w:rPr>
        <w:t xml:space="preserve"> </w:t>
      </w:r>
      <w:r w:rsidRPr="004C7EFD">
        <w:rPr>
          <w:szCs w:val="24"/>
        </w:rPr>
        <w:t>,</w:t>
      </w:r>
    </w:p>
    <w:p w:rsidR="005E5C6C" w:rsidRPr="004C7EFD" w:rsidRDefault="005E5C6C" w:rsidP="00D96C91">
      <w:pPr>
        <w:widowControl w:val="0"/>
        <w:ind w:firstLine="709"/>
        <w:jc w:val="both"/>
        <w:rPr>
          <w:szCs w:val="24"/>
        </w:rPr>
      </w:pPr>
      <w:r w:rsidRPr="004C7EFD">
        <w:rPr>
          <w:szCs w:val="24"/>
        </w:rPr>
        <w:t xml:space="preserve">где </w:t>
      </w:r>
      <w:r w:rsidRPr="004C7EFD">
        <w:rPr>
          <w:i/>
          <w:szCs w:val="24"/>
          <w:lang w:val="en-US"/>
        </w:rPr>
        <w:t>n</w:t>
      </w:r>
      <w:r w:rsidRPr="004C7EFD">
        <w:rPr>
          <w:i/>
          <w:szCs w:val="24"/>
          <w:vertAlign w:val="subscript"/>
          <w:lang w:val="en-US"/>
        </w:rPr>
        <w:t>i</w:t>
      </w:r>
      <w:r w:rsidRPr="004C7EFD">
        <w:rPr>
          <w:szCs w:val="24"/>
        </w:rPr>
        <w:t xml:space="preserve"> – значение величины людских потерь при реализации </w:t>
      </w:r>
      <w:r w:rsidRPr="004C7EFD">
        <w:rPr>
          <w:i/>
          <w:szCs w:val="24"/>
          <w:lang w:val="en-US"/>
        </w:rPr>
        <w:t>i</w:t>
      </w:r>
      <w:r w:rsidRPr="004C7EFD">
        <w:rPr>
          <w:szCs w:val="24"/>
        </w:rPr>
        <w:t xml:space="preserve">-го сценария аварийной ситуации из </w:t>
      </w:r>
      <w:r w:rsidRPr="004C7EFD">
        <w:rPr>
          <w:i/>
          <w:szCs w:val="24"/>
          <w:lang w:val="en-US"/>
        </w:rPr>
        <w:t>k</w:t>
      </w:r>
      <w:r w:rsidRPr="004C7EFD">
        <w:rPr>
          <w:szCs w:val="24"/>
        </w:rPr>
        <w:t xml:space="preserve"> возможных, который может осуществляться с вероятностью равной  </w:t>
      </w:r>
      <w:r w:rsidRPr="004C7EFD">
        <w:rPr>
          <w:i/>
          <w:szCs w:val="24"/>
          <w:lang w:val="en-US"/>
        </w:rPr>
        <w:t>p</w:t>
      </w:r>
      <w:r w:rsidRPr="004C7EFD">
        <w:rPr>
          <w:i/>
          <w:szCs w:val="24"/>
          <w:vertAlign w:val="subscript"/>
          <w:lang w:val="en-US"/>
        </w:rPr>
        <w:t>i</w:t>
      </w:r>
      <w:r w:rsidRPr="004C7EFD">
        <w:rPr>
          <w:i/>
          <w:szCs w:val="24"/>
          <w:vertAlign w:val="subscript"/>
        </w:rPr>
        <w:t xml:space="preserve"> </w:t>
      </w:r>
      <w:r w:rsidRPr="004C7EFD">
        <w:rPr>
          <w:szCs w:val="24"/>
        </w:rPr>
        <w:t>.</w:t>
      </w:r>
    </w:p>
    <w:p w:rsidR="005E5C6C" w:rsidRPr="004C7EFD" w:rsidRDefault="005E5C6C" w:rsidP="00D96C91">
      <w:pPr>
        <w:widowControl w:val="0"/>
        <w:ind w:firstLine="709"/>
        <w:jc w:val="both"/>
        <w:rPr>
          <w:szCs w:val="24"/>
        </w:rPr>
      </w:pPr>
      <w:r w:rsidRPr="004C7EFD">
        <w:rPr>
          <w:szCs w:val="24"/>
        </w:rPr>
        <w:t xml:space="preserve">По аналогии с коллективным риском определяется материальный риск (математическое ожидание дискретной случайной величины материального ущерба </w:t>
      </w:r>
      <w:r w:rsidRPr="004C7EFD">
        <w:rPr>
          <w:i/>
          <w:szCs w:val="24"/>
          <w:lang w:val="en-US"/>
        </w:rPr>
        <w:t>G</w:t>
      </w:r>
      <w:r w:rsidRPr="004C7EFD">
        <w:rPr>
          <w:szCs w:val="24"/>
        </w:rPr>
        <w:t>), который рассчитывается как:</w:t>
      </w:r>
    </w:p>
    <w:p w:rsidR="005E5C6C" w:rsidRPr="004C7EFD" w:rsidRDefault="005E5C6C" w:rsidP="00D96C91">
      <w:pPr>
        <w:widowControl w:val="0"/>
        <w:ind w:firstLine="709"/>
        <w:jc w:val="both"/>
        <w:rPr>
          <w:szCs w:val="24"/>
        </w:rPr>
      </w:pPr>
      <w:r w:rsidRPr="004C7EFD">
        <w:rPr>
          <w:i/>
          <w:szCs w:val="24"/>
          <w:lang w:val="en-US"/>
        </w:rPr>
        <w:t>R</w:t>
      </w:r>
      <w:r w:rsidRPr="004C7EFD">
        <w:rPr>
          <w:szCs w:val="24"/>
          <w:vertAlign w:val="subscript"/>
        </w:rPr>
        <w:t>мат</w:t>
      </w:r>
      <w:r w:rsidRPr="004C7EFD">
        <w:rPr>
          <w:szCs w:val="24"/>
        </w:rPr>
        <w:t xml:space="preserve"> = </w:t>
      </w:r>
      <w:r w:rsidRPr="004C7EFD">
        <w:rPr>
          <w:position w:val="-36"/>
          <w:szCs w:val="24"/>
          <w:lang w:val="en-US"/>
        </w:rPr>
        <w:object w:dxaOrig="460" w:dyaOrig="780">
          <v:shape id="_x0000_i1036" type="#_x0000_t75" style="width:12.15pt;height:37.4pt" o:ole="">
            <v:imagedata r:id="rId26" o:title=""/>
          </v:shape>
          <o:OLEObject Type="Embed" ProgID="Equation.3" ShapeID="_x0000_i1036" DrawAspect="Content" ObjectID="_1701940633" r:id="rId28"/>
        </w:object>
      </w:r>
      <w:r w:rsidRPr="004C7EFD">
        <w:rPr>
          <w:i/>
          <w:szCs w:val="24"/>
          <w:lang w:val="en-US"/>
        </w:rPr>
        <w:t>g</w:t>
      </w:r>
      <w:r w:rsidRPr="004C7EFD">
        <w:rPr>
          <w:i/>
          <w:szCs w:val="24"/>
          <w:vertAlign w:val="subscript"/>
          <w:lang w:val="en-US"/>
        </w:rPr>
        <w:t>i</w:t>
      </w:r>
      <w:r w:rsidRPr="004C7EFD">
        <w:rPr>
          <w:szCs w:val="24"/>
        </w:rPr>
        <w:t>∙</w:t>
      </w:r>
      <w:r w:rsidRPr="004C7EFD">
        <w:rPr>
          <w:i/>
          <w:szCs w:val="24"/>
          <w:vertAlign w:val="subscript"/>
        </w:rPr>
        <w:t xml:space="preserve"> </w:t>
      </w:r>
      <w:r w:rsidRPr="004C7EFD">
        <w:rPr>
          <w:i/>
          <w:szCs w:val="24"/>
          <w:lang w:val="en-US"/>
        </w:rPr>
        <w:t>p</w:t>
      </w:r>
      <w:r w:rsidRPr="004C7EFD">
        <w:rPr>
          <w:i/>
          <w:szCs w:val="24"/>
          <w:vertAlign w:val="subscript"/>
          <w:lang w:val="en-US"/>
        </w:rPr>
        <w:t>i</w:t>
      </w:r>
      <w:r w:rsidRPr="004C7EFD">
        <w:rPr>
          <w:i/>
          <w:szCs w:val="24"/>
          <w:vertAlign w:val="subscript"/>
        </w:rPr>
        <w:t xml:space="preserve"> </w:t>
      </w:r>
      <w:r w:rsidRPr="004C7EFD">
        <w:rPr>
          <w:szCs w:val="24"/>
        </w:rPr>
        <w:t>,</w:t>
      </w:r>
    </w:p>
    <w:p w:rsidR="005E5C6C" w:rsidRPr="004C7EFD" w:rsidRDefault="005E5C6C" w:rsidP="00D96C91">
      <w:pPr>
        <w:widowControl w:val="0"/>
        <w:ind w:firstLine="709"/>
        <w:jc w:val="both"/>
        <w:rPr>
          <w:szCs w:val="24"/>
        </w:rPr>
      </w:pPr>
      <w:r w:rsidRPr="004C7EFD">
        <w:rPr>
          <w:szCs w:val="24"/>
        </w:rPr>
        <w:t xml:space="preserve">где </w:t>
      </w:r>
      <w:r w:rsidRPr="004C7EFD">
        <w:rPr>
          <w:i/>
          <w:szCs w:val="24"/>
          <w:lang w:val="en-US"/>
        </w:rPr>
        <w:t>g</w:t>
      </w:r>
      <w:r w:rsidRPr="004C7EFD">
        <w:rPr>
          <w:i/>
          <w:szCs w:val="24"/>
          <w:vertAlign w:val="subscript"/>
          <w:lang w:val="en-US"/>
        </w:rPr>
        <w:t>i</w:t>
      </w:r>
      <w:r w:rsidRPr="004C7EFD">
        <w:rPr>
          <w:szCs w:val="24"/>
        </w:rPr>
        <w:t xml:space="preserve"> – значение стоимостной оценки материального ущерба при реализации </w:t>
      </w:r>
      <w:r w:rsidRPr="004C7EFD">
        <w:rPr>
          <w:i/>
          <w:szCs w:val="24"/>
          <w:lang w:val="en-US"/>
        </w:rPr>
        <w:t>i</w:t>
      </w:r>
      <w:r w:rsidRPr="004C7EFD">
        <w:rPr>
          <w:szCs w:val="24"/>
        </w:rPr>
        <w:t xml:space="preserve">-го сценария аварийной ситуации из </w:t>
      </w:r>
      <w:r w:rsidRPr="004C7EFD">
        <w:rPr>
          <w:i/>
          <w:szCs w:val="24"/>
          <w:lang w:val="en-US"/>
        </w:rPr>
        <w:t>k</w:t>
      </w:r>
      <w:r w:rsidRPr="004C7EFD">
        <w:rPr>
          <w:szCs w:val="24"/>
        </w:rPr>
        <w:t xml:space="preserve"> возможных, который может осуществляться с вероятностью равной  </w:t>
      </w:r>
      <w:r w:rsidRPr="004C7EFD">
        <w:rPr>
          <w:i/>
          <w:szCs w:val="24"/>
          <w:lang w:val="en-US"/>
        </w:rPr>
        <w:t>p</w:t>
      </w:r>
      <w:r w:rsidRPr="004C7EFD">
        <w:rPr>
          <w:i/>
          <w:szCs w:val="24"/>
          <w:vertAlign w:val="subscript"/>
          <w:lang w:val="en-US"/>
        </w:rPr>
        <w:t>i</w:t>
      </w:r>
      <w:r w:rsidRPr="004C7EFD">
        <w:rPr>
          <w:i/>
          <w:szCs w:val="24"/>
          <w:vertAlign w:val="subscript"/>
        </w:rPr>
        <w:t xml:space="preserve"> </w:t>
      </w:r>
      <w:r w:rsidRPr="004C7EFD">
        <w:rPr>
          <w:szCs w:val="24"/>
        </w:rPr>
        <w:t>.</w:t>
      </w:r>
    </w:p>
    <w:p w:rsidR="005E5C6C" w:rsidRPr="004C7EFD" w:rsidRDefault="005E5C6C" w:rsidP="00D96C91">
      <w:pPr>
        <w:widowControl w:val="0"/>
        <w:ind w:firstLine="709"/>
        <w:jc w:val="both"/>
        <w:rPr>
          <w:szCs w:val="24"/>
        </w:rPr>
      </w:pPr>
      <w:r w:rsidRPr="004C7EFD">
        <w:rPr>
          <w:szCs w:val="24"/>
        </w:rPr>
        <w:t xml:space="preserve">Для любой случайной величины </w:t>
      </w:r>
      <w:r w:rsidRPr="004C7EFD">
        <w:rPr>
          <w:i/>
          <w:szCs w:val="24"/>
          <w:lang w:val="en-US"/>
        </w:rPr>
        <w:t>Y</w:t>
      </w:r>
      <w:r w:rsidRPr="004C7EFD">
        <w:rPr>
          <w:szCs w:val="24"/>
        </w:rPr>
        <w:t xml:space="preserve"> (будь то дискретная случайная величина людских потерь </w:t>
      </w:r>
      <w:r w:rsidRPr="004C7EFD">
        <w:rPr>
          <w:i/>
          <w:szCs w:val="24"/>
          <w:lang w:val="en-US"/>
        </w:rPr>
        <w:t>N</w:t>
      </w:r>
      <w:r w:rsidRPr="004C7EFD">
        <w:rPr>
          <w:szCs w:val="24"/>
        </w:rPr>
        <w:t xml:space="preserve"> или дискретная случайная величина материального ущерба </w:t>
      </w:r>
      <w:r w:rsidRPr="004C7EFD">
        <w:rPr>
          <w:i/>
          <w:szCs w:val="24"/>
          <w:lang w:val="en-US"/>
        </w:rPr>
        <w:t>G</w:t>
      </w:r>
      <w:r w:rsidRPr="004C7EFD">
        <w:rPr>
          <w:szCs w:val="24"/>
        </w:rPr>
        <w:t xml:space="preserve">) универсальной характеристикой является её функция распределения </w:t>
      </w:r>
      <w:r w:rsidRPr="004C7EFD">
        <w:rPr>
          <w:i/>
          <w:szCs w:val="24"/>
          <w:lang w:val="en-US"/>
        </w:rPr>
        <w:t>F</w:t>
      </w:r>
      <w:r w:rsidRPr="004C7EFD">
        <w:rPr>
          <w:szCs w:val="24"/>
        </w:rPr>
        <w:t>(</w:t>
      </w:r>
      <w:r w:rsidRPr="004C7EFD">
        <w:rPr>
          <w:i/>
          <w:szCs w:val="24"/>
          <w:lang w:val="en-US"/>
        </w:rPr>
        <w:t>y</w:t>
      </w:r>
      <w:r w:rsidRPr="004C7EFD">
        <w:rPr>
          <w:szCs w:val="24"/>
        </w:rPr>
        <w:t xml:space="preserve">), равная вероятности </w:t>
      </w:r>
      <w:r w:rsidRPr="004C7EFD">
        <w:rPr>
          <w:i/>
          <w:szCs w:val="24"/>
        </w:rPr>
        <w:t xml:space="preserve">Р </w:t>
      </w:r>
      <w:r w:rsidRPr="004C7EFD">
        <w:rPr>
          <w:szCs w:val="24"/>
        </w:rPr>
        <w:t xml:space="preserve">того, что случайная величина </w:t>
      </w:r>
      <w:r w:rsidRPr="004C7EFD">
        <w:rPr>
          <w:i/>
          <w:szCs w:val="24"/>
          <w:lang w:val="en-US"/>
        </w:rPr>
        <w:t>Y</w:t>
      </w:r>
      <w:r w:rsidRPr="004C7EFD">
        <w:rPr>
          <w:szCs w:val="24"/>
        </w:rPr>
        <w:t xml:space="preserve"> примет значение меньше </w:t>
      </w:r>
      <w:r w:rsidRPr="004C7EFD">
        <w:rPr>
          <w:i/>
          <w:szCs w:val="24"/>
        </w:rPr>
        <w:t>у</w:t>
      </w:r>
      <w:r w:rsidRPr="004C7EFD">
        <w:rPr>
          <w:szCs w:val="24"/>
        </w:rPr>
        <w:t>:</w:t>
      </w:r>
    </w:p>
    <w:p w:rsidR="005E5C6C" w:rsidRPr="004C7EFD" w:rsidRDefault="005E5C6C" w:rsidP="00D96C91">
      <w:pPr>
        <w:widowControl w:val="0"/>
        <w:ind w:firstLine="709"/>
        <w:jc w:val="both"/>
        <w:rPr>
          <w:szCs w:val="24"/>
        </w:rPr>
      </w:pPr>
      <w:r w:rsidRPr="004C7EFD">
        <w:rPr>
          <w:i/>
          <w:szCs w:val="24"/>
          <w:lang w:val="en-US"/>
        </w:rPr>
        <w:t>F</w:t>
      </w:r>
      <w:r w:rsidRPr="004C7EFD">
        <w:rPr>
          <w:szCs w:val="24"/>
        </w:rPr>
        <w:t>(</w:t>
      </w:r>
      <w:r w:rsidRPr="004C7EFD">
        <w:rPr>
          <w:i/>
          <w:szCs w:val="24"/>
          <w:lang w:val="en-US"/>
        </w:rPr>
        <w:t>y</w:t>
      </w:r>
      <w:r w:rsidRPr="004C7EFD">
        <w:rPr>
          <w:szCs w:val="24"/>
        </w:rPr>
        <w:t xml:space="preserve">) = </w:t>
      </w:r>
      <w:r w:rsidRPr="004C7EFD">
        <w:rPr>
          <w:i/>
          <w:szCs w:val="24"/>
        </w:rPr>
        <w:t>Р</w:t>
      </w:r>
      <w:r w:rsidRPr="004C7EFD">
        <w:rPr>
          <w:szCs w:val="24"/>
        </w:rPr>
        <w:t>(</w:t>
      </w:r>
      <w:r w:rsidRPr="004C7EFD">
        <w:rPr>
          <w:i/>
          <w:szCs w:val="24"/>
          <w:lang w:val="en-US"/>
        </w:rPr>
        <w:t>Y</w:t>
      </w:r>
      <w:r w:rsidRPr="004C7EFD">
        <w:rPr>
          <w:szCs w:val="24"/>
        </w:rPr>
        <w:t xml:space="preserve"> &lt; </w:t>
      </w:r>
      <w:r w:rsidRPr="004C7EFD">
        <w:rPr>
          <w:i/>
          <w:szCs w:val="24"/>
        </w:rPr>
        <w:t>у</w:t>
      </w:r>
      <w:r w:rsidRPr="004C7EFD">
        <w:rPr>
          <w:szCs w:val="24"/>
        </w:rPr>
        <w:t>).</w:t>
      </w:r>
    </w:p>
    <w:p w:rsidR="005E5C6C" w:rsidRPr="004C7EFD" w:rsidRDefault="005E5C6C" w:rsidP="00D96C91">
      <w:pPr>
        <w:widowControl w:val="0"/>
        <w:ind w:firstLine="709"/>
        <w:jc w:val="both"/>
        <w:rPr>
          <w:szCs w:val="24"/>
        </w:rPr>
      </w:pPr>
      <w:r w:rsidRPr="004C7EFD">
        <w:rPr>
          <w:szCs w:val="24"/>
        </w:rPr>
        <w:t xml:space="preserve">В практике расчета показателей риска обычно используют дополнительную функцию распределения случайной величины, равную вероятности </w:t>
      </w:r>
      <w:r w:rsidRPr="004C7EFD">
        <w:rPr>
          <w:i/>
          <w:szCs w:val="24"/>
        </w:rPr>
        <w:t>Р</w:t>
      </w:r>
      <w:r w:rsidRPr="004C7EFD">
        <w:rPr>
          <w:szCs w:val="24"/>
        </w:rPr>
        <w:t xml:space="preserve"> того, что случайная величина </w:t>
      </w:r>
      <w:r w:rsidRPr="004C7EFD">
        <w:rPr>
          <w:i/>
          <w:szCs w:val="24"/>
          <w:lang w:val="en-US"/>
        </w:rPr>
        <w:t>Y</w:t>
      </w:r>
      <w:r w:rsidRPr="004C7EFD">
        <w:rPr>
          <w:szCs w:val="24"/>
        </w:rPr>
        <w:t xml:space="preserve"> примет значение не меньше </w:t>
      </w:r>
      <w:r w:rsidRPr="004C7EFD">
        <w:rPr>
          <w:i/>
          <w:szCs w:val="24"/>
        </w:rPr>
        <w:t>у</w:t>
      </w:r>
      <w:r w:rsidRPr="004C7EFD">
        <w:rPr>
          <w:szCs w:val="24"/>
        </w:rPr>
        <w:t>:</w:t>
      </w:r>
    </w:p>
    <w:p w:rsidR="005E5C6C" w:rsidRPr="004C7EFD" w:rsidRDefault="005E5C6C" w:rsidP="00D96C91">
      <w:pPr>
        <w:widowControl w:val="0"/>
        <w:ind w:firstLine="709"/>
        <w:jc w:val="both"/>
        <w:rPr>
          <w:szCs w:val="24"/>
        </w:rPr>
      </w:pPr>
      <w:r w:rsidRPr="004C7EFD">
        <w:rPr>
          <w:position w:val="-4"/>
          <w:szCs w:val="24"/>
          <w:lang w:val="en-US"/>
        </w:rPr>
        <w:object w:dxaOrig="279" w:dyaOrig="320">
          <v:shape id="_x0000_i1037" type="#_x0000_t75" style="width:14.5pt;height:15.45pt" o:ole="">
            <v:imagedata r:id="rId29" o:title=""/>
          </v:shape>
          <o:OLEObject Type="Embed" ProgID="Equation.3" ShapeID="_x0000_i1037" DrawAspect="Content" ObjectID="_1701940634" r:id="rId30"/>
        </w:object>
      </w:r>
      <w:r w:rsidRPr="004C7EFD">
        <w:rPr>
          <w:szCs w:val="24"/>
        </w:rPr>
        <w:t>(</w:t>
      </w:r>
      <w:r w:rsidRPr="004C7EFD">
        <w:rPr>
          <w:i/>
          <w:szCs w:val="24"/>
        </w:rPr>
        <w:t>у</w:t>
      </w:r>
      <w:r w:rsidRPr="004C7EFD">
        <w:rPr>
          <w:szCs w:val="24"/>
        </w:rPr>
        <w:t xml:space="preserve">) = 1 – </w:t>
      </w:r>
      <w:r w:rsidRPr="004C7EFD">
        <w:rPr>
          <w:i/>
          <w:szCs w:val="24"/>
        </w:rPr>
        <w:t>Р</w:t>
      </w:r>
      <w:r w:rsidRPr="004C7EFD">
        <w:rPr>
          <w:szCs w:val="24"/>
        </w:rPr>
        <w:t>(</w:t>
      </w:r>
      <w:r w:rsidRPr="004C7EFD">
        <w:rPr>
          <w:i/>
          <w:szCs w:val="24"/>
          <w:lang w:val="en-US"/>
        </w:rPr>
        <w:t>Y</w:t>
      </w:r>
      <w:r w:rsidRPr="004C7EFD">
        <w:rPr>
          <w:szCs w:val="24"/>
        </w:rPr>
        <w:t xml:space="preserve"> &lt; </w:t>
      </w:r>
      <w:r w:rsidRPr="004C7EFD">
        <w:rPr>
          <w:i/>
          <w:szCs w:val="24"/>
        </w:rPr>
        <w:t>у</w:t>
      </w:r>
      <w:r w:rsidRPr="004C7EFD">
        <w:rPr>
          <w:szCs w:val="24"/>
        </w:rPr>
        <w:t xml:space="preserve">) = </w:t>
      </w:r>
      <w:r w:rsidRPr="004C7EFD">
        <w:rPr>
          <w:i/>
          <w:szCs w:val="24"/>
        </w:rPr>
        <w:t>Р</w:t>
      </w:r>
      <w:r w:rsidRPr="004C7EFD">
        <w:rPr>
          <w:szCs w:val="24"/>
        </w:rPr>
        <w:t>(</w:t>
      </w:r>
      <w:r w:rsidRPr="004C7EFD">
        <w:rPr>
          <w:i/>
          <w:szCs w:val="24"/>
          <w:lang w:val="en-US"/>
        </w:rPr>
        <w:t>Y</w:t>
      </w:r>
      <w:r w:rsidRPr="004C7EFD">
        <w:rPr>
          <w:szCs w:val="24"/>
        </w:rPr>
        <w:t xml:space="preserve"> ≥ </w:t>
      </w:r>
      <w:r w:rsidRPr="004C7EFD">
        <w:rPr>
          <w:i/>
          <w:szCs w:val="24"/>
        </w:rPr>
        <w:t>у</w:t>
      </w:r>
      <w:r w:rsidRPr="004C7EFD">
        <w:rPr>
          <w:szCs w:val="24"/>
        </w:rPr>
        <w:t>),</w:t>
      </w:r>
    </w:p>
    <w:p w:rsidR="005E5C6C" w:rsidRPr="004C7EFD" w:rsidRDefault="005E5C6C" w:rsidP="00D96C91">
      <w:pPr>
        <w:widowControl w:val="0"/>
        <w:ind w:firstLine="709"/>
        <w:jc w:val="both"/>
        <w:rPr>
          <w:szCs w:val="24"/>
        </w:rPr>
      </w:pPr>
      <w:r w:rsidRPr="004C7EFD">
        <w:rPr>
          <w:szCs w:val="24"/>
        </w:rPr>
        <w:t xml:space="preserve">которая может быть выражена через значения </w:t>
      </w:r>
      <w:r w:rsidRPr="004C7EFD">
        <w:rPr>
          <w:i/>
          <w:szCs w:val="24"/>
          <w:lang w:val="en-US"/>
        </w:rPr>
        <w:t>p</w:t>
      </w:r>
      <w:r w:rsidRPr="004C7EFD">
        <w:rPr>
          <w:i/>
          <w:szCs w:val="24"/>
          <w:vertAlign w:val="subscript"/>
          <w:lang w:val="en-US"/>
        </w:rPr>
        <w:t>i</w:t>
      </w:r>
      <w:r w:rsidRPr="004C7EFD">
        <w:rPr>
          <w:szCs w:val="24"/>
        </w:rPr>
        <w:t xml:space="preserve"> и </w:t>
      </w:r>
      <w:r w:rsidRPr="004C7EFD">
        <w:rPr>
          <w:i/>
          <w:szCs w:val="24"/>
        </w:rPr>
        <w:t>у</w:t>
      </w:r>
      <w:r w:rsidRPr="004C7EFD">
        <w:rPr>
          <w:i/>
          <w:szCs w:val="24"/>
          <w:vertAlign w:val="subscript"/>
          <w:lang w:val="en-US"/>
        </w:rPr>
        <w:t>i</w:t>
      </w:r>
      <w:r w:rsidRPr="004C7EFD">
        <w:rPr>
          <w:szCs w:val="24"/>
        </w:rPr>
        <w:t xml:space="preserve"> следующим образом:</w:t>
      </w:r>
    </w:p>
    <w:p w:rsidR="005E5C6C" w:rsidRPr="004C7EFD" w:rsidRDefault="003A015B" w:rsidP="00D96C91">
      <w:pPr>
        <w:widowControl w:val="0"/>
        <w:ind w:firstLine="709"/>
        <w:jc w:val="both"/>
        <w:rPr>
          <w:szCs w:val="24"/>
          <w:lang w:val="en-US"/>
        </w:rPr>
      </w:pPr>
      <w:r>
        <w:rPr>
          <w:noProof/>
          <w:szCs w:val="24"/>
        </w:rPr>
        <w:lastRenderedPageBreak/>
        <w:pict>
          <v:shape id="Рисунок 13" o:spid="_x0000_i1038" type="#_x0000_t75" style="width:173pt;height:138.4pt;visibility:visible">
            <v:imagedata r:id="rId31" o:title=""/>
          </v:shape>
        </w:pict>
      </w:r>
    </w:p>
    <w:p w:rsidR="005E5C6C" w:rsidRPr="004C7EFD" w:rsidRDefault="005E5C6C" w:rsidP="00D96C91">
      <w:pPr>
        <w:widowControl w:val="0"/>
        <w:ind w:firstLine="709"/>
        <w:jc w:val="both"/>
        <w:rPr>
          <w:szCs w:val="24"/>
        </w:rPr>
      </w:pPr>
      <w:r w:rsidRPr="004C7EFD">
        <w:rPr>
          <w:szCs w:val="24"/>
        </w:rPr>
        <w:t xml:space="preserve">где   </w:t>
      </w:r>
      <w:r w:rsidRPr="004C7EFD">
        <w:rPr>
          <w:i/>
          <w:szCs w:val="24"/>
          <w:lang w:val="en-US"/>
        </w:rPr>
        <w:t>p</w:t>
      </w:r>
      <w:r w:rsidRPr="004C7EFD">
        <w:rPr>
          <w:i/>
          <w:szCs w:val="24"/>
          <w:vertAlign w:val="subscript"/>
        </w:rPr>
        <w:t>о</w:t>
      </w:r>
      <w:r w:rsidRPr="004C7EFD">
        <w:rPr>
          <w:szCs w:val="24"/>
        </w:rPr>
        <w:t xml:space="preserve"> = 1 – </w:t>
      </w:r>
      <w:r w:rsidRPr="004C7EFD">
        <w:rPr>
          <w:i/>
          <w:szCs w:val="24"/>
          <w:vertAlign w:val="subscript"/>
        </w:rPr>
        <w:t xml:space="preserve"> </w:t>
      </w:r>
      <w:r w:rsidRPr="004C7EFD">
        <w:rPr>
          <w:position w:val="-36"/>
          <w:szCs w:val="24"/>
          <w:lang w:val="en-US"/>
        </w:rPr>
        <w:object w:dxaOrig="460" w:dyaOrig="780">
          <v:shape id="_x0000_i1039" type="#_x0000_t75" style="width:12.15pt;height:37.4pt" o:ole="">
            <v:imagedata r:id="rId26" o:title=""/>
          </v:shape>
          <o:OLEObject Type="Embed" ProgID="Equation.3" ShapeID="_x0000_i1039" DrawAspect="Content" ObjectID="_1701940635" r:id="rId32"/>
        </w:object>
      </w:r>
      <w:r w:rsidRPr="004C7EFD">
        <w:rPr>
          <w:i/>
          <w:szCs w:val="24"/>
          <w:vertAlign w:val="subscript"/>
        </w:rPr>
        <w:t xml:space="preserve"> </w:t>
      </w:r>
      <w:r w:rsidRPr="004C7EFD">
        <w:rPr>
          <w:i/>
          <w:szCs w:val="24"/>
          <w:lang w:val="en-US"/>
        </w:rPr>
        <w:t>p</w:t>
      </w:r>
      <w:r w:rsidRPr="004C7EFD">
        <w:rPr>
          <w:i/>
          <w:szCs w:val="24"/>
          <w:vertAlign w:val="subscript"/>
          <w:lang w:val="en-US"/>
        </w:rPr>
        <w:t>i</w:t>
      </w:r>
      <w:r w:rsidRPr="004C7EFD">
        <w:rPr>
          <w:i/>
          <w:szCs w:val="24"/>
          <w:vertAlign w:val="subscript"/>
        </w:rPr>
        <w:t xml:space="preserve"> </w:t>
      </w:r>
      <w:r w:rsidRPr="004C7EFD">
        <w:rPr>
          <w:szCs w:val="24"/>
        </w:rPr>
        <w:t xml:space="preserve">  есть вероятность безаварийной эксплуатации.</w:t>
      </w:r>
    </w:p>
    <w:p w:rsidR="005E5C6C" w:rsidRPr="004C7EFD" w:rsidRDefault="005E5C6C" w:rsidP="00D96C91">
      <w:pPr>
        <w:widowControl w:val="0"/>
        <w:ind w:firstLine="709"/>
        <w:jc w:val="both"/>
        <w:rPr>
          <w:szCs w:val="24"/>
        </w:rPr>
      </w:pPr>
      <w:r w:rsidRPr="004C7EFD">
        <w:rPr>
          <w:szCs w:val="24"/>
        </w:rPr>
        <w:t xml:space="preserve">Зависимость между вероятностью реализации </w:t>
      </w:r>
      <w:r w:rsidRPr="004C7EFD">
        <w:rPr>
          <w:position w:val="-4"/>
          <w:szCs w:val="24"/>
          <w:lang w:val="en-US"/>
        </w:rPr>
        <w:object w:dxaOrig="279" w:dyaOrig="320">
          <v:shape id="_x0000_i1040" type="#_x0000_t75" style="width:14.5pt;height:15.45pt" o:ole="">
            <v:imagedata r:id="rId29" o:title=""/>
          </v:shape>
          <o:OLEObject Type="Embed" ProgID="Equation.3" ShapeID="_x0000_i1040" DrawAspect="Content" ObjectID="_1701940636" r:id="rId33"/>
        </w:object>
      </w:r>
      <w:r w:rsidRPr="004C7EFD">
        <w:rPr>
          <w:szCs w:val="24"/>
        </w:rPr>
        <w:t>(</w:t>
      </w:r>
      <w:r w:rsidRPr="004C7EFD">
        <w:rPr>
          <w:i/>
          <w:szCs w:val="24"/>
        </w:rPr>
        <w:t>у</w:t>
      </w:r>
      <w:r w:rsidRPr="004C7EFD">
        <w:rPr>
          <w:szCs w:val="24"/>
        </w:rPr>
        <w:t xml:space="preserve">) и величиной значения случайной величины </w:t>
      </w:r>
      <w:r w:rsidRPr="004C7EFD">
        <w:rPr>
          <w:i/>
          <w:szCs w:val="24"/>
          <w:lang w:val="en-US"/>
        </w:rPr>
        <w:t>Y</w:t>
      </w:r>
      <w:r w:rsidRPr="004C7EFD">
        <w:rPr>
          <w:szCs w:val="24"/>
        </w:rPr>
        <w:t xml:space="preserve"> строится в виде </w:t>
      </w:r>
      <w:r w:rsidRPr="004C7EFD">
        <w:rPr>
          <w:i/>
          <w:szCs w:val="24"/>
          <w:lang w:val="en-US"/>
        </w:rPr>
        <w:t>F</w:t>
      </w:r>
      <w:r w:rsidRPr="004C7EFD">
        <w:rPr>
          <w:i/>
          <w:szCs w:val="24"/>
        </w:rPr>
        <w:t>/</w:t>
      </w:r>
      <w:r w:rsidRPr="004C7EFD">
        <w:rPr>
          <w:i/>
          <w:szCs w:val="24"/>
          <w:lang w:val="en-US"/>
        </w:rPr>
        <w:t>Y</w:t>
      </w:r>
      <w:r w:rsidRPr="004C7EFD">
        <w:rPr>
          <w:szCs w:val="24"/>
        </w:rPr>
        <w:t xml:space="preserve">-диаграммы. Как показатели риска </w:t>
      </w:r>
      <w:r w:rsidRPr="004C7EFD">
        <w:rPr>
          <w:i/>
          <w:szCs w:val="24"/>
          <w:lang w:val="en-US"/>
        </w:rPr>
        <w:t>F</w:t>
      </w:r>
      <w:r w:rsidRPr="004C7EFD">
        <w:rPr>
          <w:i/>
          <w:szCs w:val="24"/>
        </w:rPr>
        <w:t>/</w:t>
      </w:r>
      <w:r w:rsidRPr="004C7EFD">
        <w:rPr>
          <w:i/>
          <w:szCs w:val="24"/>
          <w:lang w:val="en-US"/>
        </w:rPr>
        <w:t>N</w:t>
      </w:r>
      <w:r w:rsidRPr="004C7EFD">
        <w:rPr>
          <w:szCs w:val="24"/>
        </w:rPr>
        <w:t xml:space="preserve">- и </w:t>
      </w:r>
      <w:r w:rsidRPr="004C7EFD">
        <w:rPr>
          <w:i/>
          <w:szCs w:val="24"/>
          <w:lang w:val="en-US"/>
        </w:rPr>
        <w:t>F</w:t>
      </w:r>
      <w:r w:rsidRPr="004C7EFD">
        <w:rPr>
          <w:i/>
          <w:szCs w:val="24"/>
        </w:rPr>
        <w:t>/</w:t>
      </w:r>
      <w:r w:rsidRPr="004C7EFD">
        <w:rPr>
          <w:i/>
          <w:szCs w:val="24"/>
          <w:lang w:val="en-US"/>
        </w:rPr>
        <w:t>G</w:t>
      </w:r>
      <w:r w:rsidRPr="004C7EFD">
        <w:rPr>
          <w:szCs w:val="24"/>
        </w:rPr>
        <w:t>- диаграммы называются кривыми социального или экономического риска, соответственно.</w:t>
      </w:r>
    </w:p>
    <w:p w:rsidR="005E5C6C" w:rsidRPr="004C7EFD" w:rsidRDefault="005E5C6C" w:rsidP="00D96C91">
      <w:pPr>
        <w:pStyle w:val="HTML"/>
        <w:widowControl w:val="0"/>
        <w:ind w:firstLine="709"/>
        <w:jc w:val="both"/>
        <w:rPr>
          <w:rFonts w:ascii="Times New Roman" w:hAnsi="Times New Roman" w:cs="Times New Roman"/>
          <w:sz w:val="24"/>
          <w:szCs w:val="24"/>
        </w:rPr>
      </w:pPr>
      <w:r w:rsidRPr="004C7EFD">
        <w:rPr>
          <w:rFonts w:ascii="Times New Roman" w:hAnsi="Times New Roman" w:cs="Times New Roman"/>
          <w:sz w:val="24"/>
          <w:szCs w:val="24"/>
        </w:rPr>
        <w:t>Расчёт проведён с использованием укрупнённых показателей, без разделения на персонал объектов и население жилой зоны.</w:t>
      </w:r>
    </w:p>
    <w:p w:rsidR="005E5C6C" w:rsidRPr="004C7EFD" w:rsidRDefault="005E5C6C" w:rsidP="00D96C91">
      <w:pPr>
        <w:pStyle w:val="HTML"/>
        <w:widowControl w:val="0"/>
        <w:ind w:firstLine="709"/>
        <w:jc w:val="both"/>
        <w:rPr>
          <w:rFonts w:ascii="Times New Roman" w:hAnsi="Times New Roman" w:cs="Times New Roman"/>
          <w:sz w:val="24"/>
          <w:szCs w:val="24"/>
        </w:rPr>
      </w:pPr>
      <w:r w:rsidRPr="004C7EFD">
        <w:rPr>
          <w:rFonts w:ascii="Times New Roman" w:hAnsi="Times New Roman" w:cs="Times New Roman"/>
          <w:sz w:val="24"/>
          <w:szCs w:val="24"/>
        </w:rPr>
        <w:t>При расчёте коллективного риска учитываются поправочные коэффициенты (К</w:t>
      </w:r>
      <w:r w:rsidRPr="004C7EFD">
        <w:rPr>
          <w:rFonts w:ascii="Times New Roman" w:hAnsi="Times New Roman" w:cs="Times New Roman"/>
          <w:sz w:val="24"/>
          <w:szCs w:val="24"/>
          <w:vertAlign w:val="subscript"/>
        </w:rPr>
        <w:t>1</w:t>
      </w:r>
      <w:r w:rsidRPr="004C7EFD">
        <w:rPr>
          <w:rFonts w:ascii="Times New Roman" w:hAnsi="Times New Roman" w:cs="Times New Roman"/>
          <w:sz w:val="24"/>
          <w:szCs w:val="24"/>
        </w:rPr>
        <w:t xml:space="preserve"> – количество объектов, К</w:t>
      </w:r>
      <w:r w:rsidRPr="004C7EFD">
        <w:rPr>
          <w:rFonts w:ascii="Times New Roman" w:hAnsi="Times New Roman" w:cs="Times New Roman"/>
          <w:sz w:val="24"/>
          <w:szCs w:val="24"/>
          <w:vertAlign w:val="subscript"/>
        </w:rPr>
        <w:t xml:space="preserve">2 </w:t>
      </w:r>
      <w:r w:rsidRPr="004C7EFD">
        <w:rPr>
          <w:rFonts w:ascii="Times New Roman" w:hAnsi="Times New Roman" w:cs="Times New Roman"/>
          <w:sz w:val="24"/>
          <w:szCs w:val="24"/>
        </w:rPr>
        <w:t>– протяжённость технологических сетей, К</w:t>
      </w:r>
      <w:r w:rsidRPr="004C7EFD">
        <w:rPr>
          <w:rFonts w:ascii="Times New Roman" w:hAnsi="Times New Roman" w:cs="Times New Roman"/>
          <w:sz w:val="24"/>
          <w:szCs w:val="24"/>
          <w:vertAlign w:val="subscript"/>
        </w:rPr>
        <w:t>3</w:t>
      </w:r>
      <w:r w:rsidRPr="004C7EFD">
        <w:rPr>
          <w:rFonts w:ascii="Times New Roman" w:hAnsi="Times New Roman" w:cs="Times New Roman"/>
          <w:sz w:val="24"/>
          <w:szCs w:val="24"/>
        </w:rPr>
        <w:t xml:space="preserve"> – периодичность доставки опасных грузов, К</w:t>
      </w:r>
      <w:r w:rsidRPr="004C7EFD">
        <w:rPr>
          <w:rFonts w:ascii="Times New Roman" w:hAnsi="Times New Roman" w:cs="Times New Roman"/>
          <w:sz w:val="24"/>
          <w:szCs w:val="24"/>
          <w:vertAlign w:val="subscript"/>
        </w:rPr>
        <w:t>4</w:t>
      </w:r>
      <w:r w:rsidRPr="004C7EFD">
        <w:rPr>
          <w:rFonts w:ascii="Times New Roman" w:hAnsi="Times New Roman" w:cs="Times New Roman"/>
          <w:sz w:val="24"/>
          <w:szCs w:val="24"/>
        </w:rPr>
        <w:t xml:space="preserve"> время пребывания опасных грузов на объекте).</w:t>
      </w:r>
    </w:p>
    <w:p w:rsidR="005E5C6C" w:rsidRPr="004C7EFD" w:rsidRDefault="005E5C6C" w:rsidP="005420C3">
      <w:pPr>
        <w:pStyle w:val="HTML"/>
        <w:widowControl w:val="0"/>
        <w:jc w:val="both"/>
        <w:rPr>
          <w:rFonts w:ascii="Times New Roman" w:hAnsi="Times New Roman" w:cs="Times New Roman"/>
          <w:b/>
        </w:rPr>
      </w:pPr>
      <w:r w:rsidRPr="004C7EFD">
        <w:rPr>
          <w:rFonts w:ascii="Times New Roman" w:hAnsi="Times New Roman" w:cs="Times New Roman"/>
          <w:b/>
        </w:rPr>
        <w:t>Таблица. Сводные данные по расчётным показателям погибших и пострадавших среди населения при возникновении ЧС техногенного характера на территории</w:t>
      </w:r>
      <w:r w:rsidRPr="004C7EFD">
        <w:rPr>
          <w:b/>
          <w:noProof/>
        </w:rPr>
        <w:t xml:space="preserve"> </w:t>
      </w:r>
      <w:r w:rsidRPr="004C7EFD">
        <w:rPr>
          <w:rFonts w:ascii="Times New Roman" w:hAnsi="Times New Roman" w:cs="Times New Roman"/>
          <w:b/>
          <w:noProof/>
        </w:rPr>
        <w:t>МО «Большедолженковский сельсовет».</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1985"/>
        <w:gridCol w:w="1701"/>
        <w:gridCol w:w="1843"/>
      </w:tblGrid>
      <w:tr w:rsidR="005E5C6C" w:rsidRPr="004C7EFD" w:rsidTr="00F57FD5">
        <w:trPr>
          <w:jc w:val="center"/>
        </w:trPr>
        <w:tc>
          <w:tcPr>
            <w:tcW w:w="4077" w:type="dxa"/>
            <w:vMerge w:val="restart"/>
          </w:tcPr>
          <w:p w:rsidR="005E5C6C" w:rsidRPr="004C7EFD" w:rsidRDefault="005E5C6C" w:rsidP="00F57FD5">
            <w:pPr>
              <w:widowControl w:val="0"/>
              <w:jc w:val="center"/>
              <w:rPr>
                <w:sz w:val="20"/>
                <w:lang w:val="en-US"/>
              </w:rPr>
            </w:pPr>
            <w:r w:rsidRPr="004C7EFD">
              <w:rPr>
                <w:sz w:val="20"/>
                <w:lang w:val="en-US"/>
              </w:rPr>
              <w:t xml:space="preserve">Аварийные </w:t>
            </w:r>
          </w:p>
          <w:p w:rsidR="005E5C6C" w:rsidRPr="004C7EFD" w:rsidRDefault="005E5C6C" w:rsidP="00F57FD5">
            <w:pPr>
              <w:widowControl w:val="0"/>
              <w:jc w:val="center"/>
              <w:rPr>
                <w:sz w:val="20"/>
                <w:lang w:val="en-US"/>
              </w:rPr>
            </w:pPr>
            <w:r w:rsidRPr="004C7EFD">
              <w:rPr>
                <w:sz w:val="20"/>
                <w:lang w:val="en-US"/>
              </w:rPr>
              <w:t xml:space="preserve">сценарии </w:t>
            </w:r>
          </w:p>
          <w:p w:rsidR="005E5C6C" w:rsidRPr="004C7EFD" w:rsidRDefault="005E5C6C" w:rsidP="00F57FD5">
            <w:pPr>
              <w:widowControl w:val="0"/>
              <w:jc w:val="center"/>
              <w:rPr>
                <w:sz w:val="20"/>
                <w:lang w:val="en-US"/>
              </w:rPr>
            </w:pPr>
            <w:r w:rsidRPr="004C7EFD">
              <w:rPr>
                <w:sz w:val="20"/>
                <w:lang w:val="en-US"/>
              </w:rPr>
              <w:t>(наиболее опасные)</w:t>
            </w:r>
          </w:p>
        </w:tc>
        <w:tc>
          <w:tcPr>
            <w:tcW w:w="5529" w:type="dxa"/>
            <w:gridSpan w:val="3"/>
          </w:tcPr>
          <w:p w:rsidR="005E5C6C" w:rsidRPr="004C7EFD" w:rsidRDefault="005E5C6C" w:rsidP="00F57FD5">
            <w:pPr>
              <w:widowControl w:val="0"/>
              <w:jc w:val="center"/>
              <w:rPr>
                <w:sz w:val="20"/>
                <w:lang w:val="en-US"/>
              </w:rPr>
            </w:pPr>
            <w:r w:rsidRPr="004C7EFD">
              <w:rPr>
                <w:sz w:val="20"/>
                <w:lang w:val="en-US"/>
              </w:rPr>
              <w:t>Параметры</w:t>
            </w:r>
          </w:p>
        </w:tc>
      </w:tr>
      <w:tr w:rsidR="005E5C6C" w:rsidRPr="004C7EFD" w:rsidTr="00F57FD5">
        <w:trPr>
          <w:trHeight w:val="458"/>
          <w:jc w:val="center"/>
        </w:trPr>
        <w:tc>
          <w:tcPr>
            <w:tcW w:w="4077" w:type="dxa"/>
            <w:vMerge/>
          </w:tcPr>
          <w:p w:rsidR="005E5C6C" w:rsidRPr="004C7EFD" w:rsidRDefault="005E5C6C" w:rsidP="00F57FD5">
            <w:pPr>
              <w:widowControl w:val="0"/>
              <w:jc w:val="center"/>
              <w:rPr>
                <w:sz w:val="20"/>
                <w:lang w:val="en-US"/>
              </w:rPr>
            </w:pPr>
          </w:p>
        </w:tc>
        <w:tc>
          <w:tcPr>
            <w:tcW w:w="1985" w:type="dxa"/>
          </w:tcPr>
          <w:p w:rsidR="005E5C6C" w:rsidRPr="004C7EFD" w:rsidRDefault="005E5C6C" w:rsidP="00F57FD5">
            <w:pPr>
              <w:widowControl w:val="0"/>
              <w:jc w:val="center"/>
              <w:rPr>
                <w:sz w:val="20"/>
                <w:lang w:val="en-US"/>
              </w:rPr>
            </w:pPr>
            <w:r w:rsidRPr="004C7EFD">
              <w:rPr>
                <w:sz w:val="20"/>
                <w:lang w:val="en-US"/>
              </w:rPr>
              <w:t xml:space="preserve">Вероятность </w:t>
            </w:r>
          </w:p>
          <w:p w:rsidR="005E5C6C" w:rsidRPr="004C7EFD" w:rsidRDefault="005E5C6C" w:rsidP="00F57FD5">
            <w:pPr>
              <w:widowControl w:val="0"/>
              <w:jc w:val="center"/>
              <w:rPr>
                <w:sz w:val="20"/>
                <w:lang w:val="en-US"/>
              </w:rPr>
            </w:pPr>
            <w:r w:rsidRPr="004C7EFD">
              <w:rPr>
                <w:sz w:val="20"/>
              </w:rPr>
              <w:t>с</w:t>
            </w:r>
            <w:r w:rsidRPr="004C7EFD">
              <w:rPr>
                <w:sz w:val="20"/>
                <w:lang w:val="en-US"/>
              </w:rPr>
              <w:t>обытия</w:t>
            </w:r>
          </w:p>
        </w:tc>
        <w:tc>
          <w:tcPr>
            <w:tcW w:w="1701" w:type="dxa"/>
          </w:tcPr>
          <w:p w:rsidR="005E5C6C" w:rsidRPr="004C7EFD" w:rsidRDefault="005E5C6C" w:rsidP="00F57FD5">
            <w:pPr>
              <w:widowControl w:val="0"/>
              <w:jc w:val="center"/>
              <w:rPr>
                <w:sz w:val="20"/>
                <w:lang w:val="en-US"/>
              </w:rPr>
            </w:pPr>
            <w:r w:rsidRPr="004C7EFD">
              <w:rPr>
                <w:sz w:val="20"/>
                <w:lang w:val="en-US"/>
              </w:rPr>
              <w:t>Количество погибших</w:t>
            </w:r>
          </w:p>
        </w:tc>
        <w:tc>
          <w:tcPr>
            <w:tcW w:w="1843" w:type="dxa"/>
          </w:tcPr>
          <w:p w:rsidR="005E5C6C" w:rsidRPr="004C7EFD" w:rsidRDefault="005E5C6C" w:rsidP="00F57FD5">
            <w:pPr>
              <w:widowControl w:val="0"/>
              <w:jc w:val="center"/>
              <w:rPr>
                <w:sz w:val="20"/>
                <w:lang w:val="en-US"/>
              </w:rPr>
            </w:pPr>
            <w:r w:rsidRPr="004C7EFD">
              <w:rPr>
                <w:sz w:val="20"/>
                <w:lang w:val="en-US"/>
              </w:rPr>
              <w:t>Количество</w:t>
            </w:r>
          </w:p>
          <w:p w:rsidR="005E5C6C" w:rsidRPr="004C7EFD" w:rsidRDefault="005E5C6C" w:rsidP="00F57FD5">
            <w:pPr>
              <w:widowControl w:val="0"/>
              <w:jc w:val="center"/>
              <w:rPr>
                <w:sz w:val="20"/>
                <w:lang w:val="en-US"/>
              </w:rPr>
            </w:pPr>
            <w:r w:rsidRPr="004C7EFD">
              <w:rPr>
                <w:sz w:val="20"/>
                <w:lang w:val="en-US"/>
              </w:rPr>
              <w:t>пострадавших</w:t>
            </w:r>
          </w:p>
        </w:tc>
      </w:tr>
      <w:tr w:rsidR="005E5C6C" w:rsidRPr="004C7EFD" w:rsidTr="00F57FD5">
        <w:trPr>
          <w:jc w:val="center"/>
        </w:trPr>
        <w:tc>
          <w:tcPr>
            <w:tcW w:w="4077" w:type="dxa"/>
          </w:tcPr>
          <w:p w:rsidR="005E5C6C" w:rsidRPr="004C7EFD" w:rsidRDefault="005E5C6C" w:rsidP="00F57FD5">
            <w:pPr>
              <w:widowControl w:val="0"/>
              <w:jc w:val="center"/>
              <w:rPr>
                <w:sz w:val="20"/>
                <w:lang w:val="en-US"/>
              </w:rPr>
            </w:pPr>
            <w:r w:rsidRPr="004C7EFD">
              <w:rPr>
                <w:sz w:val="20"/>
                <w:lang w:val="en-US"/>
              </w:rPr>
              <w:t xml:space="preserve">Авария на </w:t>
            </w:r>
            <w:r w:rsidRPr="004C7EFD">
              <w:rPr>
                <w:sz w:val="20"/>
              </w:rPr>
              <w:t>Кур</w:t>
            </w:r>
            <w:r w:rsidRPr="004C7EFD">
              <w:rPr>
                <w:sz w:val="20"/>
                <w:lang w:val="en-US"/>
              </w:rPr>
              <w:t>ской АЭС</w:t>
            </w:r>
          </w:p>
        </w:tc>
        <w:tc>
          <w:tcPr>
            <w:tcW w:w="1985" w:type="dxa"/>
          </w:tcPr>
          <w:p w:rsidR="005E5C6C" w:rsidRPr="004C7EFD" w:rsidRDefault="005E5C6C" w:rsidP="00F57FD5">
            <w:pPr>
              <w:pStyle w:val="HTML"/>
              <w:widowControl w:val="0"/>
              <w:jc w:val="center"/>
              <w:rPr>
                <w:rFonts w:ascii="Times New Roman" w:hAnsi="Times New Roman" w:cs="Times New Roman"/>
                <w:bCs/>
              </w:rPr>
            </w:pPr>
            <w:r w:rsidRPr="004C7EFD">
              <w:rPr>
                <w:rFonts w:ascii="Times New Roman" w:hAnsi="Times New Roman" w:cs="Times New Roman"/>
                <w:bCs/>
              </w:rPr>
              <w:t>1*10</w:t>
            </w:r>
            <w:r w:rsidRPr="004C7EFD">
              <w:rPr>
                <w:rFonts w:ascii="Times New Roman" w:hAnsi="Times New Roman" w:cs="Times New Roman"/>
                <w:bCs/>
                <w:vertAlign w:val="superscript"/>
              </w:rPr>
              <w:t>-5</w:t>
            </w:r>
          </w:p>
        </w:tc>
        <w:tc>
          <w:tcPr>
            <w:tcW w:w="1701" w:type="dxa"/>
          </w:tcPr>
          <w:p w:rsidR="005E5C6C" w:rsidRPr="004C7EFD" w:rsidRDefault="005E5C6C" w:rsidP="00F57FD5">
            <w:pPr>
              <w:widowControl w:val="0"/>
              <w:jc w:val="center"/>
              <w:rPr>
                <w:sz w:val="20"/>
                <w:lang w:val="en-US"/>
              </w:rPr>
            </w:pPr>
            <w:r w:rsidRPr="004C7EFD">
              <w:rPr>
                <w:sz w:val="20"/>
                <w:lang w:val="en-US"/>
              </w:rPr>
              <w:t>-</w:t>
            </w:r>
          </w:p>
        </w:tc>
        <w:tc>
          <w:tcPr>
            <w:tcW w:w="1843" w:type="dxa"/>
          </w:tcPr>
          <w:p w:rsidR="005E5C6C" w:rsidRPr="004C7EFD" w:rsidRDefault="005E5C6C" w:rsidP="00F57FD5">
            <w:pPr>
              <w:widowControl w:val="0"/>
              <w:jc w:val="center"/>
              <w:rPr>
                <w:sz w:val="20"/>
                <w:lang w:val="en-US"/>
              </w:rPr>
            </w:pPr>
            <w:r w:rsidRPr="004C7EFD">
              <w:rPr>
                <w:sz w:val="20"/>
              </w:rPr>
              <w:t>1982</w:t>
            </w:r>
          </w:p>
        </w:tc>
      </w:tr>
      <w:tr w:rsidR="005E5C6C" w:rsidRPr="004C7EFD" w:rsidTr="00F57FD5">
        <w:trPr>
          <w:jc w:val="center"/>
        </w:trPr>
        <w:tc>
          <w:tcPr>
            <w:tcW w:w="4077" w:type="dxa"/>
          </w:tcPr>
          <w:p w:rsidR="005E5C6C" w:rsidRPr="004C7EFD" w:rsidRDefault="005E5C6C" w:rsidP="00D96C91">
            <w:pPr>
              <w:widowControl w:val="0"/>
              <w:jc w:val="center"/>
              <w:rPr>
                <w:sz w:val="20"/>
              </w:rPr>
            </w:pPr>
            <w:r w:rsidRPr="004C7EFD">
              <w:rPr>
                <w:sz w:val="20"/>
              </w:rPr>
              <w:t>Авария при перевозке АХОВ (по автодорогам, прилегающим к проектируемой зоне)</w:t>
            </w:r>
          </w:p>
        </w:tc>
        <w:tc>
          <w:tcPr>
            <w:tcW w:w="1985" w:type="dxa"/>
          </w:tcPr>
          <w:p w:rsidR="005E5C6C" w:rsidRPr="004C7EFD" w:rsidRDefault="005E5C6C" w:rsidP="00F57FD5">
            <w:pPr>
              <w:pStyle w:val="HTML"/>
              <w:widowControl w:val="0"/>
              <w:jc w:val="center"/>
              <w:rPr>
                <w:rFonts w:ascii="Times New Roman" w:hAnsi="Times New Roman" w:cs="Times New Roman"/>
                <w:bCs/>
              </w:rPr>
            </w:pPr>
            <w:r w:rsidRPr="004C7EFD">
              <w:rPr>
                <w:rFonts w:ascii="Times New Roman" w:hAnsi="Times New Roman" w:cs="Times New Roman"/>
                <w:bCs/>
              </w:rPr>
              <w:t>2,4*10</w:t>
            </w:r>
            <w:r w:rsidRPr="004C7EFD">
              <w:rPr>
                <w:rFonts w:ascii="Times New Roman" w:hAnsi="Times New Roman" w:cs="Times New Roman"/>
                <w:bCs/>
                <w:vertAlign w:val="superscript"/>
              </w:rPr>
              <w:t>-7</w:t>
            </w:r>
          </w:p>
        </w:tc>
        <w:tc>
          <w:tcPr>
            <w:tcW w:w="1701" w:type="dxa"/>
          </w:tcPr>
          <w:p w:rsidR="005E5C6C" w:rsidRPr="004C7EFD" w:rsidRDefault="005E5C6C" w:rsidP="00F57FD5">
            <w:pPr>
              <w:widowControl w:val="0"/>
              <w:jc w:val="center"/>
              <w:rPr>
                <w:sz w:val="20"/>
                <w:lang w:val="en-US"/>
              </w:rPr>
            </w:pPr>
            <w:r w:rsidRPr="004C7EFD">
              <w:rPr>
                <w:sz w:val="20"/>
                <w:lang w:val="en-US"/>
              </w:rPr>
              <w:t>5</w:t>
            </w:r>
          </w:p>
        </w:tc>
        <w:tc>
          <w:tcPr>
            <w:tcW w:w="1843" w:type="dxa"/>
          </w:tcPr>
          <w:p w:rsidR="005E5C6C" w:rsidRPr="004C7EFD" w:rsidRDefault="005E5C6C" w:rsidP="00F57FD5">
            <w:pPr>
              <w:widowControl w:val="0"/>
              <w:jc w:val="center"/>
              <w:rPr>
                <w:sz w:val="20"/>
              </w:rPr>
            </w:pPr>
            <w:r w:rsidRPr="004C7EFD">
              <w:rPr>
                <w:sz w:val="20"/>
              </w:rPr>
              <w:t>12</w:t>
            </w:r>
          </w:p>
        </w:tc>
      </w:tr>
      <w:tr w:rsidR="005E5C6C" w:rsidRPr="004C7EFD" w:rsidTr="00F57FD5">
        <w:trPr>
          <w:jc w:val="center"/>
        </w:trPr>
        <w:tc>
          <w:tcPr>
            <w:tcW w:w="4077" w:type="dxa"/>
          </w:tcPr>
          <w:p w:rsidR="005E5C6C" w:rsidRPr="004C7EFD" w:rsidRDefault="005E5C6C" w:rsidP="00F57FD5">
            <w:pPr>
              <w:widowControl w:val="0"/>
              <w:jc w:val="center"/>
              <w:rPr>
                <w:sz w:val="20"/>
              </w:rPr>
            </w:pPr>
            <w:r w:rsidRPr="004C7EFD">
              <w:rPr>
                <w:sz w:val="20"/>
              </w:rPr>
              <w:t>Авария при перевозке ГСМ (по автодорогам, на проектируемой зоне)</w:t>
            </w:r>
          </w:p>
        </w:tc>
        <w:tc>
          <w:tcPr>
            <w:tcW w:w="1985" w:type="dxa"/>
          </w:tcPr>
          <w:p w:rsidR="005E5C6C" w:rsidRPr="004C7EFD" w:rsidRDefault="005E5C6C" w:rsidP="00F57FD5">
            <w:pPr>
              <w:pStyle w:val="HTML"/>
              <w:widowControl w:val="0"/>
              <w:jc w:val="center"/>
              <w:rPr>
                <w:rFonts w:ascii="Times New Roman" w:hAnsi="Times New Roman" w:cs="Times New Roman"/>
                <w:bCs/>
              </w:rPr>
            </w:pPr>
            <w:r w:rsidRPr="004C7EFD">
              <w:rPr>
                <w:rFonts w:ascii="Times New Roman" w:hAnsi="Times New Roman" w:cs="Times New Roman"/>
                <w:bCs/>
              </w:rPr>
              <w:t>2,4*10</w:t>
            </w:r>
            <w:r w:rsidRPr="004C7EFD">
              <w:rPr>
                <w:rFonts w:ascii="Times New Roman" w:hAnsi="Times New Roman" w:cs="Times New Roman"/>
                <w:bCs/>
                <w:vertAlign w:val="superscript"/>
              </w:rPr>
              <w:t>-7</w:t>
            </w:r>
          </w:p>
        </w:tc>
        <w:tc>
          <w:tcPr>
            <w:tcW w:w="1701" w:type="dxa"/>
          </w:tcPr>
          <w:p w:rsidR="005E5C6C" w:rsidRPr="004C7EFD" w:rsidRDefault="005E5C6C" w:rsidP="00F57FD5">
            <w:pPr>
              <w:widowControl w:val="0"/>
              <w:jc w:val="center"/>
              <w:rPr>
                <w:sz w:val="20"/>
                <w:lang w:val="en-US"/>
              </w:rPr>
            </w:pPr>
            <w:r w:rsidRPr="004C7EFD">
              <w:rPr>
                <w:sz w:val="20"/>
                <w:lang w:val="en-US"/>
              </w:rPr>
              <w:t>2</w:t>
            </w:r>
          </w:p>
        </w:tc>
        <w:tc>
          <w:tcPr>
            <w:tcW w:w="1843" w:type="dxa"/>
          </w:tcPr>
          <w:p w:rsidR="005E5C6C" w:rsidRPr="004C7EFD" w:rsidRDefault="005E5C6C" w:rsidP="00F57FD5">
            <w:pPr>
              <w:widowControl w:val="0"/>
              <w:jc w:val="center"/>
              <w:rPr>
                <w:sz w:val="20"/>
              </w:rPr>
            </w:pPr>
            <w:r w:rsidRPr="004C7EFD">
              <w:rPr>
                <w:sz w:val="20"/>
                <w:lang w:val="en-US"/>
              </w:rPr>
              <w:t>10</w:t>
            </w:r>
          </w:p>
        </w:tc>
      </w:tr>
      <w:tr w:rsidR="005E5C6C" w:rsidRPr="004C7EFD" w:rsidTr="00F57FD5">
        <w:trPr>
          <w:jc w:val="center"/>
        </w:trPr>
        <w:tc>
          <w:tcPr>
            <w:tcW w:w="4077" w:type="dxa"/>
          </w:tcPr>
          <w:p w:rsidR="005E5C6C" w:rsidRPr="004C7EFD" w:rsidRDefault="005E5C6C" w:rsidP="00F57FD5">
            <w:pPr>
              <w:widowControl w:val="0"/>
              <w:jc w:val="center"/>
              <w:rPr>
                <w:sz w:val="20"/>
              </w:rPr>
            </w:pPr>
            <w:r w:rsidRPr="004C7EFD">
              <w:rPr>
                <w:sz w:val="20"/>
              </w:rPr>
              <w:t>Авария при перевозке СУГ (по автодорогам, на проектируемой зоне)</w:t>
            </w:r>
          </w:p>
        </w:tc>
        <w:tc>
          <w:tcPr>
            <w:tcW w:w="1985" w:type="dxa"/>
          </w:tcPr>
          <w:p w:rsidR="005E5C6C" w:rsidRPr="004C7EFD" w:rsidRDefault="005E5C6C" w:rsidP="00F57FD5">
            <w:pPr>
              <w:pStyle w:val="HTML"/>
              <w:widowControl w:val="0"/>
              <w:jc w:val="center"/>
              <w:rPr>
                <w:rFonts w:ascii="Times New Roman" w:hAnsi="Times New Roman" w:cs="Times New Roman"/>
                <w:bCs/>
              </w:rPr>
            </w:pPr>
            <w:r w:rsidRPr="004C7EFD">
              <w:rPr>
                <w:rFonts w:ascii="Times New Roman" w:hAnsi="Times New Roman" w:cs="Times New Roman"/>
                <w:bCs/>
              </w:rPr>
              <w:t>2,4*10</w:t>
            </w:r>
            <w:r w:rsidRPr="004C7EFD">
              <w:rPr>
                <w:rFonts w:ascii="Times New Roman" w:hAnsi="Times New Roman" w:cs="Times New Roman"/>
                <w:bCs/>
                <w:vertAlign w:val="superscript"/>
              </w:rPr>
              <w:t>-7</w:t>
            </w:r>
          </w:p>
        </w:tc>
        <w:tc>
          <w:tcPr>
            <w:tcW w:w="1701" w:type="dxa"/>
          </w:tcPr>
          <w:p w:rsidR="005E5C6C" w:rsidRPr="004C7EFD" w:rsidRDefault="005E5C6C" w:rsidP="00F57FD5">
            <w:pPr>
              <w:widowControl w:val="0"/>
              <w:jc w:val="center"/>
              <w:rPr>
                <w:sz w:val="20"/>
                <w:lang w:val="en-US"/>
              </w:rPr>
            </w:pPr>
            <w:r w:rsidRPr="004C7EFD">
              <w:rPr>
                <w:sz w:val="20"/>
                <w:lang w:val="en-US"/>
              </w:rPr>
              <w:t>2</w:t>
            </w:r>
          </w:p>
        </w:tc>
        <w:tc>
          <w:tcPr>
            <w:tcW w:w="1843" w:type="dxa"/>
          </w:tcPr>
          <w:p w:rsidR="005E5C6C" w:rsidRPr="004C7EFD" w:rsidRDefault="005E5C6C" w:rsidP="00F57FD5">
            <w:pPr>
              <w:widowControl w:val="0"/>
              <w:jc w:val="center"/>
              <w:rPr>
                <w:sz w:val="20"/>
              </w:rPr>
            </w:pPr>
            <w:r w:rsidRPr="004C7EFD">
              <w:rPr>
                <w:sz w:val="20"/>
                <w:lang w:val="en-US"/>
              </w:rPr>
              <w:t>10</w:t>
            </w:r>
          </w:p>
        </w:tc>
      </w:tr>
      <w:tr w:rsidR="005E5C6C" w:rsidRPr="004C7EFD" w:rsidTr="00F57FD5">
        <w:trPr>
          <w:jc w:val="center"/>
        </w:trPr>
        <w:tc>
          <w:tcPr>
            <w:tcW w:w="4077" w:type="dxa"/>
          </w:tcPr>
          <w:p w:rsidR="005E5C6C" w:rsidRPr="004C7EFD" w:rsidRDefault="005E5C6C" w:rsidP="00F57FD5">
            <w:pPr>
              <w:widowControl w:val="0"/>
              <w:jc w:val="center"/>
              <w:rPr>
                <w:sz w:val="20"/>
              </w:rPr>
            </w:pPr>
            <w:r w:rsidRPr="004C7EFD">
              <w:rPr>
                <w:sz w:val="20"/>
              </w:rPr>
              <w:t>Авария на сети газопровода диаметром 0,1 м</w:t>
            </w:r>
          </w:p>
        </w:tc>
        <w:tc>
          <w:tcPr>
            <w:tcW w:w="1985" w:type="dxa"/>
          </w:tcPr>
          <w:p w:rsidR="005E5C6C" w:rsidRPr="004C7EFD" w:rsidRDefault="005E5C6C" w:rsidP="00F57FD5">
            <w:pPr>
              <w:pStyle w:val="HTML"/>
              <w:widowControl w:val="0"/>
              <w:jc w:val="center"/>
              <w:rPr>
                <w:rFonts w:ascii="Times New Roman" w:hAnsi="Times New Roman" w:cs="Times New Roman"/>
                <w:bCs/>
              </w:rPr>
            </w:pPr>
            <w:r w:rsidRPr="004C7EFD">
              <w:rPr>
                <w:rFonts w:ascii="Times New Roman" w:hAnsi="Times New Roman" w:cs="Times New Roman"/>
                <w:bCs/>
              </w:rPr>
              <w:t>5*10</w:t>
            </w:r>
            <w:r w:rsidRPr="004C7EFD">
              <w:rPr>
                <w:rFonts w:ascii="Times New Roman" w:hAnsi="Times New Roman" w:cs="Times New Roman"/>
                <w:bCs/>
                <w:vertAlign w:val="superscript"/>
              </w:rPr>
              <w:t xml:space="preserve">-3 </w:t>
            </w:r>
            <w:r w:rsidRPr="004C7EFD">
              <w:rPr>
                <w:rFonts w:ascii="Times New Roman" w:hAnsi="Times New Roman" w:cs="Times New Roman"/>
                <w:bCs/>
              </w:rPr>
              <w:t>/на 1 км</w:t>
            </w:r>
          </w:p>
        </w:tc>
        <w:tc>
          <w:tcPr>
            <w:tcW w:w="1701" w:type="dxa"/>
          </w:tcPr>
          <w:p w:rsidR="005E5C6C" w:rsidRPr="004C7EFD" w:rsidRDefault="005E5C6C" w:rsidP="00F57FD5">
            <w:pPr>
              <w:widowControl w:val="0"/>
              <w:jc w:val="center"/>
              <w:rPr>
                <w:sz w:val="20"/>
                <w:lang w:val="en-US"/>
              </w:rPr>
            </w:pPr>
            <w:r w:rsidRPr="004C7EFD">
              <w:rPr>
                <w:sz w:val="20"/>
                <w:lang w:val="en-US"/>
              </w:rPr>
              <w:t>-</w:t>
            </w:r>
          </w:p>
        </w:tc>
        <w:tc>
          <w:tcPr>
            <w:tcW w:w="1843" w:type="dxa"/>
          </w:tcPr>
          <w:p w:rsidR="005E5C6C" w:rsidRPr="004C7EFD" w:rsidRDefault="005E5C6C" w:rsidP="00F57FD5">
            <w:pPr>
              <w:widowControl w:val="0"/>
              <w:jc w:val="center"/>
              <w:rPr>
                <w:sz w:val="20"/>
                <w:lang w:val="en-US"/>
              </w:rPr>
            </w:pPr>
            <w:r w:rsidRPr="004C7EFD">
              <w:rPr>
                <w:sz w:val="20"/>
                <w:lang w:val="en-US"/>
              </w:rPr>
              <w:t>1</w:t>
            </w:r>
          </w:p>
        </w:tc>
      </w:tr>
      <w:tr w:rsidR="005E5C6C" w:rsidRPr="004C7EFD" w:rsidTr="00F57FD5">
        <w:trPr>
          <w:jc w:val="center"/>
        </w:trPr>
        <w:tc>
          <w:tcPr>
            <w:tcW w:w="4077" w:type="dxa"/>
          </w:tcPr>
          <w:p w:rsidR="005E5C6C" w:rsidRPr="004C7EFD" w:rsidRDefault="005E5C6C" w:rsidP="00D96C91">
            <w:pPr>
              <w:widowControl w:val="0"/>
              <w:jc w:val="center"/>
              <w:rPr>
                <w:sz w:val="20"/>
                <w:vertAlign w:val="subscript"/>
              </w:rPr>
            </w:pPr>
            <w:r w:rsidRPr="004C7EFD">
              <w:rPr>
                <w:sz w:val="20"/>
              </w:rPr>
              <w:t>Авария на АГРС (ГРП, ГРПШ)</w:t>
            </w:r>
          </w:p>
        </w:tc>
        <w:tc>
          <w:tcPr>
            <w:tcW w:w="1985" w:type="dxa"/>
          </w:tcPr>
          <w:p w:rsidR="005E5C6C" w:rsidRPr="004C7EFD" w:rsidRDefault="005E5C6C" w:rsidP="00F57FD5">
            <w:pPr>
              <w:pStyle w:val="HTML"/>
              <w:widowControl w:val="0"/>
              <w:jc w:val="center"/>
              <w:rPr>
                <w:rFonts w:ascii="Times New Roman" w:hAnsi="Times New Roman" w:cs="Times New Roman"/>
                <w:bCs/>
              </w:rPr>
            </w:pPr>
            <w:r w:rsidRPr="004C7EFD">
              <w:rPr>
                <w:rFonts w:ascii="Times New Roman" w:hAnsi="Times New Roman" w:cs="Times New Roman"/>
                <w:bCs/>
              </w:rPr>
              <w:t>1*10</w:t>
            </w:r>
            <w:r w:rsidRPr="004C7EFD">
              <w:rPr>
                <w:rFonts w:ascii="Times New Roman" w:hAnsi="Times New Roman" w:cs="Times New Roman"/>
                <w:bCs/>
                <w:vertAlign w:val="superscript"/>
              </w:rPr>
              <w:t>-5</w:t>
            </w:r>
          </w:p>
        </w:tc>
        <w:tc>
          <w:tcPr>
            <w:tcW w:w="1701" w:type="dxa"/>
          </w:tcPr>
          <w:p w:rsidR="005E5C6C" w:rsidRPr="004C7EFD" w:rsidRDefault="005E5C6C" w:rsidP="00F57FD5">
            <w:pPr>
              <w:widowControl w:val="0"/>
              <w:jc w:val="center"/>
              <w:rPr>
                <w:sz w:val="20"/>
                <w:lang w:val="en-US"/>
              </w:rPr>
            </w:pPr>
            <w:r w:rsidRPr="004C7EFD">
              <w:rPr>
                <w:sz w:val="20"/>
                <w:lang w:val="en-US"/>
              </w:rPr>
              <w:t>1</w:t>
            </w:r>
          </w:p>
        </w:tc>
        <w:tc>
          <w:tcPr>
            <w:tcW w:w="1843" w:type="dxa"/>
          </w:tcPr>
          <w:p w:rsidR="005E5C6C" w:rsidRPr="004C7EFD" w:rsidRDefault="005E5C6C" w:rsidP="00F57FD5">
            <w:pPr>
              <w:widowControl w:val="0"/>
              <w:jc w:val="center"/>
              <w:rPr>
                <w:sz w:val="20"/>
                <w:lang w:val="en-US"/>
              </w:rPr>
            </w:pPr>
            <w:r w:rsidRPr="004C7EFD">
              <w:rPr>
                <w:sz w:val="20"/>
                <w:lang w:val="en-US"/>
              </w:rPr>
              <w:t>2</w:t>
            </w:r>
          </w:p>
        </w:tc>
      </w:tr>
      <w:tr w:rsidR="005E5C6C" w:rsidRPr="004C7EFD" w:rsidTr="00F57FD5">
        <w:trPr>
          <w:jc w:val="center"/>
        </w:trPr>
        <w:tc>
          <w:tcPr>
            <w:tcW w:w="4077" w:type="dxa"/>
          </w:tcPr>
          <w:p w:rsidR="005E5C6C" w:rsidRPr="004C7EFD" w:rsidRDefault="005E5C6C" w:rsidP="00F57FD5">
            <w:pPr>
              <w:widowControl w:val="0"/>
              <w:jc w:val="center"/>
              <w:rPr>
                <w:sz w:val="20"/>
                <w:lang w:val="en-US"/>
              </w:rPr>
            </w:pPr>
            <w:r w:rsidRPr="004C7EFD">
              <w:rPr>
                <w:sz w:val="20"/>
                <w:lang w:val="en-US"/>
              </w:rPr>
              <w:t>Авария на газовой котельной № 1</w:t>
            </w:r>
          </w:p>
        </w:tc>
        <w:tc>
          <w:tcPr>
            <w:tcW w:w="1985" w:type="dxa"/>
          </w:tcPr>
          <w:p w:rsidR="005E5C6C" w:rsidRPr="004C7EFD" w:rsidRDefault="005E5C6C" w:rsidP="00F57FD5">
            <w:pPr>
              <w:pStyle w:val="HTML"/>
              <w:widowControl w:val="0"/>
              <w:jc w:val="center"/>
              <w:rPr>
                <w:rFonts w:ascii="Times New Roman" w:hAnsi="Times New Roman" w:cs="Times New Roman"/>
                <w:bCs/>
              </w:rPr>
            </w:pPr>
            <w:r w:rsidRPr="004C7EFD">
              <w:rPr>
                <w:rFonts w:ascii="Times New Roman" w:hAnsi="Times New Roman" w:cs="Times New Roman"/>
                <w:bCs/>
              </w:rPr>
              <w:t>1*10</w:t>
            </w:r>
            <w:r w:rsidRPr="004C7EFD">
              <w:rPr>
                <w:rFonts w:ascii="Times New Roman" w:hAnsi="Times New Roman" w:cs="Times New Roman"/>
                <w:bCs/>
                <w:vertAlign w:val="superscript"/>
              </w:rPr>
              <w:t>-5</w:t>
            </w:r>
          </w:p>
        </w:tc>
        <w:tc>
          <w:tcPr>
            <w:tcW w:w="1701" w:type="dxa"/>
          </w:tcPr>
          <w:p w:rsidR="005E5C6C" w:rsidRPr="004C7EFD" w:rsidRDefault="005E5C6C" w:rsidP="00F57FD5">
            <w:pPr>
              <w:widowControl w:val="0"/>
              <w:jc w:val="center"/>
              <w:rPr>
                <w:sz w:val="20"/>
                <w:lang w:val="en-US"/>
              </w:rPr>
            </w:pPr>
            <w:r w:rsidRPr="004C7EFD">
              <w:rPr>
                <w:sz w:val="20"/>
                <w:lang w:val="en-US"/>
              </w:rPr>
              <w:t>1</w:t>
            </w:r>
          </w:p>
        </w:tc>
        <w:tc>
          <w:tcPr>
            <w:tcW w:w="1843" w:type="dxa"/>
          </w:tcPr>
          <w:p w:rsidR="005E5C6C" w:rsidRPr="004C7EFD" w:rsidRDefault="005E5C6C" w:rsidP="00F57FD5">
            <w:pPr>
              <w:widowControl w:val="0"/>
              <w:jc w:val="center"/>
              <w:rPr>
                <w:sz w:val="20"/>
                <w:lang w:val="en-US"/>
              </w:rPr>
            </w:pPr>
            <w:r w:rsidRPr="004C7EFD">
              <w:rPr>
                <w:sz w:val="20"/>
                <w:lang w:val="en-US"/>
              </w:rPr>
              <w:t>3</w:t>
            </w:r>
          </w:p>
        </w:tc>
      </w:tr>
      <w:tr w:rsidR="005E5C6C" w:rsidRPr="004C7EFD" w:rsidTr="00F57FD5">
        <w:trPr>
          <w:jc w:val="center"/>
        </w:trPr>
        <w:tc>
          <w:tcPr>
            <w:tcW w:w="4077" w:type="dxa"/>
          </w:tcPr>
          <w:p w:rsidR="005E5C6C" w:rsidRPr="004C7EFD" w:rsidRDefault="005E5C6C" w:rsidP="00F57FD5">
            <w:pPr>
              <w:widowControl w:val="0"/>
              <w:jc w:val="center"/>
              <w:rPr>
                <w:sz w:val="20"/>
                <w:vertAlign w:val="subscript"/>
                <w:lang w:val="en-US"/>
              </w:rPr>
            </w:pPr>
            <w:r w:rsidRPr="004C7EFD">
              <w:rPr>
                <w:sz w:val="20"/>
                <w:lang w:val="en-US"/>
              </w:rPr>
              <w:t>Пожар в 3-этажном здании</w:t>
            </w:r>
          </w:p>
        </w:tc>
        <w:tc>
          <w:tcPr>
            <w:tcW w:w="1985" w:type="dxa"/>
          </w:tcPr>
          <w:p w:rsidR="005E5C6C" w:rsidRPr="004C7EFD" w:rsidRDefault="005E5C6C" w:rsidP="00F57FD5">
            <w:pPr>
              <w:pStyle w:val="HTML"/>
              <w:widowControl w:val="0"/>
              <w:jc w:val="center"/>
              <w:rPr>
                <w:rFonts w:ascii="Times New Roman" w:hAnsi="Times New Roman" w:cs="Times New Roman"/>
                <w:bCs/>
              </w:rPr>
            </w:pPr>
            <w:r w:rsidRPr="004C7EFD">
              <w:rPr>
                <w:rFonts w:ascii="Times New Roman" w:hAnsi="Times New Roman" w:cs="Times New Roman"/>
                <w:bCs/>
              </w:rPr>
              <w:t>1* 10</w:t>
            </w:r>
            <w:r w:rsidRPr="004C7EFD">
              <w:rPr>
                <w:rFonts w:ascii="Times New Roman" w:hAnsi="Times New Roman" w:cs="Times New Roman"/>
                <w:bCs/>
                <w:vertAlign w:val="superscript"/>
              </w:rPr>
              <w:t>-4</w:t>
            </w:r>
          </w:p>
        </w:tc>
        <w:tc>
          <w:tcPr>
            <w:tcW w:w="1701" w:type="dxa"/>
          </w:tcPr>
          <w:p w:rsidR="005E5C6C" w:rsidRPr="004C7EFD" w:rsidRDefault="005E5C6C" w:rsidP="00F57FD5">
            <w:pPr>
              <w:widowControl w:val="0"/>
              <w:jc w:val="center"/>
              <w:rPr>
                <w:sz w:val="20"/>
                <w:lang w:val="en-US"/>
              </w:rPr>
            </w:pPr>
            <w:r w:rsidRPr="004C7EFD">
              <w:rPr>
                <w:sz w:val="20"/>
                <w:lang w:val="en-US"/>
              </w:rPr>
              <w:t>2</w:t>
            </w:r>
          </w:p>
        </w:tc>
        <w:tc>
          <w:tcPr>
            <w:tcW w:w="1843" w:type="dxa"/>
          </w:tcPr>
          <w:p w:rsidR="005E5C6C" w:rsidRPr="004C7EFD" w:rsidRDefault="005E5C6C" w:rsidP="00F57FD5">
            <w:pPr>
              <w:widowControl w:val="0"/>
              <w:jc w:val="center"/>
              <w:rPr>
                <w:sz w:val="20"/>
                <w:lang w:val="en-US"/>
              </w:rPr>
            </w:pPr>
            <w:r w:rsidRPr="004C7EFD">
              <w:rPr>
                <w:sz w:val="20"/>
                <w:lang w:val="en-US"/>
              </w:rPr>
              <w:t>5</w:t>
            </w:r>
          </w:p>
        </w:tc>
      </w:tr>
      <w:tr w:rsidR="005E5C6C" w:rsidRPr="004C7EFD" w:rsidTr="00F57FD5">
        <w:trPr>
          <w:jc w:val="center"/>
        </w:trPr>
        <w:tc>
          <w:tcPr>
            <w:tcW w:w="4077" w:type="dxa"/>
          </w:tcPr>
          <w:p w:rsidR="005E5C6C" w:rsidRPr="004C7EFD" w:rsidRDefault="005E5C6C" w:rsidP="00F57FD5">
            <w:pPr>
              <w:widowControl w:val="0"/>
              <w:jc w:val="center"/>
              <w:rPr>
                <w:sz w:val="20"/>
                <w:lang w:val="en-US"/>
              </w:rPr>
            </w:pPr>
            <w:r w:rsidRPr="004C7EFD">
              <w:rPr>
                <w:sz w:val="20"/>
                <w:lang w:val="en-US"/>
              </w:rPr>
              <w:t>Пожар в 1-2-этажном здании</w:t>
            </w:r>
          </w:p>
        </w:tc>
        <w:tc>
          <w:tcPr>
            <w:tcW w:w="1985" w:type="dxa"/>
          </w:tcPr>
          <w:p w:rsidR="005E5C6C" w:rsidRPr="004C7EFD" w:rsidRDefault="005E5C6C" w:rsidP="00F57FD5">
            <w:pPr>
              <w:pStyle w:val="HTML"/>
              <w:widowControl w:val="0"/>
              <w:jc w:val="center"/>
              <w:rPr>
                <w:rFonts w:ascii="Times New Roman" w:hAnsi="Times New Roman" w:cs="Times New Roman"/>
                <w:bCs/>
              </w:rPr>
            </w:pPr>
            <w:r w:rsidRPr="004C7EFD">
              <w:rPr>
                <w:rFonts w:ascii="Times New Roman" w:hAnsi="Times New Roman" w:cs="Times New Roman"/>
                <w:bCs/>
              </w:rPr>
              <w:t>1,5* 10</w:t>
            </w:r>
            <w:r w:rsidRPr="004C7EFD">
              <w:rPr>
                <w:rFonts w:ascii="Times New Roman" w:hAnsi="Times New Roman" w:cs="Times New Roman"/>
                <w:bCs/>
                <w:vertAlign w:val="superscript"/>
              </w:rPr>
              <w:t>-4</w:t>
            </w:r>
          </w:p>
        </w:tc>
        <w:tc>
          <w:tcPr>
            <w:tcW w:w="1701" w:type="dxa"/>
          </w:tcPr>
          <w:p w:rsidR="005E5C6C" w:rsidRPr="004C7EFD" w:rsidRDefault="005E5C6C" w:rsidP="00F57FD5">
            <w:pPr>
              <w:widowControl w:val="0"/>
              <w:jc w:val="center"/>
              <w:rPr>
                <w:sz w:val="20"/>
                <w:lang w:val="en-US"/>
              </w:rPr>
            </w:pPr>
            <w:r w:rsidRPr="004C7EFD">
              <w:rPr>
                <w:sz w:val="20"/>
                <w:lang w:val="en-US"/>
              </w:rPr>
              <w:t>1</w:t>
            </w:r>
          </w:p>
        </w:tc>
        <w:tc>
          <w:tcPr>
            <w:tcW w:w="1843" w:type="dxa"/>
          </w:tcPr>
          <w:p w:rsidR="005E5C6C" w:rsidRPr="004C7EFD" w:rsidRDefault="005E5C6C" w:rsidP="00F57FD5">
            <w:pPr>
              <w:widowControl w:val="0"/>
              <w:jc w:val="center"/>
              <w:rPr>
                <w:sz w:val="20"/>
              </w:rPr>
            </w:pPr>
            <w:r w:rsidRPr="004C7EFD">
              <w:rPr>
                <w:sz w:val="20"/>
                <w:lang w:val="en-US"/>
              </w:rPr>
              <w:t>2</w:t>
            </w:r>
          </w:p>
        </w:tc>
      </w:tr>
    </w:tbl>
    <w:p w:rsidR="005E5C6C" w:rsidRPr="004C7EFD" w:rsidRDefault="005E5C6C" w:rsidP="00F57FD5">
      <w:pPr>
        <w:widowControl w:val="0"/>
        <w:ind w:firstLine="709"/>
        <w:jc w:val="both"/>
        <w:rPr>
          <w:szCs w:val="24"/>
        </w:rPr>
      </w:pPr>
      <w:r w:rsidRPr="004C7EFD">
        <w:rPr>
          <w:bCs/>
          <w:szCs w:val="24"/>
        </w:rPr>
        <w:t>Выводы:</w:t>
      </w:r>
      <w:r w:rsidRPr="004C7EFD">
        <w:rPr>
          <w:b/>
          <w:bCs/>
          <w:szCs w:val="24"/>
        </w:rPr>
        <w:t xml:space="preserve"> </w:t>
      </w:r>
      <w:r w:rsidRPr="004C7EFD">
        <w:rPr>
          <w:bCs/>
          <w:szCs w:val="24"/>
        </w:rPr>
        <w:t>Проведённый анализ показателей риска на проектируемой территории свидетельствуют о том, территории населённых пунктов МО «Большедолженковский сельсовет» расположены в зоне условно приемлемого риска (по вероятным потерям в случае возникновения источников ЧС техногенного характера на транспортных магистралях, объектах газотранспортного комплекса.)</w:t>
      </w:r>
    </w:p>
    <w:p w:rsidR="005E5C6C" w:rsidRPr="004C7EFD" w:rsidRDefault="005E5C6C" w:rsidP="00F57FD5">
      <w:pPr>
        <w:widowControl w:val="0"/>
        <w:ind w:firstLine="709"/>
        <w:jc w:val="both"/>
        <w:rPr>
          <w:szCs w:val="24"/>
        </w:rPr>
      </w:pPr>
      <w:r w:rsidRPr="004C7EFD">
        <w:rPr>
          <w:szCs w:val="24"/>
        </w:rPr>
        <w:t>Уязвимость территории сельсовета к источникам природных, техногенных и биолого-социальных ЧС оценивается как средняя по Курской области.</w:t>
      </w:r>
    </w:p>
    <w:p w:rsidR="005E5C6C" w:rsidRPr="00482474" w:rsidRDefault="005E5C6C" w:rsidP="00F57FD5">
      <w:pPr>
        <w:widowControl w:val="0"/>
        <w:ind w:firstLine="709"/>
        <w:jc w:val="both"/>
        <w:rPr>
          <w:szCs w:val="24"/>
        </w:rPr>
      </w:pPr>
      <w:r w:rsidRPr="004C7EFD">
        <w:rPr>
          <w:szCs w:val="24"/>
        </w:rPr>
        <w:t>Наибольшую вероятность и поражающее воздействие на территории сельсовета будут иметь источники чрезвычайных ситуаций техногенного (аварии на системах и объектах жизнеобеспечения, транспорте, потенциально опасных объектах, пожары в зданиях и сооружениях), природного (опасные геологические процессы, опасные метеорологические и гидрологические явления и процессы, природные пожары) и биолого-социального (болезни животных, людей, растений) характера.</w:t>
      </w:r>
    </w:p>
    <w:p w:rsidR="005E5C6C" w:rsidRPr="004C7EFD" w:rsidRDefault="005E5C6C" w:rsidP="00F57FD5">
      <w:pPr>
        <w:widowControl w:val="0"/>
        <w:ind w:firstLine="709"/>
        <w:jc w:val="both"/>
        <w:rPr>
          <w:szCs w:val="24"/>
        </w:rPr>
      </w:pPr>
      <w:r w:rsidRPr="004C7EFD">
        <w:rPr>
          <w:szCs w:val="24"/>
        </w:rPr>
        <w:t>Наибольшая тяжесть последствий (материальный и социальный ущерб) на территории сельсовета будет нанесён в случае радиационной аварии на Курской АЭС, при авариях с разливом АХОВ на автомобильном транспорте.</w:t>
      </w:r>
    </w:p>
    <w:p w:rsidR="005E5C6C" w:rsidRPr="004C7EFD" w:rsidRDefault="005E5C6C" w:rsidP="00F57FD5">
      <w:pPr>
        <w:widowControl w:val="0"/>
        <w:ind w:firstLine="709"/>
        <w:jc w:val="both"/>
        <w:rPr>
          <w:szCs w:val="24"/>
        </w:rPr>
      </w:pPr>
      <w:r w:rsidRPr="004C7EFD">
        <w:rPr>
          <w:szCs w:val="24"/>
        </w:rPr>
        <w:lastRenderedPageBreak/>
        <w:t>Наибольшее количество пострадавших (по критерию нарушения условий жизнедеятельности) прогнозируется при авариях на объектах жизнеобеспечения.</w:t>
      </w:r>
    </w:p>
    <w:p w:rsidR="005E5C6C" w:rsidRPr="004C7EFD" w:rsidRDefault="005E5C6C" w:rsidP="00F57FD5">
      <w:pPr>
        <w:widowControl w:val="0"/>
        <w:ind w:firstLine="709"/>
        <w:jc w:val="both"/>
        <w:rPr>
          <w:bCs/>
          <w:szCs w:val="24"/>
        </w:rPr>
      </w:pPr>
      <w:r w:rsidRPr="004C7EFD">
        <w:rPr>
          <w:szCs w:val="24"/>
        </w:rPr>
        <w:t xml:space="preserve">Границы территории сельсовета, входящей в зону условно приемлемого риска </w:t>
      </w:r>
      <w:r w:rsidRPr="004C7EFD">
        <w:rPr>
          <w:bCs/>
          <w:szCs w:val="24"/>
        </w:rPr>
        <w:t>по вероятным потерям в случае возникновения источников ЧС техногенного характера, нанесены на</w:t>
      </w:r>
      <w:r w:rsidRPr="004C7EFD">
        <w:rPr>
          <w:b/>
          <w:bCs/>
          <w:i/>
          <w:szCs w:val="24"/>
        </w:rPr>
        <w:t xml:space="preserve"> </w:t>
      </w:r>
      <w:r w:rsidRPr="004C7EFD">
        <w:rPr>
          <w:szCs w:val="24"/>
        </w:rPr>
        <w:t>Схему территорий, подверженных риску возникновения чрезвычайных ситуаций природного и техногенного характера</w:t>
      </w:r>
      <w:r w:rsidRPr="004C7EFD">
        <w:rPr>
          <w:bCs/>
          <w:szCs w:val="24"/>
        </w:rPr>
        <w:t>.</w:t>
      </w:r>
    </w:p>
    <w:p w:rsidR="005E5C6C" w:rsidRPr="004C7EFD" w:rsidRDefault="005E5C6C" w:rsidP="00EE0EA2">
      <w:pPr>
        <w:widowControl w:val="0"/>
        <w:tabs>
          <w:tab w:val="left" w:pos="511"/>
          <w:tab w:val="left" w:pos="9000"/>
        </w:tabs>
        <w:ind w:firstLine="567"/>
        <w:jc w:val="both"/>
        <w:outlineLvl w:val="0"/>
        <w:rPr>
          <w:b/>
          <w:szCs w:val="24"/>
        </w:rPr>
      </w:pPr>
      <w:r w:rsidRPr="004C7EFD">
        <w:rPr>
          <w:b/>
          <w:szCs w:val="24"/>
        </w:rPr>
        <w:t>4. ОЦЕНКА ПОТЕНЦИАЛЬНОЙ ОПАСНОСТИ СУЩЕСТВУЮЩИХ И ПЛАНИРУЕМЫХ ДЛЯ РАЗМЕЩЕНИЯ ОБЪЕКТОВ МЕСТНОГО ЗНАЧЕНИЯ, ПРОЕКТИРУЕМОЙ ТЕРРИТОРИИ.</w:t>
      </w:r>
    </w:p>
    <w:p w:rsidR="005E5C6C" w:rsidRPr="004C7EFD" w:rsidRDefault="005E5C6C" w:rsidP="00361BBB">
      <w:pPr>
        <w:widowControl w:val="0"/>
        <w:tabs>
          <w:tab w:val="left" w:pos="511"/>
          <w:tab w:val="left" w:pos="9000"/>
        </w:tabs>
        <w:ind w:firstLine="567"/>
        <w:jc w:val="both"/>
        <w:outlineLvl w:val="1"/>
        <w:rPr>
          <w:b/>
          <w:szCs w:val="24"/>
        </w:rPr>
      </w:pPr>
      <w:r w:rsidRPr="004C7EFD">
        <w:rPr>
          <w:b/>
          <w:szCs w:val="24"/>
        </w:rPr>
        <w:t>4.1. Оценка потенциальной опасности источников чрезвычайных ситуаций техногенного характера на территории МО «Большедолженковский сельсовет».</w:t>
      </w:r>
    </w:p>
    <w:p w:rsidR="005E5C6C" w:rsidRPr="004C7EFD" w:rsidRDefault="005E5C6C" w:rsidP="00361BBB">
      <w:pPr>
        <w:widowControl w:val="0"/>
        <w:tabs>
          <w:tab w:val="left" w:pos="511"/>
          <w:tab w:val="left" w:pos="8641"/>
        </w:tabs>
        <w:ind w:firstLine="709"/>
        <w:jc w:val="both"/>
        <w:rPr>
          <w:szCs w:val="24"/>
        </w:rPr>
      </w:pPr>
      <w:r w:rsidRPr="004C7EFD">
        <w:rPr>
          <w:szCs w:val="24"/>
        </w:rPr>
        <w:t>К возникновению наиболее масштабных ЧС на территории сельсовета могут привести авария на Курской АЭС, аварии (технические инциденты) на линиях электро-, газоснабжения, водопроводных сетях, аварии на взрывопожароопасных объектах, аварийные ситуации на железнодорожной и автомобильной магистралях с выбросом АХОВ и ВПОВ.</w:t>
      </w:r>
    </w:p>
    <w:p w:rsidR="005E5C6C" w:rsidRPr="004C7EFD" w:rsidRDefault="005E5C6C" w:rsidP="00F57FD5">
      <w:pPr>
        <w:widowControl w:val="0"/>
        <w:ind w:firstLine="709"/>
        <w:jc w:val="both"/>
        <w:rPr>
          <w:szCs w:val="24"/>
        </w:rPr>
      </w:pPr>
      <w:r w:rsidRPr="004C7EFD">
        <w:rPr>
          <w:szCs w:val="24"/>
        </w:rPr>
        <w:t>Основным следствием этих аварий (технических инцидентов) по признаку отнесения к ЧС является нарушение условий жизнедеятельности населения, материальный ущерб, ущерб здоровью граждан, нанесение ущерба природной среде.</w:t>
      </w:r>
    </w:p>
    <w:p w:rsidR="005E5C6C" w:rsidRPr="004C7EFD" w:rsidRDefault="005E5C6C" w:rsidP="00F57FD5">
      <w:pPr>
        <w:widowControl w:val="0"/>
        <w:shd w:val="clear" w:color="auto" w:fill="FFFFFF"/>
        <w:tabs>
          <w:tab w:val="left" w:pos="1134"/>
        </w:tabs>
        <w:ind w:firstLine="709"/>
        <w:jc w:val="both"/>
        <w:rPr>
          <w:snapToGrid w:val="0"/>
          <w:szCs w:val="24"/>
          <w:u w:val="single"/>
        </w:rPr>
      </w:pPr>
      <w:r w:rsidRPr="004C7EFD">
        <w:rPr>
          <w:szCs w:val="24"/>
          <w:u w:val="single"/>
          <w:lang w:val="en-US"/>
        </w:rPr>
        <w:t>I</w:t>
      </w:r>
      <w:r w:rsidRPr="004C7EFD">
        <w:rPr>
          <w:snapToGrid w:val="0"/>
          <w:szCs w:val="24"/>
          <w:u w:val="single"/>
        </w:rPr>
        <w:t xml:space="preserve">. Аварии на Курской АЭС. </w:t>
      </w:r>
    </w:p>
    <w:p w:rsidR="005E5C6C" w:rsidRPr="004C7EFD" w:rsidRDefault="005E5C6C" w:rsidP="00B20FE5">
      <w:pPr>
        <w:widowControl w:val="0"/>
        <w:tabs>
          <w:tab w:val="left" w:pos="993"/>
        </w:tabs>
        <w:ind w:firstLine="709"/>
        <w:jc w:val="both"/>
      </w:pPr>
      <w:r w:rsidRPr="004C7EFD">
        <w:rPr>
          <w:szCs w:val="24"/>
        </w:rPr>
        <w:t>Площадка Курской АЭС расположена в центральной части Курской области на территории муниципального образования «город Курчатов» на расстоянии 3 км от города Курчатова, в 40 км к западу от г. Курска и в 25 км восточнее г. Льгова.</w:t>
      </w:r>
    </w:p>
    <w:p w:rsidR="005E5C6C" w:rsidRPr="004C7EFD" w:rsidRDefault="005E5C6C" w:rsidP="00B20FE5">
      <w:pPr>
        <w:widowControl w:val="0"/>
        <w:tabs>
          <w:tab w:val="left" w:pos="993"/>
        </w:tabs>
        <w:ind w:firstLine="709"/>
        <w:jc w:val="both"/>
        <w:rPr>
          <w:szCs w:val="24"/>
        </w:rPr>
      </w:pPr>
      <w:r w:rsidRPr="004C7EFD">
        <w:rPr>
          <w:szCs w:val="24"/>
        </w:rPr>
        <w:t>На АЭС эксплуатируются четыре энергоблока с канальными реакторами РБМК-1000.</w:t>
      </w:r>
    </w:p>
    <w:p w:rsidR="005E5C6C" w:rsidRPr="004C7EFD" w:rsidRDefault="005E5C6C" w:rsidP="00B20FE5">
      <w:pPr>
        <w:widowControl w:val="0"/>
        <w:shd w:val="clear" w:color="auto" w:fill="FFFFFF"/>
        <w:tabs>
          <w:tab w:val="left" w:pos="993"/>
          <w:tab w:val="left" w:pos="1134"/>
        </w:tabs>
        <w:spacing w:before="5"/>
        <w:ind w:firstLine="709"/>
        <w:jc w:val="both"/>
        <w:rPr>
          <w:szCs w:val="24"/>
        </w:rPr>
      </w:pPr>
      <w:r w:rsidRPr="004C7EFD">
        <w:rPr>
          <w:szCs w:val="24"/>
        </w:rPr>
        <w:t xml:space="preserve">Каждый энергоблок включает в себя следующее оборудование: </w:t>
      </w:r>
    </w:p>
    <w:p w:rsidR="005E5C6C" w:rsidRPr="004C7EFD" w:rsidRDefault="005E5C6C" w:rsidP="00B20FE5">
      <w:pPr>
        <w:widowControl w:val="0"/>
        <w:shd w:val="clear" w:color="auto" w:fill="FFFFFF"/>
        <w:tabs>
          <w:tab w:val="left" w:pos="993"/>
          <w:tab w:val="left" w:pos="1134"/>
        </w:tabs>
        <w:spacing w:before="5"/>
        <w:ind w:firstLine="709"/>
        <w:jc w:val="both"/>
        <w:rPr>
          <w:szCs w:val="24"/>
        </w:rPr>
      </w:pPr>
      <w:r w:rsidRPr="004C7EFD">
        <w:rPr>
          <w:szCs w:val="24"/>
        </w:rPr>
        <w:t>уран-графитовый реактор большой мощности канального типа, кипящий со вспомогательными системами;</w:t>
      </w:r>
    </w:p>
    <w:p w:rsidR="005E5C6C" w:rsidRPr="004C7EFD" w:rsidRDefault="005E5C6C" w:rsidP="00B20FE5">
      <w:pPr>
        <w:widowControl w:val="0"/>
        <w:shd w:val="clear" w:color="auto" w:fill="FFFFFF"/>
        <w:tabs>
          <w:tab w:val="left" w:pos="993"/>
          <w:tab w:val="left" w:pos="1134"/>
        </w:tabs>
        <w:spacing w:before="5"/>
        <w:ind w:firstLine="709"/>
        <w:jc w:val="both"/>
        <w:rPr>
          <w:szCs w:val="24"/>
        </w:rPr>
      </w:pPr>
      <w:r w:rsidRPr="004C7EFD">
        <w:rPr>
          <w:szCs w:val="24"/>
        </w:rPr>
        <w:t>две турбины К-500-65/3000;</w:t>
      </w:r>
    </w:p>
    <w:p w:rsidR="005E5C6C" w:rsidRPr="004C7EFD" w:rsidRDefault="005E5C6C" w:rsidP="00B20FE5">
      <w:pPr>
        <w:widowControl w:val="0"/>
        <w:tabs>
          <w:tab w:val="left" w:pos="993"/>
        </w:tabs>
        <w:ind w:firstLine="709"/>
        <w:jc w:val="both"/>
        <w:rPr>
          <w:szCs w:val="24"/>
        </w:rPr>
      </w:pPr>
      <w:r w:rsidRPr="004C7EFD">
        <w:rPr>
          <w:szCs w:val="24"/>
        </w:rPr>
        <w:t>два генератора мощностью 500 МВт каждый.</w:t>
      </w:r>
    </w:p>
    <w:p w:rsidR="005E5C6C" w:rsidRPr="004C7EFD" w:rsidRDefault="005E5C6C" w:rsidP="00B20FE5">
      <w:pPr>
        <w:widowControl w:val="0"/>
        <w:tabs>
          <w:tab w:val="left" w:pos="993"/>
        </w:tabs>
        <w:ind w:firstLine="709"/>
        <w:jc w:val="both"/>
        <w:rPr>
          <w:szCs w:val="24"/>
        </w:rPr>
      </w:pPr>
      <w:r w:rsidRPr="004C7EFD">
        <w:rPr>
          <w:szCs w:val="24"/>
        </w:rPr>
        <w:t xml:space="preserve">При возможной радиационной аварии (запроектной) потребуется: </w:t>
      </w:r>
    </w:p>
    <w:p w:rsidR="005E5C6C" w:rsidRPr="004C7EFD" w:rsidRDefault="005E5C6C" w:rsidP="00B20FE5">
      <w:pPr>
        <w:widowControl w:val="0"/>
        <w:tabs>
          <w:tab w:val="left" w:pos="993"/>
        </w:tabs>
        <w:ind w:firstLine="709"/>
        <w:jc w:val="both"/>
        <w:rPr>
          <w:szCs w:val="24"/>
        </w:rPr>
      </w:pPr>
      <w:r w:rsidRPr="004C7EFD">
        <w:rPr>
          <w:szCs w:val="24"/>
        </w:rPr>
        <w:t>введение в действие планов мероприятий по защите персонала и населения;</w:t>
      </w:r>
    </w:p>
    <w:p w:rsidR="005E5C6C" w:rsidRPr="004C7EFD" w:rsidRDefault="005E5C6C" w:rsidP="00B20FE5">
      <w:pPr>
        <w:widowControl w:val="0"/>
        <w:tabs>
          <w:tab w:val="left" w:pos="993"/>
        </w:tabs>
        <w:ind w:firstLine="709"/>
        <w:jc w:val="both"/>
        <w:rPr>
          <w:szCs w:val="24"/>
        </w:rPr>
      </w:pPr>
      <w:r w:rsidRPr="004C7EFD">
        <w:rPr>
          <w:szCs w:val="24"/>
        </w:rPr>
        <w:t>выполнение обязательных мер по эвакуации, отселению населения;</w:t>
      </w:r>
    </w:p>
    <w:p w:rsidR="005E5C6C" w:rsidRPr="004C7EFD" w:rsidRDefault="005E5C6C" w:rsidP="00B20FE5">
      <w:pPr>
        <w:widowControl w:val="0"/>
        <w:tabs>
          <w:tab w:val="left" w:pos="993"/>
        </w:tabs>
        <w:ind w:firstLine="709"/>
        <w:jc w:val="both"/>
        <w:rPr>
          <w:szCs w:val="24"/>
        </w:rPr>
      </w:pPr>
      <w:r w:rsidRPr="004C7EFD">
        <w:rPr>
          <w:szCs w:val="24"/>
        </w:rPr>
        <w:t>проведение йодной профилактики;</w:t>
      </w:r>
    </w:p>
    <w:p w:rsidR="005E5C6C" w:rsidRPr="004C7EFD" w:rsidRDefault="005E5C6C" w:rsidP="00B20FE5">
      <w:pPr>
        <w:widowControl w:val="0"/>
        <w:tabs>
          <w:tab w:val="left" w:pos="993"/>
        </w:tabs>
        <w:ind w:firstLine="709"/>
        <w:jc w:val="both"/>
        <w:rPr>
          <w:szCs w:val="24"/>
        </w:rPr>
      </w:pPr>
      <w:r w:rsidRPr="004C7EFD">
        <w:rPr>
          <w:szCs w:val="24"/>
        </w:rPr>
        <w:t>выполнение мер по ограничению потребления загрязненных продуктов.</w:t>
      </w:r>
    </w:p>
    <w:p w:rsidR="005E5C6C" w:rsidRPr="004C7EFD" w:rsidRDefault="005E5C6C" w:rsidP="00B20FE5">
      <w:pPr>
        <w:widowControl w:val="0"/>
        <w:tabs>
          <w:tab w:val="left" w:pos="993"/>
        </w:tabs>
        <w:ind w:firstLine="709"/>
        <w:jc w:val="both"/>
        <w:rPr>
          <w:szCs w:val="24"/>
        </w:rPr>
      </w:pPr>
      <w:r w:rsidRPr="004C7EFD">
        <w:rPr>
          <w:szCs w:val="24"/>
        </w:rPr>
        <w:t>Способ защиты: укрытие в убежищах и ПРУ, с последующей обязательной эвакуацией из зоны заражения, пострадавшим необходимо оказать первую помощь, отправить людей из очага поражения на медицинское обследование.</w:t>
      </w:r>
    </w:p>
    <w:p w:rsidR="005E5C6C" w:rsidRPr="004C7EFD" w:rsidRDefault="005E5C6C" w:rsidP="00866B46">
      <w:pPr>
        <w:widowControl w:val="0"/>
        <w:tabs>
          <w:tab w:val="left" w:pos="993"/>
        </w:tabs>
        <w:ind w:firstLine="709"/>
        <w:jc w:val="both"/>
        <w:rPr>
          <w:szCs w:val="24"/>
        </w:rPr>
      </w:pPr>
      <w:r w:rsidRPr="004C7EFD">
        <w:rPr>
          <w:szCs w:val="24"/>
        </w:rPr>
        <w:t>Муниципальное образование «Большедолженковкий сельсовет» расположен восточнее Курской АЭС и строящейся Курской АЭС-2 на удалении около 15 километров (по прямой).</w:t>
      </w:r>
    </w:p>
    <w:p w:rsidR="005E5C6C" w:rsidRPr="004C7EFD" w:rsidRDefault="005E5C6C" w:rsidP="00866B46">
      <w:pPr>
        <w:pStyle w:val="1"/>
        <w:keepNext w:val="0"/>
        <w:shd w:val="clear" w:color="auto" w:fill="FFFFFF"/>
        <w:ind w:left="0" w:firstLine="709"/>
        <w:textAlignment w:val="baseline"/>
        <w:rPr>
          <w:sz w:val="24"/>
          <w:szCs w:val="24"/>
        </w:rPr>
      </w:pPr>
      <w:r w:rsidRPr="004C7EFD">
        <w:rPr>
          <w:sz w:val="24"/>
          <w:szCs w:val="24"/>
        </w:rPr>
        <w:t>В соответствии с СП 165.1325800.2014 Инженерно-технические мероприятия по гражданской обороне. Актуализированная редакция СНиП 2.01.51-90 (с Изменением № 1) территория сельсовета находится в зоне возможного радиоактивного загрязнения в случае общей радиационной аварии на Курской АЭС.</w:t>
      </w:r>
    </w:p>
    <w:p w:rsidR="005E5C6C" w:rsidRPr="004C7EFD" w:rsidRDefault="005E5C6C" w:rsidP="00B20FE5">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4C7EFD">
        <w:rPr>
          <w:szCs w:val="24"/>
        </w:rPr>
        <w:t>При радиационной аварии на Курской АЭС планируется эвакуация населения сельсовета.</w:t>
      </w:r>
    </w:p>
    <w:p w:rsidR="005E5C6C" w:rsidRPr="004C7EFD" w:rsidRDefault="005E5C6C" w:rsidP="00B20FE5">
      <w:pPr>
        <w:widowControl w:val="0"/>
        <w:ind w:firstLine="709"/>
        <w:jc w:val="both"/>
        <w:rPr>
          <w:szCs w:val="28"/>
        </w:rPr>
      </w:pPr>
      <w:r w:rsidRPr="004C7EFD">
        <w:rPr>
          <w:szCs w:val="24"/>
        </w:rPr>
        <w:t>В настоящее время осуществляется строительство «Курская АЭС-2. Энергоблоки № 1 и № 2». Площадка</w:t>
      </w:r>
      <w:r w:rsidRPr="004C7EFD">
        <w:rPr>
          <w:szCs w:val="28"/>
        </w:rPr>
        <w:t xml:space="preserve"> строительства расположена в непосредственной близости от действующей Курской АЭС и г. Курчатов. Сроки сооружения энергоблоков Курской АЭС-2 составляют: энергоблок № 1 – 2022 год, энергоблок № 2 – 2023 год. </w:t>
      </w:r>
    </w:p>
    <w:p w:rsidR="005E5C6C" w:rsidRPr="004C7EFD" w:rsidRDefault="005E5C6C" w:rsidP="00B20FE5">
      <w:pPr>
        <w:widowControl w:val="0"/>
        <w:ind w:firstLine="709"/>
        <w:jc w:val="both"/>
        <w:rPr>
          <w:szCs w:val="24"/>
        </w:rPr>
      </w:pPr>
    </w:p>
    <w:p w:rsidR="005E5C6C" w:rsidRPr="004C7EFD" w:rsidRDefault="005E5C6C" w:rsidP="00F57FD5">
      <w:pPr>
        <w:pStyle w:val="34"/>
        <w:widowControl w:val="0"/>
        <w:spacing w:after="0"/>
        <w:ind w:left="0" w:firstLine="709"/>
        <w:jc w:val="both"/>
        <w:rPr>
          <w:sz w:val="24"/>
          <w:szCs w:val="24"/>
          <w:lang w:val="ru-RU"/>
        </w:rPr>
      </w:pPr>
      <w:r w:rsidRPr="004C7EFD">
        <w:rPr>
          <w:sz w:val="24"/>
          <w:szCs w:val="24"/>
          <w:u w:val="single"/>
        </w:rPr>
        <w:lastRenderedPageBreak/>
        <w:t>II</w:t>
      </w:r>
      <w:r w:rsidRPr="004C7EFD">
        <w:rPr>
          <w:sz w:val="24"/>
          <w:szCs w:val="24"/>
          <w:u w:val="single"/>
          <w:lang w:val="ru-RU"/>
        </w:rPr>
        <w:t>. Разгерметизация емкостей с АХОВ.</w:t>
      </w:r>
      <w:r w:rsidRPr="004C7EFD">
        <w:rPr>
          <w:sz w:val="24"/>
          <w:szCs w:val="24"/>
          <w:lang w:val="ru-RU"/>
        </w:rPr>
        <w:t xml:space="preserve"> </w:t>
      </w:r>
    </w:p>
    <w:p w:rsidR="005E5C6C" w:rsidRPr="004C7EFD" w:rsidRDefault="005E5C6C" w:rsidP="00A06C56">
      <w:pPr>
        <w:pStyle w:val="34"/>
        <w:spacing w:after="0"/>
        <w:ind w:firstLine="426"/>
        <w:jc w:val="both"/>
        <w:rPr>
          <w:sz w:val="24"/>
          <w:szCs w:val="24"/>
          <w:lang w:val="ru-RU"/>
        </w:rPr>
      </w:pPr>
      <w:r w:rsidRPr="004C7EFD">
        <w:rPr>
          <w:sz w:val="24"/>
          <w:lang w:val="ru-RU"/>
        </w:rPr>
        <w:t>К потенциально-опасным объектам, аварии на которых могут привести к образованию зон ЧС на территории сельсовета, относятся:</w:t>
      </w:r>
    </w:p>
    <w:p w:rsidR="005E5C6C" w:rsidRPr="004C7EFD" w:rsidRDefault="005E5C6C" w:rsidP="00E26903">
      <w:pPr>
        <w:pStyle w:val="34"/>
        <w:spacing w:after="0"/>
        <w:ind w:left="0" w:firstLine="700"/>
        <w:jc w:val="both"/>
        <w:rPr>
          <w:bCs/>
          <w:sz w:val="24"/>
          <w:szCs w:val="20"/>
          <w:lang w:val="ru-RU"/>
        </w:rPr>
      </w:pPr>
      <w:r w:rsidRPr="004C7EFD">
        <w:rPr>
          <w:sz w:val="24"/>
          <w:lang w:val="ru-RU"/>
        </w:rPr>
        <w:t>Автомобильная дорога регионального значения «</w:t>
      </w:r>
      <w:r w:rsidRPr="004C7EFD">
        <w:rPr>
          <w:bCs/>
          <w:sz w:val="24"/>
          <w:lang w:val="ru-RU"/>
        </w:rPr>
        <w:t xml:space="preserve">Курск - Льгов </w:t>
      </w:r>
      <w:r w:rsidRPr="004C7EFD">
        <w:rPr>
          <w:sz w:val="24"/>
          <w:lang w:val="ru-RU"/>
        </w:rPr>
        <w:t>– Рыльск – граница с Украиной» (38 ОП РЗ 38К-017)</w:t>
      </w:r>
      <w:r w:rsidRPr="004C7EFD">
        <w:rPr>
          <w:bCs/>
          <w:sz w:val="24"/>
          <w:lang w:val="ru-RU"/>
        </w:rPr>
        <w:t xml:space="preserve">, </w:t>
      </w:r>
      <w:r w:rsidRPr="004C7EFD">
        <w:rPr>
          <w:sz w:val="24"/>
          <w:szCs w:val="24"/>
          <w:lang w:val="ru-RU"/>
        </w:rPr>
        <w:t>находящаяся в 3-5 км от н.п. Сеймский, Липина, Ванина</w:t>
      </w:r>
      <w:r w:rsidRPr="004C7EFD">
        <w:rPr>
          <w:bCs/>
          <w:sz w:val="24"/>
          <w:lang w:val="ru-RU"/>
        </w:rPr>
        <w:t xml:space="preserve"> по которой перевозятся АХОВ;</w:t>
      </w:r>
    </w:p>
    <w:p w:rsidR="005E5C6C" w:rsidRPr="004C7EFD" w:rsidRDefault="005E5C6C" w:rsidP="00E26903">
      <w:pPr>
        <w:pStyle w:val="34"/>
        <w:spacing w:after="0"/>
        <w:ind w:left="0" w:firstLine="700"/>
        <w:jc w:val="both"/>
        <w:rPr>
          <w:sz w:val="24"/>
          <w:szCs w:val="24"/>
          <w:lang w:val="ru-RU"/>
        </w:rPr>
      </w:pPr>
      <w:r w:rsidRPr="004C7EFD">
        <w:rPr>
          <w:bCs/>
          <w:sz w:val="24"/>
          <w:lang w:val="ru-RU"/>
        </w:rPr>
        <w:t>Ж</w:t>
      </w:r>
      <w:r w:rsidRPr="004C7EFD">
        <w:rPr>
          <w:sz w:val="24"/>
          <w:szCs w:val="24"/>
          <w:lang w:val="ru-RU"/>
        </w:rPr>
        <w:t>елезная дорога федерального значения «Курск – Льгов» Орловско-Курского отделения МЖД по которой транспортируются АХОВ, находящаяся в 3-5 км от н.п. Сеймский, Липина, Ванина.</w:t>
      </w:r>
    </w:p>
    <w:p w:rsidR="005E5C6C" w:rsidRPr="004C7EFD" w:rsidRDefault="005E5C6C" w:rsidP="006F797B">
      <w:pPr>
        <w:widowControl w:val="0"/>
        <w:ind w:firstLine="709"/>
        <w:jc w:val="both"/>
        <w:rPr>
          <w:szCs w:val="24"/>
        </w:rPr>
      </w:pPr>
      <w:r w:rsidRPr="004C7EFD">
        <w:rPr>
          <w:szCs w:val="24"/>
        </w:rPr>
        <w:t>Прогнозирование масштабов зон заражения выполнено в соответствии с «Методикой прогнозирования масштабов заражения ядовитыми сильнодействующими веществами при авариях (разрушениях) на химически опасных объектах и транспорте» (РД 52.04.253-90, утвержденной Начальником ГО СССР и Председателем Госкомгидромета СССР 23.03.90 г.).</w:t>
      </w:r>
    </w:p>
    <w:p w:rsidR="005E5C6C" w:rsidRPr="004C7EFD" w:rsidRDefault="005E5C6C" w:rsidP="005E7C83">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«Методика оценки радиационной и химической обстановки по данным разведки гражданской обороны», МО СССР, 1980 г. - только в части определения возможных потерь населения в очагах химического поражения.</w:t>
      </w:r>
    </w:p>
    <w:p w:rsidR="005E5C6C" w:rsidRPr="004C7EFD" w:rsidRDefault="005E5C6C" w:rsidP="00F57FD5">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При заблаговременном прогнозировании масштабов заражения на случай производственных аварий в качестве исходных данных принимается самый неблагоприятный вариант:</w:t>
      </w:r>
    </w:p>
    <w:p w:rsidR="005E5C6C" w:rsidRPr="004C7EFD" w:rsidRDefault="005E5C6C" w:rsidP="00F57FD5">
      <w:pPr>
        <w:pStyle w:val="af5"/>
        <w:widowControl w:val="0"/>
        <w:spacing w:after="0"/>
        <w:ind w:firstLine="709"/>
        <w:rPr>
          <w:rFonts w:ascii="Times New Roman" w:hAnsi="Times New Roman"/>
          <w:snapToGrid w:val="0"/>
          <w:sz w:val="24"/>
        </w:rPr>
      </w:pPr>
      <w:r w:rsidRPr="004C7EFD">
        <w:rPr>
          <w:rFonts w:ascii="Times New Roman" w:hAnsi="Times New Roman"/>
          <w:snapToGrid w:val="0"/>
          <w:sz w:val="24"/>
        </w:rPr>
        <w:t>1. Емкости, содержащие АХОВ, разрушаются полностью (уровень заполнения 95%);</w:t>
      </w:r>
    </w:p>
    <w:p w:rsidR="005E5C6C" w:rsidRPr="004C7EFD" w:rsidRDefault="005E5C6C" w:rsidP="00F57FD5">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 железнодорожная ёмкость с хлором 57т, аммиаком 45т.</w:t>
      </w:r>
    </w:p>
    <w:p w:rsidR="005E5C6C" w:rsidRPr="004C7EFD" w:rsidRDefault="005E5C6C" w:rsidP="00F57FD5">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 автомобильная емкость с хлором - 1 т, 6 т;</w:t>
      </w:r>
    </w:p>
    <w:p w:rsidR="005E5C6C" w:rsidRPr="004C7EFD" w:rsidRDefault="005E5C6C" w:rsidP="00F57FD5">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 автомобильная емкость с аммиаком - 8 м</w:t>
      </w:r>
      <w:r w:rsidRPr="004C7EFD">
        <w:rPr>
          <w:rFonts w:ascii="Times New Roman" w:hAnsi="Times New Roman"/>
          <w:snapToGrid w:val="0"/>
          <w:sz w:val="24"/>
          <w:szCs w:val="24"/>
          <w:vertAlign w:val="superscript"/>
        </w:rPr>
        <w:t>3</w:t>
      </w:r>
      <w:r w:rsidRPr="004C7EFD">
        <w:rPr>
          <w:rFonts w:ascii="Times New Roman" w:hAnsi="Times New Roman"/>
          <w:snapToGrid w:val="0"/>
          <w:sz w:val="24"/>
          <w:szCs w:val="24"/>
        </w:rPr>
        <w:t>, 6 т;</w:t>
      </w:r>
    </w:p>
    <w:p w:rsidR="005E5C6C" w:rsidRPr="004C7EFD" w:rsidRDefault="005E5C6C" w:rsidP="00F57FD5">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2. Толщина свободного разлития - 0.05 м;</w:t>
      </w:r>
    </w:p>
    <w:p w:rsidR="005E5C6C" w:rsidRPr="004C7EFD" w:rsidRDefault="005E5C6C" w:rsidP="00F57FD5">
      <w:pPr>
        <w:pStyle w:val="af5"/>
        <w:widowControl w:val="0"/>
        <w:spacing w:after="0"/>
        <w:ind w:firstLine="709"/>
        <w:rPr>
          <w:rFonts w:ascii="Times New Roman" w:hAnsi="Times New Roman"/>
          <w:snapToGrid w:val="0"/>
          <w:sz w:val="24"/>
        </w:rPr>
      </w:pPr>
      <w:r w:rsidRPr="004C7EFD">
        <w:rPr>
          <w:rFonts w:ascii="Times New Roman" w:hAnsi="Times New Roman"/>
          <w:snapToGrid w:val="0"/>
          <w:sz w:val="24"/>
          <w:szCs w:val="24"/>
        </w:rPr>
        <w:t xml:space="preserve">3. Метеорологические </w:t>
      </w:r>
      <w:r w:rsidRPr="004C7EFD">
        <w:rPr>
          <w:rFonts w:ascii="Times New Roman" w:hAnsi="Times New Roman"/>
          <w:snapToGrid w:val="0"/>
          <w:sz w:val="24"/>
        </w:rPr>
        <w:t>условия - инверсия, скорость приземного ветра - 1 м/с;</w:t>
      </w:r>
    </w:p>
    <w:p w:rsidR="005E5C6C" w:rsidRPr="004C7EFD" w:rsidRDefault="005E5C6C" w:rsidP="00F57FD5">
      <w:pPr>
        <w:pStyle w:val="af5"/>
        <w:widowControl w:val="0"/>
        <w:spacing w:after="0"/>
        <w:ind w:firstLine="709"/>
        <w:rPr>
          <w:rFonts w:ascii="Times New Roman" w:hAnsi="Times New Roman"/>
          <w:snapToGrid w:val="0"/>
          <w:sz w:val="24"/>
        </w:rPr>
      </w:pPr>
      <w:r w:rsidRPr="004C7EFD">
        <w:rPr>
          <w:rFonts w:ascii="Times New Roman" w:hAnsi="Times New Roman"/>
          <w:snapToGrid w:val="0"/>
          <w:sz w:val="24"/>
        </w:rPr>
        <w:t>4. Направление ветра от очага ЧС в сторону территории объекта;</w:t>
      </w:r>
    </w:p>
    <w:p w:rsidR="005E5C6C" w:rsidRPr="004C7EFD" w:rsidRDefault="005E5C6C" w:rsidP="00F57FD5">
      <w:pPr>
        <w:pStyle w:val="af5"/>
        <w:widowControl w:val="0"/>
        <w:spacing w:after="0"/>
        <w:ind w:firstLine="709"/>
        <w:rPr>
          <w:rFonts w:ascii="Times New Roman" w:hAnsi="Times New Roman"/>
          <w:snapToGrid w:val="0"/>
          <w:sz w:val="24"/>
        </w:rPr>
      </w:pPr>
      <w:r w:rsidRPr="004C7EFD">
        <w:rPr>
          <w:rFonts w:ascii="Times New Roman" w:hAnsi="Times New Roman"/>
          <w:snapToGrid w:val="0"/>
          <w:sz w:val="24"/>
        </w:rPr>
        <w:t>5. Температура окружающего воздуха - +20</w:t>
      </w:r>
      <w:r w:rsidRPr="004C7EFD">
        <w:rPr>
          <w:rFonts w:ascii="Times New Roman" w:hAnsi="Times New Roman"/>
          <w:snapToGrid w:val="0"/>
          <w:sz w:val="24"/>
          <w:vertAlign w:val="superscript"/>
        </w:rPr>
        <w:t>о</w:t>
      </w:r>
      <w:r w:rsidRPr="004C7EFD">
        <w:rPr>
          <w:rFonts w:ascii="Times New Roman" w:hAnsi="Times New Roman"/>
          <w:snapToGrid w:val="0"/>
          <w:sz w:val="24"/>
        </w:rPr>
        <w:t>С;</w:t>
      </w:r>
    </w:p>
    <w:p w:rsidR="005E5C6C" w:rsidRPr="004C7EFD" w:rsidRDefault="005E5C6C" w:rsidP="00F57FD5">
      <w:pPr>
        <w:pStyle w:val="af5"/>
        <w:widowControl w:val="0"/>
        <w:spacing w:after="0"/>
        <w:ind w:firstLine="709"/>
        <w:rPr>
          <w:rFonts w:ascii="Times New Roman" w:hAnsi="Times New Roman"/>
          <w:snapToGrid w:val="0"/>
          <w:sz w:val="24"/>
        </w:rPr>
      </w:pPr>
      <w:r w:rsidRPr="004C7EFD">
        <w:rPr>
          <w:rFonts w:ascii="Times New Roman" w:hAnsi="Times New Roman"/>
          <w:snapToGrid w:val="0"/>
          <w:sz w:val="24"/>
        </w:rPr>
        <w:t>6. Время от начала аварии - 1 час.</w:t>
      </w:r>
    </w:p>
    <w:p w:rsidR="005E5C6C" w:rsidRPr="004C7EFD" w:rsidRDefault="005E5C6C" w:rsidP="005420C3">
      <w:pPr>
        <w:pStyle w:val="af5"/>
        <w:widowControl w:val="0"/>
        <w:spacing w:after="0"/>
        <w:ind w:firstLine="0"/>
        <w:jc w:val="center"/>
        <w:rPr>
          <w:rFonts w:ascii="Times New Roman" w:hAnsi="Times New Roman"/>
          <w:b/>
          <w:snapToGrid w:val="0"/>
          <w:sz w:val="20"/>
        </w:rPr>
      </w:pPr>
      <w:r w:rsidRPr="004C7EFD">
        <w:rPr>
          <w:rFonts w:ascii="Times New Roman" w:hAnsi="Times New Roman"/>
          <w:b/>
          <w:snapToGrid w:val="0"/>
          <w:sz w:val="20"/>
        </w:rPr>
        <w:t>Таблица. Угловые размеры зоны возможного заражения АХОВ в зависимости от скорости ветра.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338"/>
        <w:gridCol w:w="1905"/>
        <w:gridCol w:w="1905"/>
        <w:gridCol w:w="1656"/>
      </w:tblGrid>
      <w:tr w:rsidR="005E5C6C" w:rsidRPr="004C7EFD" w:rsidTr="00ED3114">
        <w:tc>
          <w:tcPr>
            <w:tcW w:w="2835" w:type="dxa"/>
          </w:tcPr>
          <w:p w:rsidR="005E5C6C" w:rsidRPr="004C7EFD" w:rsidRDefault="005E5C6C" w:rsidP="005420C3">
            <w:pPr>
              <w:pStyle w:val="af5"/>
              <w:widowControl w:val="0"/>
              <w:spacing w:after="0"/>
              <w:ind w:firstLine="0"/>
              <w:jc w:val="center"/>
              <w:rPr>
                <w:rFonts w:ascii="Times New Roman" w:hAnsi="Times New Roman"/>
                <w:snapToGrid w:val="0"/>
                <w:sz w:val="20"/>
              </w:rPr>
            </w:pPr>
            <w:r w:rsidRPr="004C7EFD">
              <w:rPr>
                <w:rFonts w:ascii="Times New Roman" w:hAnsi="Times New Roman"/>
                <w:snapToGrid w:val="0"/>
                <w:sz w:val="20"/>
              </w:rPr>
              <w:t>Скорость ветра, м/с</w:t>
            </w:r>
          </w:p>
        </w:tc>
        <w:tc>
          <w:tcPr>
            <w:tcW w:w="1338" w:type="dxa"/>
          </w:tcPr>
          <w:p w:rsidR="005E5C6C" w:rsidRPr="004C7EFD" w:rsidRDefault="005E5C6C" w:rsidP="005420C3">
            <w:pPr>
              <w:pStyle w:val="af5"/>
              <w:widowControl w:val="0"/>
              <w:spacing w:after="0"/>
              <w:ind w:firstLine="0"/>
              <w:jc w:val="center"/>
              <w:rPr>
                <w:rFonts w:ascii="Times New Roman" w:hAnsi="Times New Roman"/>
                <w:snapToGrid w:val="0"/>
                <w:sz w:val="20"/>
              </w:rPr>
            </w:pPr>
            <w:r w:rsidRPr="004C7EFD">
              <w:rPr>
                <w:rFonts w:ascii="Times New Roman" w:hAnsi="Times New Roman"/>
                <w:snapToGrid w:val="0"/>
                <w:sz w:val="20"/>
              </w:rPr>
              <w:sym w:font="Symbol" w:char="F03C"/>
            </w:r>
            <w:r w:rsidRPr="004C7EFD">
              <w:rPr>
                <w:rFonts w:ascii="Times New Roman" w:hAnsi="Times New Roman"/>
                <w:snapToGrid w:val="0"/>
                <w:sz w:val="20"/>
              </w:rPr>
              <w:t xml:space="preserve"> 0,6</w:t>
            </w:r>
          </w:p>
        </w:tc>
        <w:tc>
          <w:tcPr>
            <w:tcW w:w="1905" w:type="dxa"/>
          </w:tcPr>
          <w:p w:rsidR="005E5C6C" w:rsidRPr="004C7EFD" w:rsidRDefault="005E5C6C" w:rsidP="005420C3">
            <w:pPr>
              <w:pStyle w:val="af5"/>
              <w:widowControl w:val="0"/>
              <w:spacing w:after="0"/>
              <w:ind w:firstLine="0"/>
              <w:jc w:val="center"/>
              <w:rPr>
                <w:rFonts w:ascii="Times New Roman" w:hAnsi="Times New Roman"/>
                <w:snapToGrid w:val="0"/>
                <w:sz w:val="20"/>
              </w:rPr>
            </w:pPr>
            <w:r w:rsidRPr="004C7EFD">
              <w:rPr>
                <w:rFonts w:ascii="Times New Roman" w:hAnsi="Times New Roman"/>
                <w:snapToGrid w:val="0"/>
                <w:sz w:val="20"/>
              </w:rPr>
              <w:t>0,6 - 1,0</w:t>
            </w:r>
          </w:p>
        </w:tc>
        <w:tc>
          <w:tcPr>
            <w:tcW w:w="1905" w:type="dxa"/>
          </w:tcPr>
          <w:p w:rsidR="005E5C6C" w:rsidRPr="004C7EFD" w:rsidRDefault="005E5C6C" w:rsidP="005420C3">
            <w:pPr>
              <w:pStyle w:val="af5"/>
              <w:widowControl w:val="0"/>
              <w:spacing w:after="0"/>
              <w:ind w:firstLine="0"/>
              <w:jc w:val="center"/>
              <w:rPr>
                <w:rFonts w:ascii="Times New Roman" w:hAnsi="Times New Roman"/>
                <w:snapToGrid w:val="0"/>
                <w:sz w:val="20"/>
              </w:rPr>
            </w:pPr>
            <w:r w:rsidRPr="004C7EFD">
              <w:rPr>
                <w:rFonts w:ascii="Times New Roman" w:hAnsi="Times New Roman"/>
                <w:snapToGrid w:val="0"/>
                <w:sz w:val="20"/>
              </w:rPr>
              <w:t>1,1 - 2,0</w:t>
            </w:r>
          </w:p>
        </w:tc>
        <w:tc>
          <w:tcPr>
            <w:tcW w:w="1656" w:type="dxa"/>
          </w:tcPr>
          <w:p w:rsidR="005E5C6C" w:rsidRPr="004C7EFD" w:rsidRDefault="005E5C6C" w:rsidP="005420C3">
            <w:pPr>
              <w:pStyle w:val="af5"/>
              <w:widowControl w:val="0"/>
              <w:spacing w:after="0"/>
              <w:ind w:firstLine="0"/>
              <w:jc w:val="center"/>
              <w:rPr>
                <w:rFonts w:ascii="Times New Roman" w:hAnsi="Times New Roman"/>
                <w:snapToGrid w:val="0"/>
                <w:sz w:val="20"/>
              </w:rPr>
            </w:pPr>
            <w:r w:rsidRPr="004C7EFD">
              <w:rPr>
                <w:rFonts w:ascii="Times New Roman" w:hAnsi="Times New Roman"/>
                <w:snapToGrid w:val="0"/>
                <w:sz w:val="20"/>
              </w:rPr>
              <w:sym w:font="Symbol" w:char="F03E"/>
            </w:r>
            <w:r w:rsidRPr="004C7EFD">
              <w:rPr>
                <w:rFonts w:ascii="Times New Roman" w:hAnsi="Times New Roman"/>
                <w:snapToGrid w:val="0"/>
                <w:sz w:val="20"/>
              </w:rPr>
              <w:t xml:space="preserve"> 2,0</w:t>
            </w:r>
          </w:p>
        </w:tc>
      </w:tr>
      <w:tr w:rsidR="005E5C6C" w:rsidRPr="004C7EFD" w:rsidTr="00ED3114">
        <w:tc>
          <w:tcPr>
            <w:tcW w:w="2835" w:type="dxa"/>
          </w:tcPr>
          <w:p w:rsidR="005E5C6C" w:rsidRPr="004C7EFD" w:rsidRDefault="005E5C6C" w:rsidP="005420C3">
            <w:pPr>
              <w:pStyle w:val="af5"/>
              <w:widowControl w:val="0"/>
              <w:spacing w:after="0"/>
              <w:ind w:firstLine="0"/>
              <w:jc w:val="center"/>
              <w:rPr>
                <w:rFonts w:ascii="Times New Roman" w:hAnsi="Times New Roman"/>
                <w:snapToGrid w:val="0"/>
                <w:sz w:val="20"/>
              </w:rPr>
            </w:pPr>
            <w:r w:rsidRPr="004C7EFD">
              <w:rPr>
                <w:rFonts w:ascii="Times New Roman" w:hAnsi="Times New Roman"/>
                <w:snapToGrid w:val="0"/>
                <w:sz w:val="20"/>
              </w:rPr>
              <w:t>Угловой размер, град</w:t>
            </w:r>
          </w:p>
        </w:tc>
        <w:tc>
          <w:tcPr>
            <w:tcW w:w="1338" w:type="dxa"/>
          </w:tcPr>
          <w:p w:rsidR="005E5C6C" w:rsidRPr="004C7EFD" w:rsidRDefault="005E5C6C" w:rsidP="005420C3">
            <w:pPr>
              <w:pStyle w:val="af5"/>
              <w:widowControl w:val="0"/>
              <w:spacing w:after="0"/>
              <w:ind w:firstLine="0"/>
              <w:jc w:val="center"/>
              <w:rPr>
                <w:rFonts w:ascii="Times New Roman" w:hAnsi="Times New Roman"/>
                <w:snapToGrid w:val="0"/>
                <w:sz w:val="20"/>
              </w:rPr>
            </w:pPr>
            <w:r w:rsidRPr="004C7EFD">
              <w:rPr>
                <w:rFonts w:ascii="Times New Roman" w:hAnsi="Times New Roman"/>
                <w:snapToGrid w:val="0"/>
                <w:sz w:val="20"/>
              </w:rPr>
              <w:t>360</w:t>
            </w:r>
          </w:p>
        </w:tc>
        <w:tc>
          <w:tcPr>
            <w:tcW w:w="1905" w:type="dxa"/>
          </w:tcPr>
          <w:p w:rsidR="005E5C6C" w:rsidRPr="004C7EFD" w:rsidRDefault="005E5C6C" w:rsidP="005420C3">
            <w:pPr>
              <w:pStyle w:val="af5"/>
              <w:widowControl w:val="0"/>
              <w:spacing w:after="0"/>
              <w:ind w:firstLine="0"/>
              <w:jc w:val="center"/>
              <w:rPr>
                <w:rFonts w:ascii="Times New Roman" w:hAnsi="Times New Roman"/>
                <w:snapToGrid w:val="0"/>
                <w:sz w:val="20"/>
              </w:rPr>
            </w:pPr>
            <w:r w:rsidRPr="004C7EFD">
              <w:rPr>
                <w:rFonts w:ascii="Times New Roman" w:hAnsi="Times New Roman"/>
                <w:snapToGrid w:val="0"/>
                <w:sz w:val="20"/>
              </w:rPr>
              <w:t>180</w:t>
            </w:r>
          </w:p>
        </w:tc>
        <w:tc>
          <w:tcPr>
            <w:tcW w:w="1905" w:type="dxa"/>
          </w:tcPr>
          <w:p w:rsidR="005E5C6C" w:rsidRPr="004C7EFD" w:rsidRDefault="005E5C6C" w:rsidP="005420C3">
            <w:pPr>
              <w:pStyle w:val="af5"/>
              <w:widowControl w:val="0"/>
              <w:spacing w:after="0"/>
              <w:ind w:firstLine="0"/>
              <w:jc w:val="center"/>
              <w:rPr>
                <w:rFonts w:ascii="Times New Roman" w:hAnsi="Times New Roman"/>
                <w:snapToGrid w:val="0"/>
                <w:sz w:val="20"/>
              </w:rPr>
            </w:pPr>
            <w:r w:rsidRPr="004C7EFD">
              <w:rPr>
                <w:rFonts w:ascii="Times New Roman" w:hAnsi="Times New Roman"/>
                <w:snapToGrid w:val="0"/>
                <w:sz w:val="20"/>
              </w:rPr>
              <w:t>90</w:t>
            </w:r>
          </w:p>
        </w:tc>
        <w:tc>
          <w:tcPr>
            <w:tcW w:w="1656" w:type="dxa"/>
          </w:tcPr>
          <w:p w:rsidR="005E5C6C" w:rsidRPr="004C7EFD" w:rsidRDefault="005E5C6C" w:rsidP="005420C3">
            <w:pPr>
              <w:pStyle w:val="af5"/>
              <w:widowControl w:val="0"/>
              <w:spacing w:after="0"/>
              <w:ind w:firstLine="0"/>
              <w:jc w:val="center"/>
              <w:rPr>
                <w:rFonts w:ascii="Times New Roman" w:hAnsi="Times New Roman"/>
                <w:snapToGrid w:val="0"/>
                <w:sz w:val="20"/>
              </w:rPr>
            </w:pPr>
            <w:r w:rsidRPr="004C7EFD">
              <w:rPr>
                <w:rFonts w:ascii="Times New Roman" w:hAnsi="Times New Roman"/>
                <w:snapToGrid w:val="0"/>
                <w:sz w:val="20"/>
              </w:rPr>
              <w:t>45</w:t>
            </w:r>
          </w:p>
        </w:tc>
      </w:tr>
    </w:tbl>
    <w:p w:rsidR="005E5C6C" w:rsidRPr="004C7EFD" w:rsidRDefault="005E5C6C" w:rsidP="005420C3">
      <w:pPr>
        <w:pStyle w:val="af5"/>
        <w:widowControl w:val="0"/>
        <w:spacing w:after="0"/>
        <w:rPr>
          <w:rFonts w:ascii="Times New Roman" w:hAnsi="Times New Roman"/>
          <w:snapToGrid w:val="0"/>
          <w:sz w:val="16"/>
          <w:szCs w:val="16"/>
        </w:rPr>
      </w:pPr>
    </w:p>
    <w:p w:rsidR="005E5C6C" w:rsidRPr="004C7EFD" w:rsidRDefault="005E5C6C" w:rsidP="005420C3">
      <w:pPr>
        <w:pStyle w:val="13"/>
        <w:widowControl w:val="0"/>
        <w:ind w:firstLine="709"/>
        <w:jc w:val="both"/>
        <w:rPr>
          <w:b/>
          <w:snapToGrid w:val="0"/>
          <w:sz w:val="20"/>
        </w:rPr>
      </w:pPr>
      <w:r w:rsidRPr="004C7EFD">
        <w:rPr>
          <w:b/>
          <w:snapToGrid w:val="0"/>
          <w:sz w:val="20"/>
        </w:rPr>
        <w:t>Таблица. Скорость переноса переднего фронта облака зараженного воздуха в зависимости от скорости ветра, км/ч.</w:t>
      </w: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52"/>
        <w:gridCol w:w="2173"/>
        <w:gridCol w:w="2173"/>
        <w:gridCol w:w="2741"/>
      </w:tblGrid>
      <w:tr w:rsidR="005E5C6C" w:rsidRPr="004C7EFD" w:rsidTr="00ED3114">
        <w:trPr>
          <w:cantSplit/>
          <w:trHeight w:val="202"/>
        </w:trPr>
        <w:tc>
          <w:tcPr>
            <w:tcW w:w="2552" w:type="dxa"/>
            <w:vMerge w:val="restart"/>
          </w:tcPr>
          <w:p w:rsidR="005E5C6C" w:rsidRPr="004C7EFD" w:rsidRDefault="005E5C6C" w:rsidP="005420C3">
            <w:pPr>
              <w:pStyle w:val="13"/>
              <w:widowControl w:val="0"/>
              <w:jc w:val="center"/>
              <w:rPr>
                <w:snapToGrid w:val="0"/>
                <w:sz w:val="20"/>
              </w:rPr>
            </w:pPr>
            <w:r w:rsidRPr="004C7EFD">
              <w:rPr>
                <w:snapToGrid w:val="0"/>
                <w:sz w:val="20"/>
              </w:rPr>
              <w:t>Скорость ветра по данным прогноза, м/с</w:t>
            </w:r>
          </w:p>
        </w:tc>
        <w:tc>
          <w:tcPr>
            <w:tcW w:w="7087" w:type="dxa"/>
            <w:gridSpan w:val="3"/>
          </w:tcPr>
          <w:p w:rsidR="005E5C6C" w:rsidRPr="004C7EFD" w:rsidRDefault="005E5C6C" w:rsidP="005420C3">
            <w:pPr>
              <w:pStyle w:val="13"/>
              <w:widowControl w:val="0"/>
              <w:ind w:right="170"/>
              <w:jc w:val="center"/>
              <w:rPr>
                <w:snapToGrid w:val="0"/>
                <w:sz w:val="20"/>
              </w:rPr>
            </w:pPr>
            <w:r w:rsidRPr="004C7EFD">
              <w:rPr>
                <w:snapToGrid w:val="0"/>
                <w:sz w:val="20"/>
              </w:rPr>
              <w:t>Состояние приземного слоя воздуха</w:t>
            </w:r>
          </w:p>
        </w:tc>
      </w:tr>
      <w:tr w:rsidR="005E5C6C" w:rsidRPr="004C7EFD" w:rsidTr="00ED3114">
        <w:trPr>
          <w:cantSplit/>
          <w:trHeight w:val="202"/>
        </w:trPr>
        <w:tc>
          <w:tcPr>
            <w:tcW w:w="2552" w:type="dxa"/>
            <w:vMerge/>
            <w:tcBorders>
              <w:bottom w:val="double" w:sz="4" w:space="0" w:color="auto"/>
            </w:tcBorders>
          </w:tcPr>
          <w:p w:rsidR="005E5C6C" w:rsidRPr="004C7EFD" w:rsidRDefault="005E5C6C" w:rsidP="005420C3">
            <w:pPr>
              <w:pStyle w:val="13"/>
              <w:widowControl w:val="0"/>
              <w:ind w:right="170"/>
              <w:jc w:val="center"/>
              <w:rPr>
                <w:snapToGrid w:val="0"/>
                <w:sz w:val="20"/>
              </w:rPr>
            </w:pPr>
          </w:p>
        </w:tc>
        <w:tc>
          <w:tcPr>
            <w:tcW w:w="2173" w:type="dxa"/>
            <w:tcBorders>
              <w:bottom w:val="double" w:sz="4" w:space="0" w:color="auto"/>
            </w:tcBorders>
          </w:tcPr>
          <w:p w:rsidR="005E5C6C" w:rsidRPr="004C7EFD" w:rsidRDefault="005E5C6C" w:rsidP="005420C3">
            <w:pPr>
              <w:pStyle w:val="13"/>
              <w:widowControl w:val="0"/>
              <w:ind w:right="170"/>
              <w:jc w:val="center"/>
              <w:rPr>
                <w:snapToGrid w:val="0"/>
                <w:sz w:val="20"/>
              </w:rPr>
            </w:pPr>
            <w:r w:rsidRPr="004C7EFD">
              <w:rPr>
                <w:snapToGrid w:val="0"/>
                <w:sz w:val="20"/>
              </w:rPr>
              <w:t>Инверсия</w:t>
            </w:r>
          </w:p>
        </w:tc>
        <w:tc>
          <w:tcPr>
            <w:tcW w:w="2173" w:type="dxa"/>
            <w:tcBorders>
              <w:bottom w:val="double" w:sz="4" w:space="0" w:color="auto"/>
            </w:tcBorders>
          </w:tcPr>
          <w:p w:rsidR="005E5C6C" w:rsidRPr="004C7EFD" w:rsidRDefault="005E5C6C" w:rsidP="005420C3">
            <w:pPr>
              <w:pStyle w:val="13"/>
              <w:widowControl w:val="0"/>
              <w:ind w:right="170"/>
              <w:jc w:val="center"/>
              <w:rPr>
                <w:snapToGrid w:val="0"/>
                <w:sz w:val="20"/>
              </w:rPr>
            </w:pPr>
            <w:r w:rsidRPr="004C7EFD">
              <w:rPr>
                <w:snapToGrid w:val="0"/>
                <w:sz w:val="20"/>
              </w:rPr>
              <w:t>Изотермия</w:t>
            </w:r>
          </w:p>
        </w:tc>
        <w:tc>
          <w:tcPr>
            <w:tcW w:w="2741" w:type="dxa"/>
            <w:tcBorders>
              <w:bottom w:val="double" w:sz="4" w:space="0" w:color="auto"/>
            </w:tcBorders>
          </w:tcPr>
          <w:p w:rsidR="005E5C6C" w:rsidRPr="004C7EFD" w:rsidRDefault="005E5C6C" w:rsidP="005420C3">
            <w:pPr>
              <w:pStyle w:val="13"/>
              <w:widowControl w:val="0"/>
              <w:ind w:right="170"/>
              <w:jc w:val="center"/>
              <w:rPr>
                <w:snapToGrid w:val="0"/>
                <w:sz w:val="20"/>
              </w:rPr>
            </w:pPr>
            <w:r w:rsidRPr="004C7EFD">
              <w:rPr>
                <w:snapToGrid w:val="0"/>
                <w:sz w:val="20"/>
              </w:rPr>
              <w:t>Конвекция</w:t>
            </w:r>
          </w:p>
        </w:tc>
      </w:tr>
      <w:tr w:rsidR="005E5C6C" w:rsidRPr="004C7EFD" w:rsidTr="00ED3114">
        <w:trPr>
          <w:trHeight w:val="222"/>
        </w:trPr>
        <w:tc>
          <w:tcPr>
            <w:tcW w:w="2552" w:type="dxa"/>
            <w:tcBorders>
              <w:top w:val="double" w:sz="4" w:space="0" w:color="auto"/>
            </w:tcBorders>
          </w:tcPr>
          <w:p w:rsidR="005E5C6C" w:rsidRPr="004C7EFD" w:rsidRDefault="005E5C6C" w:rsidP="005420C3">
            <w:pPr>
              <w:pStyle w:val="13"/>
              <w:widowControl w:val="0"/>
              <w:ind w:right="170" w:hanging="40"/>
              <w:jc w:val="center"/>
              <w:rPr>
                <w:snapToGrid w:val="0"/>
                <w:sz w:val="20"/>
              </w:rPr>
            </w:pPr>
            <w:r w:rsidRPr="004C7EFD">
              <w:rPr>
                <w:snapToGrid w:val="0"/>
                <w:sz w:val="20"/>
              </w:rPr>
              <w:t>1</w:t>
            </w:r>
          </w:p>
        </w:tc>
        <w:tc>
          <w:tcPr>
            <w:tcW w:w="2173" w:type="dxa"/>
            <w:tcBorders>
              <w:top w:val="double" w:sz="4" w:space="0" w:color="auto"/>
            </w:tcBorders>
          </w:tcPr>
          <w:p w:rsidR="005E5C6C" w:rsidRPr="004C7EFD" w:rsidRDefault="005E5C6C" w:rsidP="005420C3">
            <w:pPr>
              <w:pStyle w:val="13"/>
              <w:widowControl w:val="0"/>
              <w:ind w:right="170"/>
              <w:jc w:val="center"/>
              <w:rPr>
                <w:snapToGrid w:val="0"/>
                <w:sz w:val="20"/>
              </w:rPr>
            </w:pPr>
            <w:r w:rsidRPr="004C7EFD">
              <w:rPr>
                <w:snapToGrid w:val="0"/>
                <w:sz w:val="20"/>
              </w:rPr>
              <w:t>5</w:t>
            </w:r>
          </w:p>
        </w:tc>
        <w:tc>
          <w:tcPr>
            <w:tcW w:w="2173" w:type="dxa"/>
            <w:tcBorders>
              <w:top w:val="double" w:sz="4" w:space="0" w:color="auto"/>
            </w:tcBorders>
          </w:tcPr>
          <w:p w:rsidR="005E5C6C" w:rsidRPr="004C7EFD" w:rsidRDefault="005E5C6C" w:rsidP="005420C3">
            <w:pPr>
              <w:pStyle w:val="13"/>
              <w:widowControl w:val="0"/>
              <w:ind w:right="170"/>
              <w:jc w:val="center"/>
              <w:rPr>
                <w:snapToGrid w:val="0"/>
                <w:sz w:val="20"/>
              </w:rPr>
            </w:pPr>
            <w:r w:rsidRPr="004C7EFD">
              <w:rPr>
                <w:snapToGrid w:val="0"/>
                <w:sz w:val="20"/>
              </w:rPr>
              <w:t>6</w:t>
            </w:r>
          </w:p>
        </w:tc>
        <w:tc>
          <w:tcPr>
            <w:tcW w:w="2741" w:type="dxa"/>
            <w:tcBorders>
              <w:top w:val="double" w:sz="4" w:space="0" w:color="auto"/>
            </w:tcBorders>
          </w:tcPr>
          <w:p w:rsidR="005E5C6C" w:rsidRPr="004C7EFD" w:rsidRDefault="005E5C6C" w:rsidP="005420C3">
            <w:pPr>
              <w:pStyle w:val="13"/>
              <w:widowControl w:val="0"/>
              <w:ind w:right="170"/>
              <w:jc w:val="center"/>
              <w:rPr>
                <w:snapToGrid w:val="0"/>
                <w:sz w:val="20"/>
              </w:rPr>
            </w:pPr>
            <w:r w:rsidRPr="004C7EFD">
              <w:rPr>
                <w:snapToGrid w:val="0"/>
                <w:sz w:val="20"/>
              </w:rPr>
              <w:t>7</w:t>
            </w:r>
          </w:p>
        </w:tc>
      </w:tr>
      <w:tr w:rsidR="005E5C6C" w:rsidRPr="004C7EFD" w:rsidTr="00ED3114">
        <w:trPr>
          <w:trHeight w:val="274"/>
        </w:trPr>
        <w:tc>
          <w:tcPr>
            <w:tcW w:w="2552" w:type="dxa"/>
          </w:tcPr>
          <w:p w:rsidR="005E5C6C" w:rsidRPr="004C7EFD" w:rsidRDefault="005E5C6C" w:rsidP="005420C3">
            <w:pPr>
              <w:pStyle w:val="13"/>
              <w:widowControl w:val="0"/>
              <w:ind w:right="170" w:hanging="40"/>
              <w:jc w:val="center"/>
              <w:rPr>
                <w:snapToGrid w:val="0"/>
                <w:sz w:val="20"/>
              </w:rPr>
            </w:pPr>
            <w:r w:rsidRPr="004C7EFD">
              <w:rPr>
                <w:snapToGrid w:val="0"/>
                <w:sz w:val="20"/>
              </w:rPr>
              <w:t>2</w:t>
            </w:r>
          </w:p>
        </w:tc>
        <w:tc>
          <w:tcPr>
            <w:tcW w:w="2173" w:type="dxa"/>
          </w:tcPr>
          <w:p w:rsidR="005E5C6C" w:rsidRPr="004C7EFD" w:rsidRDefault="005E5C6C" w:rsidP="005420C3">
            <w:pPr>
              <w:pStyle w:val="13"/>
              <w:widowControl w:val="0"/>
              <w:ind w:right="170"/>
              <w:jc w:val="center"/>
              <w:rPr>
                <w:snapToGrid w:val="0"/>
                <w:sz w:val="20"/>
              </w:rPr>
            </w:pPr>
            <w:r w:rsidRPr="004C7EFD">
              <w:rPr>
                <w:snapToGrid w:val="0"/>
                <w:sz w:val="20"/>
              </w:rPr>
              <w:t>10</w:t>
            </w:r>
          </w:p>
        </w:tc>
        <w:tc>
          <w:tcPr>
            <w:tcW w:w="2173" w:type="dxa"/>
          </w:tcPr>
          <w:p w:rsidR="005E5C6C" w:rsidRPr="004C7EFD" w:rsidRDefault="005E5C6C" w:rsidP="005420C3">
            <w:pPr>
              <w:pStyle w:val="13"/>
              <w:widowControl w:val="0"/>
              <w:ind w:right="170"/>
              <w:jc w:val="center"/>
              <w:rPr>
                <w:snapToGrid w:val="0"/>
                <w:sz w:val="20"/>
              </w:rPr>
            </w:pPr>
            <w:r w:rsidRPr="004C7EFD">
              <w:rPr>
                <w:snapToGrid w:val="0"/>
                <w:sz w:val="20"/>
              </w:rPr>
              <w:t>12</w:t>
            </w:r>
          </w:p>
        </w:tc>
        <w:tc>
          <w:tcPr>
            <w:tcW w:w="2741" w:type="dxa"/>
          </w:tcPr>
          <w:p w:rsidR="005E5C6C" w:rsidRPr="004C7EFD" w:rsidRDefault="005E5C6C" w:rsidP="005420C3">
            <w:pPr>
              <w:pStyle w:val="13"/>
              <w:widowControl w:val="0"/>
              <w:ind w:right="170"/>
              <w:jc w:val="center"/>
              <w:rPr>
                <w:snapToGrid w:val="0"/>
                <w:sz w:val="20"/>
              </w:rPr>
            </w:pPr>
            <w:r w:rsidRPr="004C7EFD">
              <w:rPr>
                <w:snapToGrid w:val="0"/>
                <w:sz w:val="20"/>
              </w:rPr>
              <w:t>14</w:t>
            </w:r>
          </w:p>
        </w:tc>
      </w:tr>
      <w:tr w:rsidR="005E5C6C" w:rsidRPr="004C7EFD" w:rsidTr="00ED3114">
        <w:trPr>
          <w:trHeight w:val="202"/>
        </w:trPr>
        <w:tc>
          <w:tcPr>
            <w:tcW w:w="2552" w:type="dxa"/>
          </w:tcPr>
          <w:p w:rsidR="005E5C6C" w:rsidRPr="004C7EFD" w:rsidRDefault="005E5C6C" w:rsidP="005420C3">
            <w:pPr>
              <w:pStyle w:val="13"/>
              <w:widowControl w:val="0"/>
              <w:ind w:right="170" w:hanging="40"/>
              <w:jc w:val="center"/>
              <w:rPr>
                <w:snapToGrid w:val="0"/>
                <w:sz w:val="20"/>
              </w:rPr>
            </w:pPr>
            <w:r w:rsidRPr="004C7EFD">
              <w:rPr>
                <w:snapToGrid w:val="0"/>
                <w:sz w:val="20"/>
              </w:rPr>
              <w:t>3</w:t>
            </w:r>
          </w:p>
        </w:tc>
        <w:tc>
          <w:tcPr>
            <w:tcW w:w="2173" w:type="dxa"/>
          </w:tcPr>
          <w:p w:rsidR="005E5C6C" w:rsidRPr="004C7EFD" w:rsidRDefault="005E5C6C" w:rsidP="005420C3">
            <w:pPr>
              <w:pStyle w:val="13"/>
              <w:widowControl w:val="0"/>
              <w:ind w:right="170"/>
              <w:jc w:val="center"/>
              <w:rPr>
                <w:snapToGrid w:val="0"/>
                <w:sz w:val="20"/>
              </w:rPr>
            </w:pPr>
            <w:r w:rsidRPr="004C7EFD">
              <w:rPr>
                <w:snapToGrid w:val="0"/>
                <w:sz w:val="20"/>
              </w:rPr>
              <w:t>16</w:t>
            </w:r>
          </w:p>
        </w:tc>
        <w:tc>
          <w:tcPr>
            <w:tcW w:w="2173" w:type="dxa"/>
          </w:tcPr>
          <w:p w:rsidR="005E5C6C" w:rsidRPr="004C7EFD" w:rsidRDefault="005E5C6C" w:rsidP="005420C3">
            <w:pPr>
              <w:pStyle w:val="13"/>
              <w:widowControl w:val="0"/>
              <w:ind w:right="170"/>
              <w:jc w:val="center"/>
              <w:rPr>
                <w:snapToGrid w:val="0"/>
                <w:sz w:val="20"/>
              </w:rPr>
            </w:pPr>
            <w:r w:rsidRPr="004C7EFD">
              <w:rPr>
                <w:snapToGrid w:val="0"/>
                <w:sz w:val="20"/>
              </w:rPr>
              <w:t>18</w:t>
            </w:r>
          </w:p>
        </w:tc>
        <w:tc>
          <w:tcPr>
            <w:tcW w:w="2741" w:type="dxa"/>
          </w:tcPr>
          <w:p w:rsidR="005E5C6C" w:rsidRPr="004C7EFD" w:rsidRDefault="005E5C6C" w:rsidP="005420C3">
            <w:pPr>
              <w:pStyle w:val="13"/>
              <w:widowControl w:val="0"/>
              <w:ind w:right="170"/>
              <w:jc w:val="center"/>
              <w:rPr>
                <w:snapToGrid w:val="0"/>
                <w:sz w:val="20"/>
              </w:rPr>
            </w:pPr>
            <w:r w:rsidRPr="004C7EFD">
              <w:rPr>
                <w:snapToGrid w:val="0"/>
                <w:sz w:val="20"/>
              </w:rPr>
              <w:t>21</w:t>
            </w:r>
          </w:p>
        </w:tc>
      </w:tr>
      <w:tr w:rsidR="005E5C6C" w:rsidRPr="004C7EFD" w:rsidTr="00ED3114">
        <w:trPr>
          <w:trHeight w:val="254"/>
        </w:trPr>
        <w:tc>
          <w:tcPr>
            <w:tcW w:w="2552" w:type="dxa"/>
          </w:tcPr>
          <w:p w:rsidR="005E5C6C" w:rsidRPr="004C7EFD" w:rsidRDefault="005E5C6C" w:rsidP="005420C3">
            <w:pPr>
              <w:pStyle w:val="13"/>
              <w:widowControl w:val="0"/>
              <w:ind w:right="170" w:hanging="40"/>
              <w:jc w:val="center"/>
              <w:rPr>
                <w:snapToGrid w:val="0"/>
                <w:sz w:val="20"/>
              </w:rPr>
            </w:pPr>
            <w:r w:rsidRPr="004C7EFD">
              <w:rPr>
                <w:snapToGrid w:val="0"/>
                <w:sz w:val="20"/>
              </w:rPr>
              <w:t>4</w:t>
            </w:r>
          </w:p>
        </w:tc>
        <w:tc>
          <w:tcPr>
            <w:tcW w:w="2173" w:type="dxa"/>
          </w:tcPr>
          <w:p w:rsidR="005E5C6C" w:rsidRPr="004C7EFD" w:rsidRDefault="005E5C6C" w:rsidP="005420C3">
            <w:pPr>
              <w:pStyle w:val="13"/>
              <w:widowControl w:val="0"/>
              <w:ind w:right="170"/>
              <w:jc w:val="center"/>
              <w:rPr>
                <w:snapToGrid w:val="0"/>
                <w:sz w:val="20"/>
              </w:rPr>
            </w:pPr>
            <w:r w:rsidRPr="004C7EFD">
              <w:rPr>
                <w:snapToGrid w:val="0"/>
                <w:sz w:val="20"/>
              </w:rPr>
              <w:t>21</w:t>
            </w:r>
          </w:p>
        </w:tc>
        <w:tc>
          <w:tcPr>
            <w:tcW w:w="2173" w:type="dxa"/>
          </w:tcPr>
          <w:p w:rsidR="005E5C6C" w:rsidRPr="004C7EFD" w:rsidRDefault="005E5C6C" w:rsidP="005420C3">
            <w:pPr>
              <w:pStyle w:val="13"/>
              <w:widowControl w:val="0"/>
              <w:ind w:right="170"/>
              <w:jc w:val="center"/>
              <w:rPr>
                <w:snapToGrid w:val="0"/>
                <w:sz w:val="20"/>
              </w:rPr>
            </w:pPr>
            <w:r w:rsidRPr="004C7EFD">
              <w:rPr>
                <w:snapToGrid w:val="0"/>
                <w:sz w:val="20"/>
              </w:rPr>
              <w:t>24</w:t>
            </w:r>
          </w:p>
        </w:tc>
        <w:tc>
          <w:tcPr>
            <w:tcW w:w="2741" w:type="dxa"/>
          </w:tcPr>
          <w:p w:rsidR="005E5C6C" w:rsidRPr="004C7EFD" w:rsidRDefault="005E5C6C" w:rsidP="005420C3">
            <w:pPr>
              <w:pStyle w:val="13"/>
              <w:widowControl w:val="0"/>
              <w:ind w:right="170"/>
              <w:jc w:val="center"/>
              <w:rPr>
                <w:snapToGrid w:val="0"/>
                <w:sz w:val="20"/>
              </w:rPr>
            </w:pPr>
            <w:r w:rsidRPr="004C7EFD">
              <w:rPr>
                <w:snapToGrid w:val="0"/>
                <w:sz w:val="20"/>
              </w:rPr>
              <w:t>28</w:t>
            </w:r>
          </w:p>
        </w:tc>
      </w:tr>
    </w:tbl>
    <w:p w:rsidR="005E5C6C" w:rsidRPr="004C7EFD" w:rsidRDefault="005E5C6C" w:rsidP="005420C3">
      <w:pPr>
        <w:pStyle w:val="af5"/>
        <w:widowControl w:val="0"/>
        <w:spacing w:after="0"/>
        <w:ind w:firstLine="709"/>
        <w:rPr>
          <w:rFonts w:ascii="Times New Roman" w:hAnsi="Times New Roman"/>
          <w:snapToGrid w:val="0"/>
          <w:sz w:val="20"/>
        </w:rPr>
      </w:pPr>
      <w:r w:rsidRPr="004C7EFD">
        <w:rPr>
          <w:rFonts w:ascii="Times New Roman" w:hAnsi="Times New Roman"/>
          <w:snapToGrid w:val="0"/>
          <w:sz w:val="20"/>
        </w:rPr>
        <w:t>*1. Инверсия - состояние приземного слоя воздуха, при котором температура нижнего слоя меньше температуры верхнего слоя (устойчивое состояние атмосферы).</w:t>
      </w:r>
    </w:p>
    <w:p w:rsidR="005E5C6C" w:rsidRPr="004C7EFD" w:rsidRDefault="005E5C6C" w:rsidP="005420C3">
      <w:pPr>
        <w:pStyle w:val="af5"/>
        <w:widowControl w:val="0"/>
        <w:spacing w:after="0"/>
        <w:rPr>
          <w:rFonts w:ascii="Times New Roman" w:hAnsi="Times New Roman"/>
          <w:snapToGrid w:val="0"/>
          <w:sz w:val="16"/>
          <w:szCs w:val="16"/>
        </w:rPr>
      </w:pPr>
    </w:p>
    <w:p w:rsidR="005E5C6C" w:rsidRPr="004C7EFD" w:rsidRDefault="005E5C6C" w:rsidP="005420C3">
      <w:pPr>
        <w:pStyle w:val="af5"/>
        <w:widowControl w:val="0"/>
        <w:spacing w:after="0"/>
        <w:jc w:val="right"/>
        <w:rPr>
          <w:rFonts w:ascii="Times New Roman" w:hAnsi="Times New Roman"/>
          <w:b/>
          <w:snapToGrid w:val="0"/>
          <w:sz w:val="20"/>
        </w:rPr>
      </w:pPr>
      <w:r w:rsidRPr="004C7EFD">
        <w:rPr>
          <w:rFonts w:ascii="Times New Roman" w:hAnsi="Times New Roman"/>
          <w:b/>
          <w:snapToGrid w:val="0"/>
          <w:sz w:val="20"/>
        </w:rPr>
        <w:t>Таблица. Характеристики зон заражения при аварийных разливах АХОВ.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5865"/>
        <w:gridCol w:w="808"/>
        <w:gridCol w:w="808"/>
        <w:gridCol w:w="808"/>
        <w:gridCol w:w="804"/>
      </w:tblGrid>
      <w:tr w:rsidR="005E5C6C" w:rsidRPr="004C7EFD" w:rsidTr="00ED3114">
        <w:trPr>
          <w:trHeight w:val="243"/>
        </w:trPr>
        <w:tc>
          <w:tcPr>
            <w:tcW w:w="319" w:type="pct"/>
            <w:vMerge w:val="restart"/>
            <w:vAlign w:val="center"/>
          </w:tcPr>
          <w:p w:rsidR="005E5C6C" w:rsidRPr="004C7EFD" w:rsidRDefault="005E5C6C" w:rsidP="005420C3">
            <w:pPr>
              <w:widowControl w:val="0"/>
              <w:jc w:val="center"/>
              <w:rPr>
                <w:sz w:val="20"/>
                <w:lang w:val="en-US"/>
              </w:rPr>
            </w:pPr>
            <w:r w:rsidRPr="004C7EFD">
              <w:rPr>
                <w:sz w:val="20"/>
                <w:lang w:val="en-US"/>
              </w:rPr>
              <w:t>№ п/п</w:t>
            </w:r>
          </w:p>
        </w:tc>
        <w:tc>
          <w:tcPr>
            <w:tcW w:w="3019" w:type="pct"/>
            <w:vMerge w:val="restart"/>
            <w:vAlign w:val="center"/>
          </w:tcPr>
          <w:p w:rsidR="005E5C6C" w:rsidRPr="004C7EFD" w:rsidRDefault="005E5C6C" w:rsidP="005420C3">
            <w:pPr>
              <w:widowControl w:val="0"/>
              <w:jc w:val="center"/>
              <w:rPr>
                <w:sz w:val="20"/>
                <w:lang w:val="en-US"/>
              </w:rPr>
            </w:pPr>
            <w:r w:rsidRPr="004C7EFD">
              <w:rPr>
                <w:sz w:val="20"/>
                <w:lang w:val="en-US"/>
              </w:rPr>
              <w:t>Параметры</w:t>
            </w:r>
          </w:p>
        </w:tc>
        <w:tc>
          <w:tcPr>
            <w:tcW w:w="832" w:type="pct"/>
            <w:gridSpan w:val="2"/>
            <w:vAlign w:val="center"/>
          </w:tcPr>
          <w:p w:rsidR="005E5C6C" w:rsidRPr="004C7EFD" w:rsidRDefault="005E5C6C" w:rsidP="005420C3">
            <w:pPr>
              <w:widowControl w:val="0"/>
              <w:ind w:left="-101" w:right="-171"/>
              <w:jc w:val="center"/>
              <w:rPr>
                <w:sz w:val="20"/>
                <w:lang w:val="en-US"/>
              </w:rPr>
            </w:pPr>
            <w:r w:rsidRPr="004C7EFD">
              <w:rPr>
                <w:sz w:val="20"/>
                <w:lang w:val="en-US"/>
              </w:rPr>
              <w:t>хлор</w:t>
            </w:r>
          </w:p>
        </w:tc>
        <w:tc>
          <w:tcPr>
            <w:tcW w:w="831" w:type="pct"/>
            <w:gridSpan w:val="2"/>
            <w:vAlign w:val="center"/>
          </w:tcPr>
          <w:p w:rsidR="005E5C6C" w:rsidRPr="004C7EFD" w:rsidRDefault="005E5C6C" w:rsidP="005420C3">
            <w:pPr>
              <w:widowControl w:val="0"/>
              <w:ind w:left="-101" w:right="-171"/>
              <w:jc w:val="center"/>
              <w:rPr>
                <w:sz w:val="20"/>
                <w:lang w:val="en-US"/>
              </w:rPr>
            </w:pPr>
            <w:r w:rsidRPr="004C7EFD">
              <w:rPr>
                <w:sz w:val="20"/>
                <w:lang w:val="en-US"/>
              </w:rPr>
              <w:t>аммиак</w:t>
            </w:r>
          </w:p>
        </w:tc>
      </w:tr>
      <w:tr w:rsidR="005E5C6C" w:rsidRPr="004C7EFD" w:rsidTr="00ED3114">
        <w:trPr>
          <w:trHeight w:val="152"/>
        </w:trPr>
        <w:tc>
          <w:tcPr>
            <w:tcW w:w="319" w:type="pct"/>
            <w:vMerge/>
            <w:tcBorders>
              <w:bottom w:val="double" w:sz="4" w:space="0" w:color="auto"/>
            </w:tcBorders>
            <w:vAlign w:val="center"/>
          </w:tcPr>
          <w:p w:rsidR="005E5C6C" w:rsidRPr="004C7EFD" w:rsidRDefault="005E5C6C" w:rsidP="005420C3">
            <w:pPr>
              <w:widowControl w:val="0"/>
              <w:jc w:val="center"/>
              <w:rPr>
                <w:sz w:val="20"/>
                <w:lang w:val="en-US"/>
              </w:rPr>
            </w:pPr>
          </w:p>
        </w:tc>
        <w:tc>
          <w:tcPr>
            <w:tcW w:w="3019" w:type="pct"/>
            <w:vMerge/>
            <w:tcBorders>
              <w:bottom w:val="double" w:sz="4" w:space="0" w:color="auto"/>
            </w:tcBorders>
            <w:vAlign w:val="center"/>
          </w:tcPr>
          <w:p w:rsidR="005E5C6C" w:rsidRPr="004C7EFD" w:rsidRDefault="005E5C6C" w:rsidP="005420C3">
            <w:pPr>
              <w:widowControl w:val="0"/>
              <w:jc w:val="center"/>
              <w:rPr>
                <w:sz w:val="20"/>
                <w:lang w:val="en-US"/>
              </w:rPr>
            </w:pPr>
          </w:p>
        </w:tc>
        <w:tc>
          <w:tcPr>
            <w:tcW w:w="416" w:type="pct"/>
            <w:tcBorders>
              <w:bottom w:val="double" w:sz="4" w:space="0" w:color="auto"/>
            </w:tcBorders>
            <w:vAlign w:val="center"/>
          </w:tcPr>
          <w:p w:rsidR="005E5C6C" w:rsidRPr="004C7EFD" w:rsidRDefault="005E5C6C" w:rsidP="005420C3">
            <w:pPr>
              <w:widowControl w:val="0"/>
              <w:ind w:left="-101" w:right="-171"/>
              <w:jc w:val="center"/>
              <w:rPr>
                <w:sz w:val="20"/>
                <w:vertAlign w:val="superscript"/>
                <w:lang w:val="en-US"/>
              </w:rPr>
            </w:pPr>
            <w:r w:rsidRPr="004C7EFD">
              <w:rPr>
                <w:sz w:val="20"/>
                <w:lang w:val="en-US"/>
              </w:rPr>
              <w:t>1 т</w:t>
            </w:r>
          </w:p>
        </w:tc>
        <w:tc>
          <w:tcPr>
            <w:tcW w:w="416" w:type="pct"/>
            <w:tcBorders>
              <w:bottom w:val="double" w:sz="4" w:space="0" w:color="auto"/>
            </w:tcBorders>
            <w:vAlign w:val="center"/>
          </w:tcPr>
          <w:p w:rsidR="005E5C6C" w:rsidRPr="004C7EFD" w:rsidRDefault="005E5C6C" w:rsidP="005420C3">
            <w:pPr>
              <w:widowControl w:val="0"/>
              <w:ind w:left="-101" w:right="-171"/>
              <w:jc w:val="center"/>
              <w:rPr>
                <w:sz w:val="20"/>
                <w:lang w:val="en-US"/>
              </w:rPr>
            </w:pPr>
            <w:r w:rsidRPr="004C7EFD">
              <w:rPr>
                <w:sz w:val="20"/>
                <w:lang w:val="en-US"/>
              </w:rPr>
              <w:t>6 т</w:t>
            </w:r>
          </w:p>
        </w:tc>
        <w:tc>
          <w:tcPr>
            <w:tcW w:w="416" w:type="pct"/>
            <w:tcBorders>
              <w:bottom w:val="double" w:sz="4" w:space="0" w:color="auto"/>
            </w:tcBorders>
            <w:vAlign w:val="center"/>
          </w:tcPr>
          <w:p w:rsidR="005E5C6C" w:rsidRPr="004C7EFD" w:rsidRDefault="005E5C6C" w:rsidP="005420C3">
            <w:pPr>
              <w:widowControl w:val="0"/>
              <w:ind w:left="-101" w:right="-171"/>
              <w:jc w:val="center"/>
              <w:rPr>
                <w:sz w:val="20"/>
                <w:lang w:val="en-US"/>
              </w:rPr>
            </w:pPr>
            <w:r w:rsidRPr="004C7EFD">
              <w:rPr>
                <w:sz w:val="20"/>
                <w:lang w:val="en-US"/>
              </w:rPr>
              <w:t>8 м</w:t>
            </w:r>
            <w:r w:rsidRPr="004C7EFD">
              <w:rPr>
                <w:sz w:val="20"/>
                <w:vertAlign w:val="superscript"/>
                <w:lang w:val="en-US"/>
              </w:rPr>
              <w:t>3</w:t>
            </w:r>
          </w:p>
        </w:tc>
        <w:tc>
          <w:tcPr>
            <w:tcW w:w="415" w:type="pct"/>
            <w:tcBorders>
              <w:bottom w:val="double" w:sz="4" w:space="0" w:color="auto"/>
            </w:tcBorders>
            <w:vAlign w:val="center"/>
          </w:tcPr>
          <w:p w:rsidR="005E5C6C" w:rsidRPr="004C7EFD" w:rsidRDefault="005E5C6C" w:rsidP="005420C3">
            <w:pPr>
              <w:widowControl w:val="0"/>
              <w:ind w:left="-101" w:right="-171"/>
              <w:jc w:val="center"/>
              <w:rPr>
                <w:sz w:val="20"/>
                <w:lang w:val="en-US"/>
              </w:rPr>
            </w:pPr>
            <w:r w:rsidRPr="004C7EFD">
              <w:rPr>
                <w:sz w:val="20"/>
                <w:lang w:val="en-US"/>
              </w:rPr>
              <w:t>6 т</w:t>
            </w:r>
          </w:p>
        </w:tc>
      </w:tr>
      <w:tr w:rsidR="005E5C6C" w:rsidRPr="004C7EFD" w:rsidTr="00ED3114">
        <w:tc>
          <w:tcPr>
            <w:tcW w:w="319" w:type="pct"/>
            <w:tcBorders>
              <w:top w:val="double" w:sz="4" w:space="0" w:color="auto"/>
            </w:tcBorders>
          </w:tcPr>
          <w:p w:rsidR="005E5C6C" w:rsidRPr="004C7EFD" w:rsidRDefault="005E5C6C" w:rsidP="005420C3">
            <w:pPr>
              <w:widowControl w:val="0"/>
              <w:numPr>
                <w:ilvl w:val="0"/>
                <w:numId w:val="4"/>
              </w:numPr>
              <w:rPr>
                <w:sz w:val="20"/>
                <w:lang w:val="en-US"/>
              </w:rPr>
            </w:pPr>
          </w:p>
        </w:tc>
        <w:tc>
          <w:tcPr>
            <w:tcW w:w="3019" w:type="pct"/>
            <w:tcBorders>
              <w:top w:val="double" w:sz="4" w:space="0" w:color="auto"/>
            </w:tcBorders>
          </w:tcPr>
          <w:p w:rsidR="005E5C6C" w:rsidRPr="004C7EFD" w:rsidRDefault="005E5C6C" w:rsidP="005420C3">
            <w:pPr>
              <w:widowControl w:val="0"/>
              <w:rPr>
                <w:sz w:val="20"/>
                <w:lang w:val="en-US"/>
              </w:rPr>
            </w:pPr>
            <w:r w:rsidRPr="004C7EFD">
              <w:rPr>
                <w:snapToGrid w:val="0"/>
                <w:sz w:val="20"/>
                <w:lang w:val="en-US"/>
              </w:rPr>
              <w:t>Степень заполнения цистерны,%</w:t>
            </w:r>
          </w:p>
        </w:tc>
        <w:tc>
          <w:tcPr>
            <w:tcW w:w="416" w:type="pct"/>
            <w:tcBorders>
              <w:top w:val="double" w:sz="4" w:space="0" w:color="auto"/>
            </w:tcBorders>
          </w:tcPr>
          <w:p w:rsidR="005E5C6C" w:rsidRPr="004C7EFD" w:rsidRDefault="005E5C6C" w:rsidP="005420C3">
            <w:pPr>
              <w:widowControl w:val="0"/>
              <w:ind w:left="-101" w:right="-171"/>
              <w:jc w:val="center"/>
              <w:rPr>
                <w:sz w:val="20"/>
                <w:lang w:val="en-US"/>
              </w:rPr>
            </w:pPr>
            <w:r w:rsidRPr="004C7EFD">
              <w:rPr>
                <w:sz w:val="20"/>
                <w:lang w:val="en-US"/>
              </w:rPr>
              <w:t>95</w:t>
            </w:r>
          </w:p>
        </w:tc>
        <w:tc>
          <w:tcPr>
            <w:tcW w:w="416" w:type="pct"/>
            <w:tcBorders>
              <w:top w:val="double" w:sz="4" w:space="0" w:color="auto"/>
            </w:tcBorders>
          </w:tcPr>
          <w:p w:rsidR="005E5C6C" w:rsidRPr="004C7EFD" w:rsidRDefault="005E5C6C" w:rsidP="005420C3">
            <w:pPr>
              <w:widowControl w:val="0"/>
              <w:ind w:left="-101" w:right="-171"/>
              <w:jc w:val="center"/>
              <w:rPr>
                <w:sz w:val="20"/>
                <w:lang w:val="en-US"/>
              </w:rPr>
            </w:pPr>
            <w:r w:rsidRPr="004C7EFD">
              <w:rPr>
                <w:sz w:val="20"/>
                <w:lang w:val="en-US"/>
              </w:rPr>
              <w:t>95</w:t>
            </w:r>
          </w:p>
        </w:tc>
        <w:tc>
          <w:tcPr>
            <w:tcW w:w="416" w:type="pct"/>
            <w:tcBorders>
              <w:top w:val="double" w:sz="4" w:space="0" w:color="auto"/>
            </w:tcBorders>
          </w:tcPr>
          <w:p w:rsidR="005E5C6C" w:rsidRPr="004C7EFD" w:rsidRDefault="005E5C6C" w:rsidP="005420C3">
            <w:pPr>
              <w:widowControl w:val="0"/>
              <w:ind w:left="-101" w:right="-171"/>
              <w:jc w:val="center"/>
              <w:rPr>
                <w:sz w:val="20"/>
                <w:lang w:val="en-US"/>
              </w:rPr>
            </w:pPr>
            <w:r w:rsidRPr="004C7EFD">
              <w:rPr>
                <w:sz w:val="20"/>
                <w:lang w:val="en-US"/>
              </w:rPr>
              <w:t>95</w:t>
            </w:r>
          </w:p>
        </w:tc>
        <w:tc>
          <w:tcPr>
            <w:tcW w:w="415" w:type="pct"/>
            <w:tcBorders>
              <w:top w:val="double" w:sz="4" w:space="0" w:color="auto"/>
            </w:tcBorders>
          </w:tcPr>
          <w:p w:rsidR="005E5C6C" w:rsidRPr="004C7EFD" w:rsidRDefault="005E5C6C" w:rsidP="005420C3">
            <w:pPr>
              <w:widowControl w:val="0"/>
              <w:ind w:left="-101" w:right="-171"/>
              <w:jc w:val="center"/>
              <w:rPr>
                <w:sz w:val="20"/>
                <w:lang w:val="en-US"/>
              </w:rPr>
            </w:pPr>
            <w:r w:rsidRPr="004C7EFD">
              <w:rPr>
                <w:sz w:val="20"/>
                <w:lang w:val="en-US"/>
              </w:rPr>
              <w:t>95</w:t>
            </w:r>
          </w:p>
        </w:tc>
      </w:tr>
      <w:tr w:rsidR="005E5C6C" w:rsidRPr="004C7EFD" w:rsidTr="00ED3114">
        <w:trPr>
          <w:trHeight w:val="77"/>
        </w:trPr>
        <w:tc>
          <w:tcPr>
            <w:tcW w:w="319" w:type="pct"/>
          </w:tcPr>
          <w:p w:rsidR="005E5C6C" w:rsidRPr="004C7EFD" w:rsidRDefault="005E5C6C" w:rsidP="005420C3">
            <w:pPr>
              <w:widowControl w:val="0"/>
              <w:numPr>
                <w:ilvl w:val="0"/>
                <w:numId w:val="4"/>
              </w:numPr>
              <w:rPr>
                <w:sz w:val="20"/>
                <w:lang w:val="en-US"/>
              </w:rPr>
            </w:pPr>
          </w:p>
        </w:tc>
        <w:tc>
          <w:tcPr>
            <w:tcW w:w="3019" w:type="pct"/>
          </w:tcPr>
          <w:p w:rsidR="005E5C6C" w:rsidRPr="004C7EFD" w:rsidRDefault="005E5C6C" w:rsidP="005420C3">
            <w:pPr>
              <w:pStyle w:val="af5"/>
              <w:widowControl w:val="0"/>
              <w:spacing w:after="0"/>
              <w:ind w:firstLine="0"/>
              <w:rPr>
                <w:rFonts w:ascii="Times New Roman" w:hAnsi="Times New Roman"/>
                <w:snapToGrid w:val="0"/>
                <w:sz w:val="20"/>
              </w:rPr>
            </w:pPr>
            <w:r w:rsidRPr="004C7EFD">
              <w:rPr>
                <w:rFonts w:ascii="Times New Roman" w:hAnsi="Times New Roman"/>
                <w:snapToGrid w:val="0"/>
                <w:sz w:val="20"/>
              </w:rPr>
              <w:t>Молярная масса АХОВ, кг/кМоль</w:t>
            </w:r>
          </w:p>
        </w:tc>
        <w:tc>
          <w:tcPr>
            <w:tcW w:w="416" w:type="pct"/>
          </w:tcPr>
          <w:p w:rsidR="005E5C6C" w:rsidRPr="004C7EFD" w:rsidRDefault="005E5C6C" w:rsidP="005420C3">
            <w:pPr>
              <w:pStyle w:val="af5"/>
              <w:widowControl w:val="0"/>
              <w:spacing w:after="0"/>
              <w:ind w:left="-101" w:right="-171" w:firstLine="0"/>
              <w:jc w:val="center"/>
              <w:rPr>
                <w:rFonts w:ascii="Times New Roman" w:hAnsi="Times New Roman"/>
                <w:snapToGrid w:val="0"/>
                <w:sz w:val="20"/>
              </w:rPr>
            </w:pPr>
            <w:r w:rsidRPr="004C7EFD">
              <w:rPr>
                <w:rFonts w:ascii="Times New Roman" w:hAnsi="Times New Roman"/>
                <w:snapToGrid w:val="0"/>
                <w:sz w:val="20"/>
              </w:rPr>
              <w:t>70.91</w:t>
            </w:r>
          </w:p>
        </w:tc>
        <w:tc>
          <w:tcPr>
            <w:tcW w:w="416" w:type="pct"/>
          </w:tcPr>
          <w:p w:rsidR="005E5C6C" w:rsidRPr="004C7EFD" w:rsidRDefault="005E5C6C" w:rsidP="005420C3">
            <w:pPr>
              <w:pStyle w:val="af5"/>
              <w:widowControl w:val="0"/>
              <w:spacing w:after="0"/>
              <w:ind w:left="-101" w:right="-171" w:firstLine="0"/>
              <w:jc w:val="center"/>
              <w:rPr>
                <w:rFonts w:ascii="Times New Roman" w:hAnsi="Times New Roman"/>
                <w:snapToGrid w:val="0"/>
                <w:sz w:val="20"/>
              </w:rPr>
            </w:pPr>
            <w:r w:rsidRPr="004C7EFD">
              <w:rPr>
                <w:rFonts w:ascii="Times New Roman" w:hAnsi="Times New Roman"/>
                <w:snapToGrid w:val="0"/>
                <w:sz w:val="20"/>
              </w:rPr>
              <w:t>70.91</w:t>
            </w:r>
          </w:p>
        </w:tc>
        <w:tc>
          <w:tcPr>
            <w:tcW w:w="416" w:type="pct"/>
          </w:tcPr>
          <w:p w:rsidR="005E5C6C" w:rsidRPr="004C7EFD" w:rsidRDefault="005E5C6C" w:rsidP="005420C3">
            <w:pPr>
              <w:pStyle w:val="af5"/>
              <w:widowControl w:val="0"/>
              <w:spacing w:after="0"/>
              <w:ind w:left="-101" w:right="-171" w:firstLine="0"/>
              <w:jc w:val="center"/>
              <w:rPr>
                <w:rFonts w:ascii="Times New Roman" w:hAnsi="Times New Roman"/>
                <w:snapToGrid w:val="0"/>
                <w:sz w:val="20"/>
              </w:rPr>
            </w:pPr>
            <w:r w:rsidRPr="004C7EFD">
              <w:rPr>
                <w:rFonts w:ascii="Times New Roman" w:hAnsi="Times New Roman"/>
                <w:snapToGrid w:val="0"/>
                <w:sz w:val="20"/>
              </w:rPr>
              <w:t>17.03</w:t>
            </w:r>
          </w:p>
        </w:tc>
        <w:tc>
          <w:tcPr>
            <w:tcW w:w="415" w:type="pct"/>
          </w:tcPr>
          <w:p w:rsidR="005E5C6C" w:rsidRPr="004C7EFD" w:rsidRDefault="005E5C6C" w:rsidP="005420C3">
            <w:pPr>
              <w:pStyle w:val="af5"/>
              <w:widowControl w:val="0"/>
              <w:spacing w:after="0"/>
              <w:ind w:left="-101" w:right="-171" w:firstLine="0"/>
              <w:jc w:val="center"/>
              <w:rPr>
                <w:rFonts w:ascii="Times New Roman" w:hAnsi="Times New Roman"/>
                <w:snapToGrid w:val="0"/>
                <w:sz w:val="20"/>
              </w:rPr>
            </w:pPr>
            <w:r w:rsidRPr="004C7EFD">
              <w:rPr>
                <w:rFonts w:ascii="Times New Roman" w:hAnsi="Times New Roman"/>
                <w:snapToGrid w:val="0"/>
                <w:sz w:val="20"/>
              </w:rPr>
              <w:t>17.03</w:t>
            </w:r>
          </w:p>
        </w:tc>
      </w:tr>
      <w:tr w:rsidR="005E5C6C" w:rsidRPr="004C7EFD" w:rsidTr="00ED3114">
        <w:tc>
          <w:tcPr>
            <w:tcW w:w="319" w:type="pct"/>
          </w:tcPr>
          <w:p w:rsidR="005E5C6C" w:rsidRPr="004C7EFD" w:rsidRDefault="005E5C6C" w:rsidP="005420C3">
            <w:pPr>
              <w:widowControl w:val="0"/>
              <w:numPr>
                <w:ilvl w:val="0"/>
                <w:numId w:val="4"/>
              </w:numPr>
              <w:rPr>
                <w:sz w:val="20"/>
                <w:lang w:val="en-US"/>
              </w:rPr>
            </w:pPr>
          </w:p>
        </w:tc>
        <w:tc>
          <w:tcPr>
            <w:tcW w:w="3019" w:type="pct"/>
          </w:tcPr>
          <w:p w:rsidR="005E5C6C" w:rsidRPr="004C7EFD" w:rsidRDefault="005E5C6C" w:rsidP="005420C3">
            <w:pPr>
              <w:pStyle w:val="a8"/>
              <w:widowControl w:val="0"/>
              <w:rPr>
                <w:snapToGrid w:val="0"/>
                <w:sz w:val="20"/>
              </w:rPr>
            </w:pPr>
            <w:r w:rsidRPr="004C7EFD">
              <w:rPr>
                <w:snapToGrid w:val="0"/>
                <w:sz w:val="20"/>
              </w:rPr>
              <w:t>Плотность АХОВ (паров), кг/м</w:t>
            </w:r>
            <w:r w:rsidRPr="004C7EFD">
              <w:rPr>
                <w:snapToGrid w:val="0"/>
                <w:sz w:val="20"/>
                <w:vertAlign w:val="superscript"/>
              </w:rPr>
              <w:t>3</w:t>
            </w:r>
          </w:p>
        </w:tc>
        <w:tc>
          <w:tcPr>
            <w:tcW w:w="416" w:type="pct"/>
          </w:tcPr>
          <w:p w:rsidR="005E5C6C" w:rsidRPr="004C7EFD" w:rsidRDefault="005E5C6C" w:rsidP="005420C3">
            <w:pPr>
              <w:pStyle w:val="af5"/>
              <w:widowControl w:val="0"/>
              <w:spacing w:after="0"/>
              <w:ind w:left="-101" w:right="-171" w:firstLine="0"/>
              <w:jc w:val="center"/>
              <w:rPr>
                <w:rFonts w:ascii="Times New Roman" w:hAnsi="Times New Roman"/>
                <w:snapToGrid w:val="0"/>
                <w:sz w:val="20"/>
              </w:rPr>
            </w:pPr>
            <w:r w:rsidRPr="004C7EFD">
              <w:rPr>
                <w:rFonts w:ascii="Times New Roman" w:hAnsi="Times New Roman"/>
                <w:snapToGrid w:val="0"/>
                <w:sz w:val="20"/>
              </w:rPr>
              <w:t>0.0073</w:t>
            </w:r>
          </w:p>
        </w:tc>
        <w:tc>
          <w:tcPr>
            <w:tcW w:w="416" w:type="pct"/>
          </w:tcPr>
          <w:p w:rsidR="005E5C6C" w:rsidRPr="004C7EFD" w:rsidRDefault="005E5C6C" w:rsidP="005420C3">
            <w:pPr>
              <w:pStyle w:val="af5"/>
              <w:widowControl w:val="0"/>
              <w:spacing w:after="0"/>
              <w:ind w:left="-101" w:right="-171" w:firstLine="0"/>
              <w:jc w:val="center"/>
              <w:rPr>
                <w:rFonts w:ascii="Times New Roman" w:hAnsi="Times New Roman"/>
                <w:snapToGrid w:val="0"/>
                <w:sz w:val="20"/>
              </w:rPr>
            </w:pPr>
            <w:r w:rsidRPr="004C7EFD">
              <w:rPr>
                <w:rFonts w:ascii="Times New Roman" w:hAnsi="Times New Roman"/>
                <w:snapToGrid w:val="0"/>
                <w:sz w:val="20"/>
              </w:rPr>
              <w:t>0.0073</w:t>
            </w:r>
          </w:p>
        </w:tc>
        <w:tc>
          <w:tcPr>
            <w:tcW w:w="416" w:type="pct"/>
          </w:tcPr>
          <w:p w:rsidR="005E5C6C" w:rsidRPr="004C7EFD" w:rsidRDefault="005E5C6C" w:rsidP="005420C3">
            <w:pPr>
              <w:pStyle w:val="a8"/>
              <w:widowControl w:val="0"/>
              <w:ind w:left="-101" w:right="-171"/>
              <w:jc w:val="center"/>
              <w:rPr>
                <w:snapToGrid w:val="0"/>
                <w:sz w:val="20"/>
              </w:rPr>
            </w:pPr>
            <w:r w:rsidRPr="004C7EFD">
              <w:rPr>
                <w:snapToGrid w:val="0"/>
                <w:sz w:val="20"/>
              </w:rPr>
              <w:t>0.0017</w:t>
            </w:r>
          </w:p>
        </w:tc>
        <w:tc>
          <w:tcPr>
            <w:tcW w:w="415" w:type="pct"/>
          </w:tcPr>
          <w:p w:rsidR="005E5C6C" w:rsidRPr="004C7EFD" w:rsidRDefault="005E5C6C" w:rsidP="005420C3">
            <w:pPr>
              <w:pStyle w:val="a8"/>
              <w:widowControl w:val="0"/>
              <w:ind w:left="-101" w:right="-171"/>
              <w:jc w:val="center"/>
              <w:rPr>
                <w:snapToGrid w:val="0"/>
                <w:sz w:val="20"/>
              </w:rPr>
            </w:pPr>
            <w:r w:rsidRPr="004C7EFD">
              <w:rPr>
                <w:snapToGrid w:val="0"/>
                <w:sz w:val="20"/>
              </w:rPr>
              <w:t>0.0017</w:t>
            </w:r>
          </w:p>
        </w:tc>
      </w:tr>
      <w:tr w:rsidR="005E5C6C" w:rsidRPr="004C7EFD" w:rsidTr="00ED3114">
        <w:tc>
          <w:tcPr>
            <w:tcW w:w="319" w:type="pct"/>
          </w:tcPr>
          <w:p w:rsidR="005E5C6C" w:rsidRPr="004C7EFD" w:rsidRDefault="005E5C6C" w:rsidP="005420C3">
            <w:pPr>
              <w:widowControl w:val="0"/>
              <w:numPr>
                <w:ilvl w:val="0"/>
                <w:numId w:val="4"/>
              </w:numPr>
              <w:rPr>
                <w:sz w:val="20"/>
                <w:lang w:val="en-US"/>
              </w:rPr>
            </w:pPr>
          </w:p>
        </w:tc>
        <w:tc>
          <w:tcPr>
            <w:tcW w:w="3019" w:type="pct"/>
          </w:tcPr>
          <w:p w:rsidR="005E5C6C" w:rsidRPr="004C7EFD" w:rsidRDefault="005E5C6C" w:rsidP="005420C3">
            <w:pPr>
              <w:pStyle w:val="a8"/>
              <w:widowControl w:val="0"/>
              <w:rPr>
                <w:snapToGrid w:val="0"/>
                <w:sz w:val="20"/>
              </w:rPr>
            </w:pPr>
            <w:r w:rsidRPr="004C7EFD">
              <w:rPr>
                <w:snapToGrid w:val="0"/>
                <w:sz w:val="20"/>
              </w:rPr>
              <w:t>Пороговая токсодоза, мг*мин</w:t>
            </w:r>
          </w:p>
        </w:tc>
        <w:tc>
          <w:tcPr>
            <w:tcW w:w="416" w:type="pct"/>
          </w:tcPr>
          <w:p w:rsidR="005E5C6C" w:rsidRPr="004C7EFD" w:rsidRDefault="005E5C6C" w:rsidP="005420C3">
            <w:pPr>
              <w:pStyle w:val="a8"/>
              <w:widowControl w:val="0"/>
              <w:ind w:left="-101" w:right="-171"/>
              <w:jc w:val="center"/>
              <w:rPr>
                <w:snapToGrid w:val="0"/>
                <w:sz w:val="20"/>
              </w:rPr>
            </w:pPr>
            <w:r w:rsidRPr="004C7EFD">
              <w:rPr>
                <w:snapToGrid w:val="0"/>
                <w:sz w:val="20"/>
              </w:rPr>
              <w:t>0.6</w:t>
            </w:r>
          </w:p>
        </w:tc>
        <w:tc>
          <w:tcPr>
            <w:tcW w:w="416" w:type="pct"/>
          </w:tcPr>
          <w:p w:rsidR="005E5C6C" w:rsidRPr="004C7EFD" w:rsidRDefault="005E5C6C" w:rsidP="005420C3">
            <w:pPr>
              <w:pStyle w:val="a8"/>
              <w:widowControl w:val="0"/>
              <w:ind w:left="-101" w:right="-171"/>
              <w:jc w:val="center"/>
              <w:rPr>
                <w:snapToGrid w:val="0"/>
                <w:sz w:val="20"/>
              </w:rPr>
            </w:pPr>
            <w:r w:rsidRPr="004C7EFD">
              <w:rPr>
                <w:snapToGrid w:val="0"/>
                <w:sz w:val="20"/>
              </w:rPr>
              <w:t>0.6</w:t>
            </w:r>
          </w:p>
        </w:tc>
        <w:tc>
          <w:tcPr>
            <w:tcW w:w="416" w:type="pct"/>
          </w:tcPr>
          <w:p w:rsidR="005E5C6C" w:rsidRPr="004C7EFD" w:rsidRDefault="005E5C6C" w:rsidP="005420C3">
            <w:pPr>
              <w:pStyle w:val="a8"/>
              <w:widowControl w:val="0"/>
              <w:ind w:left="-101" w:right="-171"/>
              <w:jc w:val="center"/>
              <w:rPr>
                <w:snapToGrid w:val="0"/>
                <w:sz w:val="20"/>
              </w:rPr>
            </w:pPr>
            <w:r w:rsidRPr="004C7EFD">
              <w:rPr>
                <w:snapToGrid w:val="0"/>
                <w:sz w:val="20"/>
              </w:rPr>
              <w:t>15</w:t>
            </w:r>
          </w:p>
        </w:tc>
        <w:tc>
          <w:tcPr>
            <w:tcW w:w="415" w:type="pct"/>
          </w:tcPr>
          <w:p w:rsidR="005E5C6C" w:rsidRPr="004C7EFD" w:rsidRDefault="005E5C6C" w:rsidP="005420C3">
            <w:pPr>
              <w:pStyle w:val="a8"/>
              <w:widowControl w:val="0"/>
              <w:ind w:left="-101" w:right="-171"/>
              <w:jc w:val="center"/>
              <w:rPr>
                <w:snapToGrid w:val="0"/>
                <w:sz w:val="20"/>
              </w:rPr>
            </w:pPr>
            <w:r w:rsidRPr="004C7EFD">
              <w:rPr>
                <w:snapToGrid w:val="0"/>
                <w:sz w:val="20"/>
              </w:rPr>
              <w:t>15</w:t>
            </w:r>
          </w:p>
        </w:tc>
      </w:tr>
      <w:tr w:rsidR="005E5C6C" w:rsidRPr="004C7EFD" w:rsidTr="00ED3114">
        <w:tc>
          <w:tcPr>
            <w:tcW w:w="319" w:type="pct"/>
          </w:tcPr>
          <w:p w:rsidR="005E5C6C" w:rsidRPr="004C7EFD" w:rsidRDefault="005E5C6C" w:rsidP="005420C3">
            <w:pPr>
              <w:widowControl w:val="0"/>
              <w:numPr>
                <w:ilvl w:val="0"/>
                <w:numId w:val="4"/>
              </w:numPr>
              <w:rPr>
                <w:sz w:val="20"/>
                <w:lang w:val="en-US"/>
              </w:rPr>
            </w:pPr>
          </w:p>
        </w:tc>
        <w:tc>
          <w:tcPr>
            <w:tcW w:w="3019" w:type="pct"/>
          </w:tcPr>
          <w:p w:rsidR="005E5C6C" w:rsidRPr="004C7EFD" w:rsidRDefault="005E5C6C" w:rsidP="005420C3">
            <w:pPr>
              <w:pStyle w:val="a8"/>
              <w:widowControl w:val="0"/>
              <w:rPr>
                <w:snapToGrid w:val="0"/>
                <w:sz w:val="20"/>
              </w:rPr>
            </w:pPr>
            <w:r w:rsidRPr="004C7EFD">
              <w:rPr>
                <w:snapToGrid w:val="0"/>
                <w:sz w:val="20"/>
              </w:rPr>
              <w:t>Коэффициент хранения АХОВ</w:t>
            </w:r>
          </w:p>
        </w:tc>
        <w:tc>
          <w:tcPr>
            <w:tcW w:w="416" w:type="pct"/>
          </w:tcPr>
          <w:p w:rsidR="005E5C6C" w:rsidRPr="004C7EFD" w:rsidRDefault="005E5C6C" w:rsidP="005420C3">
            <w:pPr>
              <w:pStyle w:val="a8"/>
              <w:widowControl w:val="0"/>
              <w:ind w:left="-101" w:right="-171"/>
              <w:jc w:val="center"/>
              <w:rPr>
                <w:snapToGrid w:val="0"/>
                <w:sz w:val="20"/>
              </w:rPr>
            </w:pPr>
            <w:r w:rsidRPr="004C7EFD">
              <w:rPr>
                <w:snapToGrid w:val="0"/>
                <w:sz w:val="20"/>
              </w:rPr>
              <w:t>0.18</w:t>
            </w:r>
          </w:p>
        </w:tc>
        <w:tc>
          <w:tcPr>
            <w:tcW w:w="416" w:type="pct"/>
          </w:tcPr>
          <w:p w:rsidR="005E5C6C" w:rsidRPr="004C7EFD" w:rsidRDefault="005E5C6C" w:rsidP="005420C3">
            <w:pPr>
              <w:pStyle w:val="a8"/>
              <w:widowControl w:val="0"/>
              <w:ind w:left="-101" w:right="-171"/>
              <w:jc w:val="center"/>
              <w:rPr>
                <w:snapToGrid w:val="0"/>
                <w:sz w:val="20"/>
              </w:rPr>
            </w:pPr>
            <w:r w:rsidRPr="004C7EFD">
              <w:rPr>
                <w:snapToGrid w:val="0"/>
                <w:sz w:val="20"/>
              </w:rPr>
              <w:t>0.18</w:t>
            </w:r>
          </w:p>
        </w:tc>
        <w:tc>
          <w:tcPr>
            <w:tcW w:w="416" w:type="pct"/>
          </w:tcPr>
          <w:p w:rsidR="005E5C6C" w:rsidRPr="004C7EFD" w:rsidRDefault="005E5C6C" w:rsidP="005420C3">
            <w:pPr>
              <w:pStyle w:val="a8"/>
              <w:widowControl w:val="0"/>
              <w:ind w:left="-101" w:right="-171"/>
              <w:jc w:val="center"/>
              <w:rPr>
                <w:snapToGrid w:val="0"/>
                <w:sz w:val="20"/>
              </w:rPr>
            </w:pPr>
            <w:r w:rsidRPr="004C7EFD">
              <w:rPr>
                <w:snapToGrid w:val="0"/>
                <w:sz w:val="20"/>
              </w:rPr>
              <w:t>0.01</w:t>
            </w:r>
          </w:p>
        </w:tc>
        <w:tc>
          <w:tcPr>
            <w:tcW w:w="415" w:type="pct"/>
          </w:tcPr>
          <w:p w:rsidR="005E5C6C" w:rsidRPr="004C7EFD" w:rsidRDefault="005E5C6C" w:rsidP="005420C3">
            <w:pPr>
              <w:pStyle w:val="a8"/>
              <w:widowControl w:val="0"/>
              <w:ind w:left="-101" w:right="-171"/>
              <w:jc w:val="center"/>
              <w:rPr>
                <w:snapToGrid w:val="0"/>
                <w:sz w:val="20"/>
              </w:rPr>
            </w:pPr>
            <w:r w:rsidRPr="004C7EFD">
              <w:rPr>
                <w:snapToGrid w:val="0"/>
                <w:sz w:val="20"/>
              </w:rPr>
              <w:t>0.01</w:t>
            </w:r>
          </w:p>
        </w:tc>
      </w:tr>
      <w:tr w:rsidR="005E5C6C" w:rsidRPr="004C7EFD" w:rsidTr="00ED3114">
        <w:tc>
          <w:tcPr>
            <w:tcW w:w="319" w:type="pct"/>
          </w:tcPr>
          <w:p w:rsidR="005E5C6C" w:rsidRPr="004C7EFD" w:rsidRDefault="005E5C6C" w:rsidP="005420C3">
            <w:pPr>
              <w:widowControl w:val="0"/>
              <w:numPr>
                <w:ilvl w:val="0"/>
                <w:numId w:val="4"/>
              </w:numPr>
              <w:rPr>
                <w:sz w:val="20"/>
                <w:lang w:val="en-US"/>
              </w:rPr>
            </w:pPr>
          </w:p>
        </w:tc>
        <w:tc>
          <w:tcPr>
            <w:tcW w:w="3019" w:type="pct"/>
          </w:tcPr>
          <w:p w:rsidR="005E5C6C" w:rsidRPr="004C7EFD" w:rsidRDefault="005E5C6C" w:rsidP="005420C3">
            <w:pPr>
              <w:pStyle w:val="a8"/>
              <w:widowControl w:val="0"/>
              <w:tabs>
                <w:tab w:val="clear" w:pos="4153"/>
              </w:tabs>
              <w:ind w:right="-115"/>
              <w:rPr>
                <w:snapToGrid w:val="0"/>
                <w:sz w:val="20"/>
              </w:rPr>
            </w:pPr>
            <w:r w:rsidRPr="004C7EFD">
              <w:rPr>
                <w:snapToGrid w:val="0"/>
                <w:sz w:val="20"/>
              </w:rPr>
              <w:t>Коэффициент химико-физических свойств АХОВ</w:t>
            </w:r>
          </w:p>
        </w:tc>
        <w:tc>
          <w:tcPr>
            <w:tcW w:w="416" w:type="pct"/>
          </w:tcPr>
          <w:p w:rsidR="005E5C6C" w:rsidRPr="004C7EFD" w:rsidRDefault="005E5C6C" w:rsidP="005420C3">
            <w:pPr>
              <w:pStyle w:val="a8"/>
              <w:widowControl w:val="0"/>
              <w:ind w:left="-101" w:right="-171"/>
              <w:jc w:val="center"/>
              <w:rPr>
                <w:snapToGrid w:val="0"/>
                <w:sz w:val="20"/>
              </w:rPr>
            </w:pPr>
            <w:r w:rsidRPr="004C7EFD">
              <w:rPr>
                <w:snapToGrid w:val="0"/>
                <w:sz w:val="20"/>
              </w:rPr>
              <w:t>0.052</w:t>
            </w:r>
          </w:p>
        </w:tc>
        <w:tc>
          <w:tcPr>
            <w:tcW w:w="416" w:type="pct"/>
          </w:tcPr>
          <w:p w:rsidR="005E5C6C" w:rsidRPr="004C7EFD" w:rsidRDefault="005E5C6C" w:rsidP="005420C3">
            <w:pPr>
              <w:pStyle w:val="a8"/>
              <w:widowControl w:val="0"/>
              <w:ind w:left="-101" w:right="-171"/>
              <w:jc w:val="center"/>
              <w:rPr>
                <w:snapToGrid w:val="0"/>
                <w:sz w:val="20"/>
              </w:rPr>
            </w:pPr>
            <w:r w:rsidRPr="004C7EFD">
              <w:rPr>
                <w:snapToGrid w:val="0"/>
                <w:sz w:val="20"/>
              </w:rPr>
              <w:t>0.052</w:t>
            </w:r>
          </w:p>
        </w:tc>
        <w:tc>
          <w:tcPr>
            <w:tcW w:w="416" w:type="pct"/>
          </w:tcPr>
          <w:p w:rsidR="005E5C6C" w:rsidRPr="004C7EFD" w:rsidRDefault="005E5C6C" w:rsidP="005420C3">
            <w:pPr>
              <w:pStyle w:val="a8"/>
              <w:widowControl w:val="0"/>
              <w:ind w:left="-101" w:right="-171"/>
              <w:jc w:val="center"/>
              <w:rPr>
                <w:snapToGrid w:val="0"/>
                <w:sz w:val="20"/>
              </w:rPr>
            </w:pPr>
            <w:r w:rsidRPr="004C7EFD">
              <w:rPr>
                <w:snapToGrid w:val="0"/>
                <w:sz w:val="20"/>
              </w:rPr>
              <w:t>0.025</w:t>
            </w:r>
          </w:p>
        </w:tc>
        <w:tc>
          <w:tcPr>
            <w:tcW w:w="415" w:type="pct"/>
          </w:tcPr>
          <w:p w:rsidR="005E5C6C" w:rsidRPr="004C7EFD" w:rsidRDefault="005E5C6C" w:rsidP="005420C3">
            <w:pPr>
              <w:pStyle w:val="a8"/>
              <w:widowControl w:val="0"/>
              <w:ind w:left="-101" w:right="-171"/>
              <w:jc w:val="center"/>
              <w:rPr>
                <w:snapToGrid w:val="0"/>
                <w:sz w:val="20"/>
              </w:rPr>
            </w:pPr>
            <w:r w:rsidRPr="004C7EFD">
              <w:rPr>
                <w:snapToGrid w:val="0"/>
                <w:sz w:val="20"/>
              </w:rPr>
              <w:t>0.025</w:t>
            </w:r>
          </w:p>
        </w:tc>
      </w:tr>
      <w:tr w:rsidR="005E5C6C" w:rsidRPr="004C7EFD" w:rsidTr="00ED3114">
        <w:tc>
          <w:tcPr>
            <w:tcW w:w="319" w:type="pct"/>
          </w:tcPr>
          <w:p w:rsidR="005E5C6C" w:rsidRPr="004C7EFD" w:rsidRDefault="005E5C6C" w:rsidP="005420C3">
            <w:pPr>
              <w:widowControl w:val="0"/>
              <w:numPr>
                <w:ilvl w:val="0"/>
                <w:numId w:val="4"/>
              </w:numPr>
              <w:rPr>
                <w:sz w:val="20"/>
                <w:lang w:val="en-US"/>
              </w:rPr>
            </w:pPr>
          </w:p>
        </w:tc>
        <w:tc>
          <w:tcPr>
            <w:tcW w:w="3019" w:type="pct"/>
          </w:tcPr>
          <w:p w:rsidR="005E5C6C" w:rsidRPr="004C7EFD" w:rsidRDefault="005E5C6C" w:rsidP="005420C3">
            <w:pPr>
              <w:widowControl w:val="0"/>
              <w:rPr>
                <w:snapToGrid w:val="0"/>
                <w:sz w:val="20"/>
              </w:rPr>
            </w:pPr>
            <w:r w:rsidRPr="004C7EFD">
              <w:rPr>
                <w:snapToGrid w:val="0"/>
                <w:sz w:val="20"/>
              </w:rPr>
              <w:t xml:space="preserve">Коэффициент температуры воздуха для </w:t>
            </w:r>
            <w:r w:rsidRPr="004C7EFD">
              <w:rPr>
                <w:snapToGrid w:val="0"/>
                <w:sz w:val="20"/>
                <w:lang w:val="en-US"/>
              </w:rPr>
              <w:t>Q</w:t>
            </w:r>
            <w:r w:rsidRPr="004C7EFD">
              <w:rPr>
                <w:snapToGrid w:val="0"/>
                <w:sz w:val="20"/>
              </w:rPr>
              <w:t xml:space="preserve">э1 и </w:t>
            </w:r>
            <w:r w:rsidRPr="004C7EFD">
              <w:rPr>
                <w:snapToGrid w:val="0"/>
                <w:sz w:val="20"/>
                <w:lang w:val="en-US"/>
              </w:rPr>
              <w:t>Q</w:t>
            </w:r>
            <w:r w:rsidRPr="004C7EFD">
              <w:rPr>
                <w:snapToGrid w:val="0"/>
                <w:sz w:val="20"/>
              </w:rPr>
              <w:t>э2</w:t>
            </w:r>
          </w:p>
        </w:tc>
        <w:tc>
          <w:tcPr>
            <w:tcW w:w="416" w:type="pct"/>
          </w:tcPr>
          <w:p w:rsidR="005E5C6C" w:rsidRPr="004C7EFD" w:rsidRDefault="005E5C6C" w:rsidP="005420C3">
            <w:pPr>
              <w:widowControl w:val="0"/>
              <w:ind w:left="-101" w:right="-171"/>
              <w:jc w:val="center"/>
              <w:rPr>
                <w:snapToGrid w:val="0"/>
                <w:sz w:val="20"/>
                <w:lang w:val="en-US"/>
              </w:rPr>
            </w:pPr>
            <w:r w:rsidRPr="004C7EFD">
              <w:rPr>
                <w:snapToGrid w:val="0"/>
                <w:sz w:val="20"/>
                <w:lang w:val="en-US"/>
              </w:rPr>
              <w:t>1</w:t>
            </w:r>
          </w:p>
        </w:tc>
        <w:tc>
          <w:tcPr>
            <w:tcW w:w="416" w:type="pct"/>
          </w:tcPr>
          <w:p w:rsidR="005E5C6C" w:rsidRPr="004C7EFD" w:rsidRDefault="005E5C6C" w:rsidP="005420C3">
            <w:pPr>
              <w:widowControl w:val="0"/>
              <w:ind w:left="-101" w:right="-171"/>
              <w:jc w:val="center"/>
              <w:rPr>
                <w:snapToGrid w:val="0"/>
                <w:sz w:val="20"/>
                <w:lang w:val="en-US"/>
              </w:rPr>
            </w:pPr>
            <w:r w:rsidRPr="004C7EFD">
              <w:rPr>
                <w:snapToGrid w:val="0"/>
                <w:sz w:val="20"/>
                <w:lang w:val="en-US"/>
              </w:rPr>
              <w:t>1</w:t>
            </w:r>
          </w:p>
        </w:tc>
        <w:tc>
          <w:tcPr>
            <w:tcW w:w="416" w:type="pct"/>
          </w:tcPr>
          <w:p w:rsidR="005E5C6C" w:rsidRPr="004C7EFD" w:rsidRDefault="005E5C6C" w:rsidP="005420C3">
            <w:pPr>
              <w:pStyle w:val="a8"/>
              <w:widowControl w:val="0"/>
              <w:ind w:right="-171"/>
              <w:jc w:val="center"/>
              <w:rPr>
                <w:snapToGrid w:val="0"/>
                <w:sz w:val="20"/>
              </w:rPr>
            </w:pPr>
            <w:r w:rsidRPr="004C7EFD">
              <w:rPr>
                <w:snapToGrid w:val="0"/>
                <w:sz w:val="20"/>
              </w:rPr>
              <w:t>1</w:t>
            </w:r>
          </w:p>
        </w:tc>
        <w:tc>
          <w:tcPr>
            <w:tcW w:w="415" w:type="pct"/>
          </w:tcPr>
          <w:p w:rsidR="005E5C6C" w:rsidRPr="004C7EFD" w:rsidRDefault="005E5C6C" w:rsidP="005420C3">
            <w:pPr>
              <w:pStyle w:val="a8"/>
              <w:widowControl w:val="0"/>
              <w:ind w:right="-171"/>
              <w:jc w:val="center"/>
              <w:rPr>
                <w:snapToGrid w:val="0"/>
                <w:sz w:val="20"/>
              </w:rPr>
            </w:pPr>
            <w:r w:rsidRPr="004C7EFD">
              <w:rPr>
                <w:snapToGrid w:val="0"/>
                <w:sz w:val="20"/>
              </w:rPr>
              <w:t>1</w:t>
            </w:r>
          </w:p>
        </w:tc>
      </w:tr>
      <w:tr w:rsidR="005E5C6C" w:rsidRPr="004C7EFD" w:rsidTr="00ED3114">
        <w:tc>
          <w:tcPr>
            <w:tcW w:w="319" w:type="pct"/>
          </w:tcPr>
          <w:p w:rsidR="005E5C6C" w:rsidRPr="004C7EFD" w:rsidRDefault="005E5C6C" w:rsidP="005420C3">
            <w:pPr>
              <w:widowControl w:val="0"/>
              <w:numPr>
                <w:ilvl w:val="0"/>
                <w:numId w:val="4"/>
              </w:numPr>
              <w:rPr>
                <w:sz w:val="20"/>
                <w:lang w:val="en-US"/>
              </w:rPr>
            </w:pPr>
          </w:p>
        </w:tc>
        <w:tc>
          <w:tcPr>
            <w:tcW w:w="3019" w:type="pct"/>
          </w:tcPr>
          <w:p w:rsidR="005E5C6C" w:rsidRPr="004C7EFD" w:rsidRDefault="005E5C6C" w:rsidP="005420C3">
            <w:pPr>
              <w:widowControl w:val="0"/>
              <w:rPr>
                <w:sz w:val="20"/>
              </w:rPr>
            </w:pPr>
            <w:r w:rsidRPr="004C7EFD">
              <w:rPr>
                <w:snapToGrid w:val="0"/>
                <w:sz w:val="20"/>
              </w:rPr>
              <w:t>Количество выброшенного (разлившегося) при аварии вещества, т</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0,95</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5,4</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5,18</w:t>
            </w:r>
          </w:p>
        </w:tc>
        <w:tc>
          <w:tcPr>
            <w:tcW w:w="415" w:type="pct"/>
          </w:tcPr>
          <w:p w:rsidR="005E5C6C" w:rsidRPr="004C7EFD" w:rsidRDefault="005E5C6C" w:rsidP="005420C3">
            <w:pPr>
              <w:widowControl w:val="0"/>
              <w:ind w:left="-101" w:right="-171"/>
              <w:jc w:val="center"/>
              <w:rPr>
                <w:sz w:val="20"/>
                <w:lang w:val="en-US"/>
              </w:rPr>
            </w:pPr>
            <w:r w:rsidRPr="004C7EFD">
              <w:rPr>
                <w:sz w:val="20"/>
                <w:lang w:val="en-US"/>
              </w:rPr>
              <w:t>5,4</w:t>
            </w:r>
          </w:p>
        </w:tc>
      </w:tr>
      <w:tr w:rsidR="005E5C6C" w:rsidRPr="004C7EFD" w:rsidTr="00ED3114">
        <w:tc>
          <w:tcPr>
            <w:tcW w:w="319" w:type="pct"/>
          </w:tcPr>
          <w:p w:rsidR="005E5C6C" w:rsidRPr="004C7EFD" w:rsidRDefault="005E5C6C" w:rsidP="005420C3">
            <w:pPr>
              <w:widowControl w:val="0"/>
              <w:numPr>
                <w:ilvl w:val="0"/>
                <w:numId w:val="4"/>
              </w:numPr>
              <w:rPr>
                <w:sz w:val="20"/>
                <w:lang w:val="en-US"/>
              </w:rPr>
            </w:pPr>
          </w:p>
        </w:tc>
        <w:tc>
          <w:tcPr>
            <w:tcW w:w="3019" w:type="pct"/>
          </w:tcPr>
          <w:p w:rsidR="005E5C6C" w:rsidRPr="004C7EFD" w:rsidRDefault="005E5C6C" w:rsidP="005420C3">
            <w:pPr>
              <w:widowControl w:val="0"/>
              <w:rPr>
                <w:sz w:val="20"/>
              </w:rPr>
            </w:pPr>
            <w:r w:rsidRPr="004C7EFD">
              <w:rPr>
                <w:snapToGrid w:val="0"/>
                <w:sz w:val="20"/>
              </w:rPr>
              <w:t>Эквивалентное количество вещества по первичному облаку, т</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0,171</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0,972</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0,002</w:t>
            </w:r>
          </w:p>
        </w:tc>
        <w:tc>
          <w:tcPr>
            <w:tcW w:w="415" w:type="pct"/>
          </w:tcPr>
          <w:p w:rsidR="005E5C6C" w:rsidRPr="004C7EFD" w:rsidRDefault="005E5C6C" w:rsidP="005420C3">
            <w:pPr>
              <w:widowControl w:val="0"/>
              <w:ind w:left="-101" w:right="-171"/>
              <w:jc w:val="center"/>
              <w:rPr>
                <w:sz w:val="20"/>
                <w:lang w:val="en-US"/>
              </w:rPr>
            </w:pPr>
            <w:r w:rsidRPr="004C7EFD">
              <w:rPr>
                <w:sz w:val="20"/>
                <w:lang w:val="en-US"/>
              </w:rPr>
              <w:t>0,002</w:t>
            </w:r>
          </w:p>
        </w:tc>
      </w:tr>
      <w:tr w:rsidR="005E5C6C" w:rsidRPr="004C7EFD" w:rsidTr="00ED3114">
        <w:tc>
          <w:tcPr>
            <w:tcW w:w="319" w:type="pct"/>
          </w:tcPr>
          <w:p w:rsidR="005E5C6C" w:rsidRPr="004C7EFD" w:rsidRDefault="005E5C6C" w:rsidP="005420C3">
            <w:pPr>
              <w:widowControl w:val="0"/>
              <w:numPr>
                <w:ilvl w:val="0"/>
                <w:numId w:val="4"/>
              </w:numPr>
              <w:rPr>
                <w:sz w:val="20"/>
                <w:lang w:val="en-US"/>
              </w:rPr>
            </w:pPr>
          </w:p>
        </w:tc>
        <w:tc>
          <w:tcPr>
            <w:tcW w:w="3019" w:type="pct"/>
          </w:tcPr>
          <w:p w:rsidR="005E5C6C" w:rsidRPr="004C7EFD" w:rsidRDefault="005E5C6C" w:rsidP="005420C3">
            <w:pPr>
              <w:widowControl w:val="0"/>
              <w:rPr>
                <w:sz w:val="20"/>
              </w:rPr>
            </w:pPr>
            <w:r w:rsidRPr="004C7EFD">
              <w:rPr>
                <w:snapToGrid w:val="0"/>
                <w:sz w:val="20"/>
              </w:rPr>
              <w:t>Эквивалентное количество вещества по вторичному облаку, т</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0,522</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2,965</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0,150</w:t>
            </w:r>
          </w:p>
        </w:tc>
        <w:tc>
          <w:tcPr>
            <w:tcW w:w="415" w:type="pct"/>
          </w:tcPr>
          <w:p w:rsidR="005E5C6C" w:rsidRPr="004C7EFD" w:rsidRDefault="005E5C6C" w:rsidP="005420C3">
            <w:pPr>
              <w:widowControl w:val="0"/>
              <w:ind w:left="-101" w:right="-171"/>
              <w:jc w:val="center"/>
              <w:rPr>
                <w:sz w:val="20"/>
                <w:lang w:val="en-US"/>
              </w:rPr>
            </w:pPr>
            <w:r w:rsidRPr="004C7EFD">
              <w:rPr>
                <w:sz w:val="20"/>
                <w:lang w:val="en-US"/>
              </w:rPr>
              <w:t>0,157</w:t>
            </w:r>
          </w:p>
        </w:tc>
      </w:tr>
      <w:tr w:rsidR="005E5C6C" w:rsidRPr="004C7EFD" w:rsidTr="00ED3114">
        <w:tc>
          <w:tcPr>
            <w:tcW w:w="319" w:type="pct"/>
          </w:tcPr>
          <w:p w:rsidR="005E5C6C" w:rsidRPr="004C7EFD" w:rsidRDefault="005E5C6C" w:rsidP="005420C3">
            <w:pPr>
              <w:widowControl w:val="0"/>
              <w:numPr>
                <w:ilvl w:val="0"/>
                <w:numId w:val="4"/>
              </w:numPr>
              <w:rPr>
                <w:sz w:val="20"/>
                <w:lang w:val="en-US"/>
              </w:rPr>
            </w:pPr>
          </w:p>
        </w:tc>
        <w:tc>
          <w:tcPr>
            <w:tcW w:w="3019" w:type="pct"/>
          </w:tcPr>
          <w:p w:rsidR="005E5C6C" w:rsidRPr="004C7EFD" w:rsidRDefault="005E5C6C" w:rsidP="005420C3">
            <w:pPr>
              <w:widowControl w:val="0"/>
              <w:rPr>
                <w:sz w:val="20"/>
              </w:rPr>
            </w:pPr>
            <w:r w:rsidRPr="004C7EFD">
              <w:rPr>
                <w:snapToGrid w:val="0"/>
                <w:sz w:val="20"/>
              </w:rPr>
              <w:t>Время испарения АХОВ с площади разлива, ч : мин</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1:29</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1:29</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1:21</w:t>
            </w:r>
          </w:p>
        </w:tc>
        <w:tc>
          <w:tcPr>
            <w:tcW w:w="415" w:type="pct"/>
          </w:tcPr>
          <w:p w:rsidR="005E5C6C" w:rsidRPr="004C7EFD" w:rsidRDefault="005E5C6C" w:rsidP="005420C3">
            <w:pPr>
              <w:widowControl w:val="0"/>
              <w:ind w:left="-101" w:right="-171"/>
              <w:jc w:val="center"/>
              <w:rPr>
                <w:sz w:val="20"/>
                <w:lang w:val="en-US"/>
              </w:rPr>
            </w:pPr>
            <w:r w:rsidRPr="004C7EFD">
              <w:rPr>
                <w:sz w:val="20"/>
                <w:lang w:val="en-US"/>
              </w:rPr>
              <w:t>1:21</w:t>
            </w:r>
          </w:p>
        </w:tc>
      </w:tr>
      <w:tr w:rsidR="005E5C6C" w:rsidRPr="004C7EFD" w:rsidTr="00ED3114">
        <w:trPr>
          <w:trHeight w:val="239"/>
        </w:trPr>
        <w:tc>
          <w:tcPr>
            <w:tcW w:w="319" w:type="pct"/>
            <w:vMerge w:val="restart"/>
          </w:tcPr>
          <w:p w:rsidR="005E5C6C" w:rsidRPr="004C7EFD" w:rsidRDefault="005E5C6C" w:rsidP="005420C3">
            <w:pPr>
              <w:widowControl w:val="0"/>
              <w:numPr>
                <w:ilvl w:val="0"/>
                <w:numId w:val="4"/>
              </w:numPr>
              <w:rPr>
                <w:sz w:val="20"/>
                <w:lang w:val="en-US"/>
              </w:rPr>
            </w:pPr>
          </w:p>
        </w:tc>
        <w:tc>
          <w:tcPr>
            <w:tcW w:w="3019" w:type="pct"/>
            <w:tcBorders>
              <w:bottom w:val="nil"/>
            </w:tcBorders>
          </w:tcPr>
          <w:p w:rsidR="005E5C6C" w:rsidRPr="004C7EFD" w:rsidRDefault="005E5C6C" w:rsidP="005420C3">
            <w:pPr>
              <w:widowControl w:val="0"/>
              <w:rPr>
                <w:sz w:val="20"/>
                <w:lang w:val="en-US"/>
              </w:rPr>
            </w:pPr>
            <w:r w:rsidRPr="004C7EFD">
              <w:rPr>
                <w:snapToGrid w:val="0"/>
                <w:sz w:val="20"/>
                <w:lang w:val="en-US"/>
              </w:rPr>
              <w:t>Глубина зоны заражения, км.</w:t>
            </w:r>
          </w:p>
        </w:tc>
        <w:tc>
          <w:tcPr>
            <w:tcW w:w="416" w:type="pct"/>
            <w:tcBorders>
              <w:bottom w:val="nil"/>
            </w:tcBorders>
          </w:tcPr>
          <w:p w:rsidR="005E5C6C" w:rsidRPr="004C7EFD" w:rsidRDefault="005E5C6C" w:rsidP="005420C3">
            <w:pPr>
              <w:widowControl w:val="0"/>
              <w:ind w:left="-101" w:right="-171"/>
              <w:jc w:val="center"/>
              <w:rPr>
                <w:sz w:val="20"/>
                <w:lang w:val="en-US"/>
              </w:rPr>
            </w:pPr>
          </w:p>
        </w:tc>
        <w:tc>
          <w:tcPr>
            <w:tcW w:w="416" w:type="pct"/>
            <w:tcBorders>
              <w:bottom w:val="nil"/>
            </w:tcBorders>
          </w:tcPr>
          <w:p w:rsidR="005E5C6C" w:rsidRPr="004C7EFD" w:rsidRDefault="005E5C6C" w:rsidP="005420C3">
            <w:pPr>
              <w:widowControl w:val="0"/>
              <w:ind w:left="-101" w:right="-171"/>
              <w:jc w:val="center"/>
              <w:rPr>
                <w:sz w:val="20"/>
                <w:lang w:val="en-US"/>
              </w:rPr>
            </w:pPr>
          </w:p>
        </w:tc>
        <w:tc>
          <w:tcPr>
            <w:tcW w:w="416" w:type="pct"/>
            <w:tcBorders>
              <w:bottom w:val="nil"/>
            </w:tcBorders>
          </w:tcPr>
          <w:p w:rsidR="005E5C6C" w:rsidRPr="004C7EFD" w:rsidRDefault="005E5C6C" w:rsidP="005420C3">
            <w:pPr>
              <w:widowControl w:val="0"/>
              <w:ind w:left="-101" w:right="-171"/>
              <w:jc w:val="center"/>
              <w:rPr>
                <w:sz w:val="20"/>
                <w:lang w:val="en-US"/>
              </w:rPr>
            </w:pPr>
          </w:p>
        </w:tc>
        <w:tc>
          <w:tcPr>
            <w:tcW w:w="415" w:type="pct"/>
            <w:tcBorders>
              <w:bottom w:val="nil"/>
            </w:tcBorders>
          </w:tcPr>
          <w:p w:rsidR="005E5C6C" w:rsidRPr="004C7EFD" w:rsidRDefault="005E5C6C" w:rsidP="005420C3">
            <w:pPr>
              <w:widowControl w:val="0"/>
              <w:ind w:left="-101" w:right="-171"/>
              <w:jc w:val="center"/>
              <w:rPr>
                <w:sz w:val="20"/>
                <w:lang w:val="en-US"/>
              </w:rPr>
            </w:pPr>
          </w:p>
        </w:tc>
      </w:tr>
      <w:tr w:rsidR="005E5C6C" w:rsidRPr="004C7EFD" w:rsidTr="00ED3114">
        <w:tc>
          <w:tcPr>
            <w:tcW w:w="319" w:type="pct"/>
            <w:vMerge/>
          </w:tcPr>
          <w:p w:rsidR="005E5C6C" w:rsidRPr="004C7EFD" w:rsidRDefault="005E5C6C" w:rsidP="005420C3">
            <w:pPr>
              <w:widowControl w:val="0"/>
              <w:numPr>
                <w:ilvl w:val="0"/>
                <w:numId w:val="4"/>
              </w:numPr>
              <w:rPr>
                <w:sz w:val="20"/>
                <w:lang w:val="en-US"/>
              </w:rPr>
            </w:pPr>
          </w:p>
        </w:tc>
        <w:tc>
          <w:tcPr>
            <w:tcW w:w="3019" w:type="pct"/>
            <w:tcBorders>
              <w:top w:val="nil"/>
              <w:bottom w:val="nil"/>
            </w:tcBorders>
          </w:tcPr>
          <w:p w:rsidR="005E5C6C" w:rsidRPr="004C7EFD" w:rsidRDefault="005E5C6C" w:rsidP="005420C3">
            <w:pPr>
              <w:widowControl w:val="0"/>
              <w:ind w:firstLine="318"/>
              <w:rPr>
                <w:sz w:val="20"/>
                <w:lang w:val="en-US"/>
              </w:rPr>
            </w:pPr>
            <w:r w:rsidRPr="004C7EFD">
              <w:rPr>
                <w:snapToGrid w:val="0"/>
                <w:sz w:val="20"/>
                <w:lang w:val="en-US"/>
              </w:rPr>
              <w:t>Первичным облаком</w:t>
            </w:r>
          </w:p>
        </w:tc>
        <w:tc>
          <w:tcPr>
            <w:tcW w:w="416" w:type="pct"/>
            <w:tcBorders>
              <w:top w:val="nil"/>
              <w:bottom w:val="nil"/>
            </w:tcBorders>
          </w:tcPr>
          <w:p w:rsidR="005E5C6C" w:rsidRPr="004C7EFD" w:rsidRDefault="005E5C6C" w:rsidP="005420C3">
            <w:pPr>
              <w:widowControl w:val="0"/>
              <w:ind w:left="-101" w:right="-171"/>
              <w:jc w:val="center"/>
              <w:rPr>
                <w:sz w:val="20"/>
                <w:lang w:val="en-US"/>
              </w:rPr>
            </w:pPr>
            <w:r w:rsidRPr="004C7EFD">
              <w:rPr>
                <w:sz w:val="20"/>
                <w:lang w:val="en-US"/>
              </w:rPr>
              <w:t>1,58</w:t>
            </w:r>
          </w:p>
        </w:tc>
        <w:tc>
          <w:tcPr>
            <w:tcW w:w="416" w:type="pct"/>
            <w:tcBorders>
              <w:top w:val="nil"/>
              <w:bottom w:val="nil"/>
            </w:tcBorders>
          </w:tcPr>
          <w:p w:rsidR="005E5C6C" w:rsidRPr="004C7EFD" w:rsidRDefault="005E5C6C" w:rsidP="005420C3">
            <w:pPr>
              <w:widowControl w:val="0"/>
              <w:ind w:left="-101" w:right="-171"/>
              <w:jc w:val="center"/>
              <w:rPr>
                <w:sz w:val="20"/>
                <w:lang w:val="en-US"/>
              </w:rPr>
            </w:pPr>
            <w:r w:rsidRPr="004C7EFD">
              <w:rPr>
                <w:sz w:val="20"/>
                <w:lang w:val="en-US"/>
              </w:rPr>
              <w:t>4,7</w:t>
            </w:r>
          </w:p>
        </w:tc>
        <w:tc>
          <w:tcPr>
            <w:tcW w:w="416" w:type="pct"/>
            <w:tcBorders>
              <w:top w:val="nil"/>
              <w:bottom w:val="nil"/>
            </w:tcBorders>
          </w:tcPr>
          <w:p w:rsidR="005E5C6C" w:rsidRPr="004C7EFD" w:rsidRDefault="005E5C6C" w:rsidP="005420C3">
            <w:pPr>
              <w:widowControl w:val="0"/>
              <w:ind w:left="-101" w:right="-171"/>
              <w:jc w:val="center"/>
              <w:rPr>
                <w:sz w:val="20"/>
                <w:lang w:val="en-US"/>
              </w:rPr>
            </w:pPr>
            <w:r w:rsidRPr="004C7EFD">
              <w:rPr>
                <w:sz w:val="20"/>
                <w:lang w:val="en-US"/>
              </w:rPr>
              <w:t>0,079</w:t>
            </w:r>
          </w:p>
        </w:tc>
        <w:tc>
          <w:tcPr>
            <w:tcW w:w="415" w:type="pct"/>
            <w:tcBorders>
              <w:top w:val="nil"/>
              <w:bottom w:val="nil"/>
            </w:tcBorders>
          </w:tcPr>
          <w:p w:rsidR="005E5C6C" w:rsidRPr="004C7EFD" w:rsidRDefault="005E5C6C" w:rsidP="005420C3">
            <w:pPr>
              <w:widowControl w:val="0"/>
              <w:ind w:left="-101" w:right="-171"/>
              <w:jc w:val="center"/>
              <w:rPr>
                <w:sz w:val="20"/>
                <w:lang w:val="en-US"/>
              </w:rPr>
            </w:pPr>
            <w:r w:rsidRPr="004C7EFD">
              <w:rPr>
                <w:sz w:val="20"/>
                <w:lang w:val="en-US"/>
              </w:rPr>
              <w:t>0,082</w:t>
            </w:r>
          </w:p>
        </w:tc>
      </w:tr>
      <w:tr w:rsidR="005E5C6C" w:rsidRPr="004C7EFD" w:rsidTr="00ED3114">
        <w:tc>
          <w:tcPr>
            <w:tcW w:w="319" w:type="pct"/>
            <w:vMerge/>
          </w:tcPr>
          <w:p w:rsidR="005E5C6C" w:rsidRPr="004C7EFD" w:rsidRDefault="005E5C6C" w:rsidP="005420C3">
            <w:pPr>
              <w:widowControl w:val="0"/>
              <w:numPr>
                <w:ilvl w:val="0"/>
                <w:numId w:val="4"/>
              </w:numPr>
              <w:rPr>
                <w:sz w:val="20"/>
                <w:lang w:val="en-US"/>
              </w:rPr>
            </w:pPr>
          </w:p>
        </w:tc>
        <w:tc>
          <w:tcPr>
            <w:tcW w:w="3019" w:type="pct"/>
            <w:tcBorders>
              <w:top w:val="nil"/>
              <w:bottom w:val="nil"/>
            </w:tcBorders>
          </w:tcPr>
          <w:p w:rsidR="005E5C6C" w:rsidRPr="004C7EFD" w:rsidRDefault="005E5C6C" w:rsidP="005420C3">
            <w:pPr>
              <w:widowControl w:val="0"/>
              <w:ind w:firstLine="318"/>
              <w:rPr>
                <w:sz w:val="20"/>
                <w:lang w:val="en-US"/>
              </w:rPr>
            </w:pPr>
            <w:r w:rsidRPr="004C7EFD">
              <w:rPr>
                <w:snapToGrid w:val="0"/>
                <w:sz w:val="20"/>
                <w:lang w:val="en-US"/>
              </w:rPr>
              <w:t>Вторичным облаком</w:t>
            </w:r>
          </w:p>
        </w:tc>
        <w:tc>
          <w:tcPr>
            <w:tcW w:w="416" w:type="pct"/>
            <w:tcBorders>
              <w:top w:val="nil"/>
              <w:bottom w:val="nil"/>
            </w:tcBorders>
          </w:tcPr>
          <w:p w:rsidR="005E5C6C" w:rsidRPr="004C7EFD" w:rsidRDefault="005E5C6C" w:rsidP="005420C3">
            <w:pPr>
              <w:widowControl w:val="0"/>
              <w:ind w:left="-101" w:right="-171"/>
              <w:jc w:val="center"/>
              <w:rPr>
                <w:sz w:val="20"/>
                <w:lang w:val="en-US"/>
              </w:rPr>
            </w:pPr>
            <w:r w:rsidRPr="004C7EFD">
              <w:rPr>
                <w:sz w:val="20"/>
                <w:lang w:val="en-US"/>
              </w:rPr>
              <w:t>3,2</w:t>
            </w:r>
          </w:p>
        </w:tc>
        <w:tc>
          <w:tcPr>
            <w:tcW w:w="416" w:type="pct"/>
            <w:tcBorders>
              <w:top w:val="nil"/>
              <w:bottom w:val="nil"/>
            </w:tcBorders>
          </w:tcPr>
          <w:p w:rsidR="005E5C6C" w:rsidRPr="004C7EFD" w:rsidRDefault="005E5C6C" w:rsidP="005420C3">
            <w:pPr>
              <w:widowControl w:val="0"/>
              <w:ind w:left="-101" w:right="-171"/>
              <w:jc w:val="center"/>
              <w:rPr>
                <w:sz w:val="20"/>
                <w:lang w:val="en-US"/>
              </w:rPr>
            </w:pPr>
            <w:r w:rsidRPr="004C7EFD">
              <w:rPr>
                <w:sz w:val="20"/>
                <w:lang w:val="en-US"/>
              </w:rPr>
              <w:t>9,1</w:t>
            </w:r>
          </w:p>
        </w:tc>
        <w:tc>
          <w:tcPr>
            <w:tcW w:w="416" w:type="pct"/>
            <w:tcBorders>
              <w:top w:val="nil"/>
              <w:bottom w:val="nil"/>
            </w:tcBorders>
          </w:tcPr>
          <w:p w:rsidR="005E5C6C" w:rsidRPr="004C7EFD" w:rsidRDefault="005E5C6C" w:rsidP="005420C3">
            <w:pPr>
              <w:widowControl w:val="0"/>
              <w:ind w:left="-101" w:right="-171"/>
              <w:jc w:val="center"/>
              <w:rPr>
                <w:sz w:val="20"/>
                <w:lang w:val="en-US"/>
              </w:rPr>
            </w:pPr>
            <w:r w:rsidRPr="004C7EFD">
              <w:rPr>
                <w:sz w:val="20"/>
                <w:lang w:val="en-US"/>
              </w:rPr>
              <w:t>1,491</w:t>
            </w:r>
          </w:p>
        </w:tc>
        <w:tc>
          <w:tcPr>
            <w:tcW w:w="415" w:type="pct"/>
            <w:tcBorders>
              <w:top w:val="nil"/>
              <w:bottom w:val="nil"/>
            </w:tcBorders>
          </w:tcPr>
          <w:p w:rsidR="005E5C6C" w:rsidRPr="004C7EFD" w:rsidRDefault="005E5C6C" w:rsidP="005420C3">
            <w:pPr>
              <w:widowControl w:val="0"/>
              <w:ind w:left="-101" w:right="-171"/>
              <w:jc w:val="center"/>
              <w:rPr>
                <w:sz w:val="20"/>
                <w:lang w:val="en-US"/>
              </w:rPr>
            </w:pPr>
            <w:r w:rsidRPr="004C7EFD">
              <w:rPr>
                <w:sz w:val="20"/>
                <w:lang w:val="en-US"/>
              </w:rPr>
              <w:t>1,522</w:t>
            </w:r>
          </w:p>
        </w:tc>
      </w:tr>
      <w:tr w:rsidR="005E5C6C" w:rsidRPr="004C7EFD" w:rsidTr="00ED3114">
        <w:tc>
          <w:tcPr>
            <w:tcW w:w="319" w:type="pct"/>
            <w:vMerge/>
          </w:tcPr>
          <w:p w:rsidR="005E5C6C" w:rsidRPr="004C7EFD" w:rsidRDefault="005E5C6C" w:rsidP="005420C3">
            <w:pPr>
              <w:widowControl w:val="0"/>
              <w:numPr>
                <w:ilvl w:val="0"/>
                <w:numId w:val="4"/>
              </w:numPr>
              <w:rPr>
                <w:sz w:val="20"/>
                <w:lang w:val="en-US"/>
              </w:rPr>
            </w:pPr>
          </w:p>
        </w:tc>
        <w:tc>
          <w:tcPr>
            <w:tcW w:w="3019" w:type="pct"/>
            <w:tcBorders>
              <w:top w:val="nil"/>
            </w:tcBorders>
          </w:tcPr>
          <w:p w:rsidR="005E5C6C" w:rsidRPr="004C7EFD" w:rsidRDefault="005E5C6C" w:rsidP="005420C3">
            <w:pPr>
              <w:widowControl w:val="0"/>
              <w:ind w:firstLine="318"/>
              <w:rPr>
                <w:sz w:val="20"/>
                <w:lang w:val="en-US"/>
              </w:rPr>
            </w:pPr>
            <w:r w:rsidRPr="004C7EFD">
              <w:rPr>
                <w:snapToGrid w:val="0"/>
                <w:sz w:val="20"/>
                <w:lang w:val="en-US"/>
              </w:rPr>
              <w:t>Большое Долженково</w:t>
            </w:r>
          </w:p>
        </w:tc>
        <w:tc>
          <w:tcPr>
            <w:tcW w:w="416" w:type="pct"/>
            <w:tcBorders>
              <w:top w:val="nil"/>
            </w:tcBorders>
          </w:tcPr>
          <w:p w:rsidR="005E5C6C" w:rsidRPr="004C7EFD" w:rsidRDefault="005E5C6C" w:rsidP="005420C3">
            <w:pPr>
              <w:widowControl w:val="0"/>
              <w:ind w:left="-101" w:right="-171"/>
              <w:jc w:val="center"/>
              <w:rPr>
                <w:sz w:val="20"/>
                <w:lang w:val="en-US"/>
              </w:rPr>
            </w:pPr>
            <w:r w:rsidRPr="004C7EFD">
              <w:rPr>
                <w:sz w:val="20"/>
                <w:lang w:val="en-US"/>
              </w:rPr>
              <w:t>4,0</w:t>
            </w:r>
          </w:p>
        </w:tc>
        <w:tc>
          <w:tcPr>
            <w:tcW w:w="416" w:type="pct"/>
            <w:tcBorders>
              <w:top w:val="nil"/>
            </w:tcBorders>
          </w:tcPr>
          <w:p w:rsidR="005E5C6C" w:rsidRPr="004C7EFD" w:rsidRDefault="005E5C6C" w:rsidP="005420C3">
            <w:pPr>
              <w:widowControl w:val="0"/>
              <w:ind w:left="-101" w:right="-171"/>
              <w:jc w:val="center"/>
              <w:rPr>
                <w:sz w:val="20"/>
                <w:lang w:val="en-US"/>
              </w:rPr>
            </w:pPr>
            <w:r w:rsidRPr="004C7EFD">
              <w:rPr>
                <w:sz w:val="20"/>
                <w:lang w:val="en-US"/>
              </w:rPr>
              <w:t>11,4</w:t>
            </w:r>
          </w:p>
        </w:tc>
        <w:tc>
          <w:tcPr>
            <w:tcW w:w="416" w:type="pct"/>
            <w:tcBorders>
              <w:top w:val="nil"/>
            </w:tcBorders>
          </w:tcPr>
          <w:p w:rsidR="005E5C6C" w:rsidRPr="004C7EFD" w:rsidRDefault="005E5C6C" w:rsidP="005420C3">
            <w:pPr>
              <w:widowControl w:val="0"/>
              <w:ind w:left="-101" w:right="-171"/>
              <w:jc w:val="center"/>
              <w:rPr>
                <w:sz w:val="20"/>
                <w:lang w:val="en-US"/>
              </w:rPr>
            </w:pPr>
            <w:r w:rsidRPr="004C7EFD">
              <w:rPr>
                <w:sz w:val="20"/>
                <w:lang w:val="en-US"/>
              </w:rPr>
              <w:t>1,530</w:t>
            </w:r>
          </w:p>
        </w:tc>
        <w:tc>
          <w:tcPr>
            <w:tcW w:w="415" w:type="pct"/>
            <w:tcBorders>
              <w:top w:val="nil"/>
            </w:tcBorders>
          </w:tcPr>
          <w:p w:rsidR="005E5C6C" w:rsidRPr="004C7EFD" w:rsidRDefault="005E5C6C" w:rsidP="005420C3">
            <w:pPr>
              <w:widowControl w:val="0"/>
              <w:ind w:left="-101" w:right="-171"/>
              <w:jc w:val="center"/>
              <w:rPr>
                <w:sz w:val="20"/>
                <w:lang w:val="en-US"/>
              </w:rPr>
            </w:pPr>
            <w:r w:rsidRPr="004C7EFD">
              <w:rPr>
                <w:sz w:val="20"/>
                <w:lang w:val="en-US"/>
              </w:rPr>
              <w:t>1,563</w:t>
            </w:r>
          </w:p>
        </w:tc>
      </w:tr>
      <w:tr w:rsidR="005E5C6C" w:rsidRPr="004C7EFD" w:rsidTr="00ED3114">
        <w:tc>
          <w:tcPr>
            <w:tcW w:w="319" w:type="pct"/>
          </w:tcPr>
          <w:p w:rsidR="005E5C6C" w:rsidRPr="004C7EFD" w:rsidRDefault="005E5C6C" w:rsidP="005420C3">
            <w:pPr>
              <w:widowControl w:val="0"/>
              <w:numPr>
                <w:ilvl w:val="0"/>
                <w:numId w:val="4"/>
              </w:numPr>
              <w:rPr>
                <w:sz w:val="20"/>
                <w:lang w:val="en-US"/>
              </w:rPr>
            </w:pPr>
          </w:p>
        </w:tc>
        <w:tc>
          <w:tcPr>
            <w:tcW w:w="3019" w:type="pct"/>
          </w:tcPr>
          <w:p w:rsidR="005E5C6C" w:rsidRPr="004C7EFD" w:rsidRDefault="005E5C6C" w:rsidP="005420C3">
            <w:pPr>
              <w:widowControl w:val="0"/>
              <w:rPr>
                <w:sz w:val="20"/>
              </w:rPr>
            </w:pPr>
            <w:r w:rsidRPr="004C7EFD">
              <w:rPr>
                <w:snapToGrid w:val="0"/>
                <w:sz w:val="20"/>
              </w:rPr>
              <w:t>Предельно возможная глубина переноса воздушных масс, км</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5</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5</w:t>
            </w:r>
          </w:p>
        </w:tc>
        <w:tc>
          <w:tcPr>
            <w:tcW w:w="416" w:type="pct"/>
          </w:tcPr>
          <w:p w:rsidR="005E5C6C" w:rsidRPr="004C7EFD" w:rsidRDefault="005E5C6C" w:rsidP="005420C3">
            <w:pPr>
              <w:widowControl w:val="0"/>
              <w:ind w:right="-171"/>
              <w:jc w:val="center"/>
              <w:rPr>
                <w:sz w:val="20"/>
                <w:lang w:val="en-US"/>
              </w:rPr>
            </w:pPr>
            <w:r w:rsidRPr="004C7EFD">
              <w:rPr>
                <w:sz w:val="20"/>
                <w:lang w:val="en-US"/>
              </w:rPr>
              <w:t>5</w:t>
            </w:r>
          </w:p>
        </w:tc>
        <w:tc>
          <w:tcPr>
            <w:tcW w:w="415" w:type="pct"/>
          </w:tcPr>
          <w:p w:rsidR="005E5C6C" w:rsidRPr="004C7EFD" w:rsidRDefault="005E5C6C" w:rsidP="005420C3">
            <w:pPr>
              <w:widowControl w:val="0"/>
              <w:ind w:left="-101" w:right="-171"/>
              <w:jc w:val="center"/>
              <w:rPr>
                <w:sz w:val="20"/>
                <w:lang w:val="en-US"/>
              </w:rPr>
            </w:pPr>
            <w:r w:rsidRPr="004C7EFD">
              <w:rPr>
                <w:sz w:val="20"/>
                <w:lang w:val="en-US"/>
              </w:rPr>
              <w:t>5</w:t>
            </w:r>
          </w:p>
        </w:tc>
      </w:tr>
      <w:tr w:rsidR="005E5C6C" w:rsidRPr="004C7EFD" w:rsidTr="00ED3114">
        <w:tc>
          <w:tcPr>
            <w:tcW w:w="319" w:type="pct"/>
          </w:tcPr>
          <w:p w:rsidR="005E5C6C" w:rsidRPr="004C7EFD" w:rsidRDefault="005E5C6C" w:rsidP="005420C3">
            <w:pPr>
              <w:widowControl w:val="0"/>
              <w:numPr>
                <w:ilvl w:val="0"/>
                <w:numId w:val="4"/>
              </w:numPr>
              <w:rPr>
                <w:sz w:val="20"/>
                <w:lang w:val="en-US"/>
              </w:rPr>
            </w:pPr>
          </w:p>
        </w:tc>
        <w:tc>
          <w:tcPr>
            <w:tcW w:w="3019" w:type="pct"/>
          </w:tcPr>
          <w:p w:rsidR="005E5C6C" w:rsidRPr="004C7EFD" w:rsidRDefault="005E5C6C" w:rsidP="005420C3">
            <w:pPr>
              <w:widowControl w:val="0"/>
              <w:rPr>
                <w:sz w:val="20"/>
              </w:rPr>
            </w:pPr>
            <w:r w:rsidRPr="004C7EFD">
              <w:rPr>
                <w:snapToGrid w:val="0"/>
                <w:sz w:val="20"/>
              </w:rPr>
              <w:t>Глубина зоны заражения АХОВ за 1 час, км</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4,0</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5</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1,53</w:t>
            </w:r>
          </w:p>
        </w:tc>
        <w:tc>
          <w:tcPr>
            <w:tcW w:w="415" w:type="pct"/>
          </w:tcPr>
          <w:p w:rsidR="005E5C6C" w:rsidRPr="004C7EFD" w:rsidRDefault="005E5C6C" w:rsidP="005420C3">
            <w:pPr>
              <w:widowControl w:val="0"/>
              <w:ind w:left="-101" w:right="-171"/>
              <w:jc w:val="center"/>
              <w:rPr>
                <w:sz w:val="20"/>
                <w:lang w:val="en-US"/>
              </w:rPr>
            </w:pPr>
            <w:r w:rsidRPr="004C7EFD">
              <w:rPr>
                <w:sz w:val="20"/>
                <w:lang w:val="en-US"/>
              </w:rPr>
              <w:t>1,5</w:t>
            </w:r>
          </w:p>
        </w:tc>
      </w:tr>
      <w:tr w:rsidR="005E5C6C" w:rsidRPr="004C7EFD" w:rsidTr="00ED3114">
        <w:tc>
          <w:tcPr>
            <w:tcW w:w="319" w:type="pct"/>
          </w:tcPr>
          <w:p w:rsidR="005E5C6C" w:rsidRPr="004C7EFD" w:rsidRDefault="005E5C6C" w:rsidP="005420C3">
            <w:pPr>
              <w:widowControl w:val="0"/>
              <w:numPr>
                <w:ilvl w:val="0"/>
                <w:numId w:val="4"/>
              </w:numPr>
              <w:rPr>
                <w:sz w:val="20"/>
                <w:lang w:val="en-US"/>
              </w:rPr>
            </w:pPr>
          </w:p>
        </w:tc>
        <w:tc>
          <w:tcPr>
            <w:tcW w:w="3019" w:type="pct"/>
          </w:tcPr>
          <w:p w:rsidR="005E5C6C" w:rsidRPr="004C7EFD" w:rsidRDefault="005E5C6C" w:rsidP="005420C3">
            <w:pPr>
              <w:widowControl w:val="0"/>
              <w:ind w:right="-114"/>
              <w:rPr>
                <w:sz w:val="20"/>
              </w:rPr>
            </w:pPr>
            <w:r w:rsidRPr="004C7EFD">
              <w:rPr>
                <w:sz w:val="20"/>
              </w:rPr>
              <w:t>Предельно возможная глубина зоны заражения АХОВ, км</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4,65</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13,3</w:t>
            </w:r>
          </w:p>
        </w:tc>
        <w:tc>
          <w:tcPr>
            <w:tcW w:w="416" w:type="pct"/>
          </w:tcPr>
          <w:p w:rsidR="005E5C6C" w:rsidRPr="004C7EFD" w:rsidRDefault="005E5C6C" w:rsidP="005420C3">
            <w:pPr>
              <w:widowControl w:val="0"/>
              <w:ind w:left="-101" w:right="-171"/>
              <w:jc w:val="center"/>
              <w:rPr>
                <w:sz w:val="20"/>
                <w:lang w:val="en-US"/>
              </w:rPr>
            </w:pPr>
            <w:r w:rsidRPr="004C7EFD">
              <w:rPr>
                <w:sz w:val="20"/>
                <w:lang w:val="en-US"/>
              </w:rPr>
              <w:t>1,732</w:t>
            </w:r>
          </w:p>
        </w:tc>
        <w:tc>
          <w:tcPr>
            <w:tcW w:w="415" w:type="pct"/>
          </w:tcPr>
          <w:p w:rsidR="005E5C6C" w:rsidRPr="004C7EFD" w:rsidRDefault="005E5C6C" w:rsidP="005420C3">
            <w:pPr>
              <w:widowControl w:val="0"/>
              <w:ind w:left="-101" w:right="-171"/>
              <w:jc w:val="center"/>
              <w:rPr>
                <w:sz w:val="20"/>
                <w:lang w:val="en-US"/>
              </w:rPr>
            </w:pPr>
            <w:r w:rsidRPr="004C7EFD">
              <w:rPr>
                <w:sz w:val="20"/>
                <w:lang w:val="en-US"/>
              </w:rPr>
              <w:t>1,8</w:t>
            </w:r>
          </w:p>
        </w:tc>
      </w:tr>
      <w:tr w:rsidR="005E5C6C" w:rsidRPr="004C7EFD" w:rsidTr="00ED3114">
        <w:trPr>
          <w:trHeight w:val="271"/>
        </w:trPr>
        <w:tc>
          <w:tcPr>
            <w:tcW w:w="319" w:type="pct"/>
            <w:vMerge w:val="restart"/>
          </w:tcPr>
          <w:p w:rsidR="005E5C6C" w:rsidRPr="004C7EFD" w:rsidRDefault="005E5C6C" w:rsidP="005420C3">
            <w:pPr>
              <w:widowControl w:val="0"/>
              <w:numPr>
                <w:ilvl w:val="0"/>
                <w:numId w:val="4"/>
              </w:numPr>
              <w:rPr>
                <w:sz w:val="20"/>
                <w:lang w:val="en-US"/>
              </w:rPr>
            </w:pPr>
          </w:p>
        </w:tc>
        <w:tc>
          <w:tcPr>
            <w:tcW w:w="3019" w:type="pct"/>
            <w:tcBorders>
              <w:bottom w:val="nil"/>
            </w:tcBorders>
          </w:tcPr>
          <w:p w:rsidR="005E5C6C" w:rsidRPr="004C7EFD" w:rsidRDefault="005E5C6C" w:rsidP="005420C3">
            <w:pPr>
              <w:widowControl w:val="0"/>
              <w:rPr>
                <w:sz w:val="20"/>
              </w:rPr>
            </w:pPr>
            <w:r w:rsidRPr="004C7EFD">
              <w:rPr>
                <w:sz w:val="20"/>
              </w:rPr>
              <w:t>Площадь зоны заражения облаком АХОВ, км</w:t>
            </w:r>
            <w:r w:rsidRPr="004C7EFD">
              <w:rPr>
                <w:sz w:val="20"/>
                <w:vertAlign w:val="superscript"/>
              </w:rPr>
              <w:t>2</w:t>
            </w:r>
          </w:p>
        </w:tc>
        <w:tc>
          <w:tcPr>
            <w:tcW w:w="416" w:type="pct"/>
            <w:tcBorders>
              <w:bottom w:val="nil"/>
            </w:tcBorders>
          </w:tcPr>
          <w:p w:rsidR="005E5C6C" w:rsidRPr="004C7EFD" w:rsidRDefault="005E5C6C" w:rsidP="005420C3">
            <w:pPr>
              <w:widowControl w:val="0"/>
              <w:ind w:left="-101" w:right="-171"/>
              <w:jc w:val="center"/>
              <w:rPr>
                <w:sz w:val="20"/>
              </w:rPr>
            </w:pPr>
          </w:p>
        </w:tc>
        <w:tc>
          <w:tcPr>
            <w:tcW w:w="416" w:type="pct"/>
            <w:tcBorders>
              <w:bottom w:val="nil"/>
            </w:tcBorders>
          </w:tcPr>
          <w:p w:rsidR="005E5C6C" w:rsidRPr="004C7EFD" w:rsidRDefault="005E5C6C" w:rsidP="005420C3">
            <w:pPr>
              <w:widowControl w:val="0"/>
              <w:ind w:left="-101" w:right="-171"/>
              <w:jc w:val="center"/>
              <w:rPr>
                <w:sz w:val="20"/>
              </w:rPr>
            </w:pPr>
          </w:p>
        </w:tc>
        <w:tc>
          <w:tcPr>
            <w:tcW w:w="416" w:type="pct"/>
            <w:tcBorders>
              <w:bottom w:val="nil"/>
            </w:tcBorders>
          </w:tcPr>
          <w:p w:rsidR="005E5C6C" w:rsidRPr="004C7EFD" w:rsidRDefault="005E5C6C" w:rsidP="005420C3">
            <w:pPr>
              <w:widowControl w:val="0"/>
              <w:ind w:left="-101" w:right="-171"/>
              <w:jc w:val="center"/>
              <w:rPr>
                <w:sz w:val="20"/>
              </w:rPr>
            </w:pPr>
          </w:p>
        </w:tc>
        <w:tc>
          <w:tcPr>
            <w:tcW w:w="415" w:type="pct"/>
            <w:tcBorders>
              <w:bottom w:val="nil"/>
            </w:tcBorders>
          </w:tcPr>
          <w:p w:rsidR="005E5C6C" w:rsidRPr="004C7EFD" w:rsidRDefault="005E5C6C" w:rsidP="005420C3">
            <w:pPr>
              <w:widowControl w:val="0"/>
              <w:ind w:left="-101" w:right="-171"/>
              <w:jc w:val="center"/>
              <w:rPr>
                <w:sz w:val="20"/>
              </w:rPr>
            </w:pPr>
          </w:p>
        </w:tc>
      </w:tr>
      <w:tr w:rsidR="005E5C6C" w:rsidRPr="004C7EFD" w:rsidTr="00ED3114">
        <w:tc>
          <w:tcPr>
            <w:tcW w:w="319" w:type="pct"/>
            <w:vMerge/>
          </w:tcPr>
          <w:p w:rsidR="005E5C6C" w:rsidRPr="004C7EFD" w:rsidRDefault="005E5C6C" w:rsidP="005420C3">
            <w:pPr>
              <w:widowControl w:val="0"/>
              <w:rPr>
                <w:sz w:val="20"/>
              </w:rPr>
            </w:pPr>
          </w:p>
        </w:tc>
        <w:tc>
          <w:tcPr>
            <w:tcW w:w="3019" w:type="pct"/>
            <w:tcBorders>
              <w:top w:val="nil"/>
              <w:bottom w:val="nil"/>
            </w:tcBorders>
          </w:tcPr>
          <w:p w:rsidR="005E5C6C" w:rsidRPr="004C7EFD" w:rsidRDefault="005E5C6C" w:rsidP="005420C3">
            <w:pPr>
              <w:widowControl w:val="0"/>
              <w:rPr>
                <w:sz w:val="20"/>
                <w:lang w:val="en-US"/>
              </w:rPr>
            </w:pPr>
            <w:r w:rsidRPr="004C7EFD">
              <w:rPr>
                <w:sz w:val="20"/>
                <w:lang w:val="en-US"/>
              </w:rPr>
              <w:t>Возможная</w:t>
            </w:r>
          </w:p>
        </w:tc>
        <w:tc>
          <w:tcPr>
            <w:tcW w:w="416" w:type="pct"/>
            <w:tcBorders>
              <w:top w:val="nil"/>
              <w:bottom w:val="nil"/>
            </w:tcBorders>
          </w:tcPr>
          <w:p w:rsidR="005E5C6C" w:rsidRPr="004C7EFD" w:rsidRDefault="005E5C6C" w:rsidP="005420C3">
            <w:pPr>
              <w:widowControl w:val="0"/>
              <w:ind w:left="-101" w:right="-171"/>
              <w:jc w:val="center"/>
              <w:rPr>
                <w:sz w:val="20"/>
                <w:lang w:val="en-US"/>
              </w:rPr>
            </w:pPr>
            <w:r w:rsidRPr="004C7EFD">
              <w:rPr>
                <w:sz w:val="20"/>
                <w:lang w:val="en-US"/>
              </w:rPr>
              <w:t>25,41</w:t>
            </w:r>
          </w:p>
        </w:tc>
        <w:tc>
          <w:tcPr>
            <w:tcW w:w="416" w:type="pct"/>
            <w:tcBorders>
              <w:top w:val="nil"/>
              <w:bottom w:val="nil"/>
            </w:tcBorders>
          </w:tcPr>
          <w:p w:rsidR="005E5C6C" w:rsidRPr="004C7EFD" w:rsidRDefault="005E5C6C" w:rsidP="005420C3">
            <w:pPr>
              <w:widowControl w:val="0"/>
              <w:ind w:left="-101" w:right="-171"/>
              <w:jc w:val="center"/>
              <w:rPr>
                <w:sz w:val="20"/>
                <w:lang w:val="en-US"/>
              </w:rPr>
            </w:pPr>
            <w:r w:rsidRPr="004C7EFD">
              <w:rPr>
                <w:sz w:val="20"/>
                <w:lang w:val="en-US"/>
              </w:rPr>
              <w:t>39,24</w:t>
            </w:r>
          </w:p>
        </w:tc>
        <w:tc>
          <w:tcPr>
            <w:tcW w:w="416" w:type="pct"/>
            <w:tcBorders>
              <w:top w:val="nil"/>
              <w:bottom w:val="nil"/>
            </w:tcBorders>
          </w:tcPr>
          <w:p w:rsidR="005E5C6C" w:rsidRPr="004C7EFD" w:rsidRDefault="005E5C6C" w:rsidP="005420C3">
            <w:pPr>
              <w:widowControl w:val="0"/>
              <w:ind w:left="-101" w:right="-171"/>
              <w:jc w:val="center"/>
              <w:rPr>
                <w:sz w:val="20"/>
                <w:lang w:val="en-US"/>
              </w:rPr>
            </w:pPr>
            <w:r w:rsidRPr="004C7EFD">
              <w:rPr>
                <w:sz w:val="20"/>
                <w:lang w:val="en-US"/>
              </w:rPr>
              <w:t>3,66</w:t>
            </w:r>
          </w:p>
        </w:tc>
        <w:tc>
          <w:tcPr>
            <w:tcW w:w="415" w:type="pct"/>
            <w:tcBorders>
              <w:top w:val="nil"/>
              <w:bottom w:val="nil"/>
            </w:tcBorders>
          </w:tcPr>
          <w:p w:rsidR="005E5C6C" w:rsidRPr="004C7EFD" w:rsidRDefault="005E5C6C" w:rsidP="005420C3">
            <w:pPr>
              <w:widowControl w:val="0"/>
              <w:ind w:left="-101" w:right="-171"/>
              <w:jc w:val="center"/>
              <w:rPr>
                <w:sz w:val="20"/>
                <w:lang w:val="en-US"/>
              </w:rPr>
            </w:pPr>
            <w:r w:rsidRPr="004C7EFD">
              <w:rPr>
                <w:sz w:val="20"/>
                <w:lang w:val="en-US"/>
              </w:rPr>
              <w:t>3,83</w:t>
            </w:r>
          </w:p>
        </w:tc>
      </w:tr>
      <w:tr w:rsidR="005E5C6C" w:rsidRPr="004C7EFD" w:rsidTr="00ED3114">
        <w:tc>
          <w:tcPr>
            <w:tcW w:w="319" w:type="pct"/>
            <w:vMerge/>
          </w:tcPr>
          <w:p w:rsidR="005E5C6C" w:rsidRPr="004C7EFD" w:rsidRDefault="005E5C6C" w:rsidP="005420C3">
            <w:pPr>
              <w:widowControl w:val="0"/>
              <w:rPr>
                <w:sz w:val="20"/>
                <w:lang w:val="en-US"/>
              </w:rPr>
            </w:pPr>
          </w:p>
        </w:tc>
        <w:tc>
          <w:tcPr>
            <w:tcW w:w="3019" w:type="pct"/>
            <w:tcBorders>
              <w:top w:val="nil"/>
            </w:tcBorders>
          </w:tcPr>
          <w:p w:rsidR="005E5C6C" w:rsidRPr="004C7EFD" w:rsidRDefault="005E5C6C" w:rsidP="005420C3">
            <w:pPr>
              <w:widowControl w:val="0"/>
              <w:rPr>
                <w:sz w:val="20"/>
                <w:lang w:val="en-US"/>
              </w:rPr>
            </w:pPr>
            <w:r w:rsidRPr="004C7EFD">
              <w:rPr>
                <w:sz w:val="20"/>
                <w:lang w:val="en-US"/>
              </w:rPr>
              <w:t>Фактическая</w:t>
            </w:r>
          </w:p>
        </w:tc>
        <w:tc>
          <w:tcPr>
            <w:tcW w:w="416" w:type="pct"/>
            <w:tcBorders>
              <w:top w:val="nil"/>
            </w:tcBorders>
          </w:tcPr>
          <w:p w:rsidR="005E5C6C" w:rsidRPr="004C7EFD" w:rsidRDefault="005E5C6C" w:rsidP="005420C3">
            <w:pPr>
              <w:widowControl w:val="0"/>
              <w:ind w:left="-101" w:right="-171"/>
              <w:jc w:val="center"/>
              <w:rPr>
                <w:sz w:val="20"/>
                <w:lang w:val="en-US"/>
              </w:rPr>
            </w:pPr>
            <w:r w:rsidRPr="004C7EFD">
              <w:rPr>
                <w:sz w:val="20"/>
                <w:lang w:val="en-US"/>
              </w:rPr>
              <w:t>1,34</w:t>
            </w:r>
          </w:p>
        </w:tc>
        <w:tc>
          <w:tcPr>
            <w:tcW w:w="416" w:type="pct"/>
            <w:tcBorders>
              <w:top w:val="nil"/>
            </w:tcBorders>
          </w:tcPr>
          <w:p w:rsidR="005E5C6C" w:rsidRPr="004C7EFD" w:rsidRDefault="005E5C6C" w:rsidP="005420C3">
            <w:pPr>
              <w:widowControl w:val="0"/>
              <w:ind w:left="-101" w:right="-171"/>
              <w:jc w:val="center"/>
              <w:rPr>
                <w:sz w:val="20"/>
                <w:lang w:val="en-US"/>
              </w:rPr>
            </w:pPr>
            <w:r w:rsidRPr="004C7EFD">
              <w:rPr>
                <w:sz w:val="20"/>
                <w:lang w:val="en-US"/>
              </w:rPr>
              <w:t>2,025</w:t>
            </w:r>
          </w:p>
        </w:tc>
        <w:tc>
          <w:tcPr>
            <w:tcW w:w="416" w:type="pct"/>
            <w:tcBorders>
              <w:top w:val="nil"/>
            </w:tcBorders>
          </w:tcPr>
          <w:p w:rsidR="005E5C6C" w:rsidRPr="004C7EFD" w:rsidRDefault="005E5C6C" w:rsidP="005420C3">
            <w:pPr>
              <w:widowControl w:val="0"/>
              <w:ind w:left="-101" w:right="-171"/>
              <w:jc w:val="center"/>
              <w:rPr>
                <w:sz w:val="20"/>
                <w:lang w:val="en-US"/>
              </w:rPr>
            </w:pPr>
            <w:r w:rsidRPr="004C7EFD">
              <w:rPr>
                <w:sz w:val="20"/>
                <w:lang w:val="en-US"/>
              </w:rPr>
              <w:t>0,19</w:t>
            </w:r>
          </w:p>
        </w:tc>
        <w:tc>
          <w:tcPr>
            <w:tcW w:w="415" w:type="pct"/>
            <w:tcBorders>
              <w:top w:val="nil"/>
            </w:tcBorders>
          </w:tcPr>
          <w:p w:rsidR="005E5C6C" w:rsidRPr="004C7EFD" w:rsidRDefault="005E5C6C" w:rsidP="005420C3">
            <w:pPr>
              <w:widowControl w:val="0"/>
              <w:ind w:left="-101" w:right="-171"/>
              <w:jc w:val="center"/>
              <w:rPr>
                <w:sz w:val="20"/>
                <w:lang w:val="en-US"/>
              </w:rPr>
            </w:pPr>
            <w:r w:rsidRPr="004C7EFD">
              <w:rPr>
                <w:sz w:val="20"/>
                <w:lang w:val="en-US"/>
              </w:rPr>
              <w:t>0,19</w:t>
            </w:r>
          </w:p>
        </w:tc>
      </w:tr>
    </w:tbl>
    <w:p w:rsidR="005E5C6C" w:rsidRPr="004C7EFD" w:rsidRDefault="005E5C6C" w:rsidP="005420C3">
      <w:pPr>
        <w:widowControl w:val="0"/>
        <w:ind w:firstLine="900"/>
        <w:jc w:val="right"/>
        <w:rPr>
          <w:b/>
          <w:sz w:val="16"/>
          <w:szCs w:val="16"/>
        </w:rPr>
      </w:pPr>
    </w:p>
    <w:p w:rsidR="005E5C6C" w:rsidRPr="004C7EFD" w:rsidRDefault="005E5C6C" w:rsidP="005420C3">
      <w:pPr>
        <w:widowControl w:val="0"/>
        <w:ind w:firstLine="900"/>
        <w:jc w:val="right"/>
        <w:rPr>
          <w:b/>
          <w:sz w:val="20"/>
        </w:rPr>
      </w:pPr>
      <w:r w:rsidRPr="004C7EFD">
        <w:rPr>
          <w:b/>
          <w:sz w:val="20"/>
          <w:lang w:val="en-US"/>
        </w:rPr>
        <w:t>Таблица</w:t>
      </w:r>
      <w:r w:rsidRPr="004C7EFD">
        <w:rPr>
          <w:b/>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793"/>
        <w:gridCol w:w="766"/>
        <w:gridCol w:w="851"/>
        <w:gridCol w:w="992"/>
        <w:gridCol w:w="992"/>
      </w:tblGrid>
      <w:tr w:rsidR="005E5C6C" w:rsidRPr="004C7EFD" w:rsidTr="0044697B">
        <w:trPr>
          <w:trHeight w:val="243"/>
        </w:trPr>
        <w:tc>
          <w:tcPr>
            <w:tcW w:w="567" w:type="dxa"/>
            <w:vMerge w:val="restart"/>
            <w:vAlign w:val="center"/>
          </w:tcPr>
          <w:p w:rsidR="005E5C6C" w:rsidRPr="004C7EFD" w:rsidRDefault="005E5C6C" w:rsidP="005420C3">
            <w:pPr>
              <w:widowControl w:val="0"/>
              <w:jc w:val="center"/>
              <w:rPr>
                <w:sz w:val="20"/>
                <w:lang w:val="en-US"/>
              </w:rPr>
            </w:pPr>
            <w:r w:rsidRPr="004C7EFD">
              <w:rPr>
                <w:sz w:val="20"/>
                <w:lang w:val="en-US"/>
              </w:rPr>
              <w:t>№ п/п</w:t>
            </w:r>
          </w:p>
        </w:tc>
        <w:tc>
          <w:tcPr>
            <w:tcW w:w="4678" w:type="dxa"/>
            <w:vMerge w:val="restart"/>
            <w:vAlign w:val="center"/>
          </w:tcPr>
          <w:p w:rsidR="005E5C6C" w:rsidRPr="004C7EFD" w:rsidRDefault="005E5C6C" w:rsidP="005420C3">
            <w:pPr>
              <w:widowControl w:val="0"/>
              <w:jc w:val="center"/>
              <w:rPr>
                <w:sz w:val="20"/>
                <w:lang w:val="en-US"/>
              </w:rPr>
            </w:pPr>
            <w:r w:rsidRPr="004C7EFD">
              <w:rPr>
                <w:sz w:val="20"/>
                <w:lang w:val="en-US"/>
              </w:rPr>
              <w:t>Параметры</w:t>
            </w:r>
          </w:p>
        </w:tc>
        <w:tc>
          <w:tcPr>
            <w:tcW w:w="2410" w:type="dxa"/>
            <w:gridSpan w:val="3"/>
            <w:vAlign w:val="center"/>
          </w:tcPr>
          <w:p w:rsidR="005E5C6C" w:rsidRPr="004C7EFD" w:rsidRDefault="005E5C6C" w:rsidP="005420C3">
            <w:pPr>
              <w:widowControl w:val="0"/>
              <w:jc w:val="center"/>
              <w:rPr>
                <w:sz w:val="20"/>
                <w:lang w:val="en-US"/>
              </w:rPr>
            </w:pPr>
            <w:r w:rsidRPr="004C7EFD">
              <w:rPr>
                <w:sz w:val="20"/>
                <w:lang w:val="en-US"/>
              </w:rPr>
              <w:t>хлор</w:t>
            </w:r>
          </w:p>
        </w:tc>
        <w:tc>
          <w:tcPr>
            <w:tcW w:w="1984" w:type="dxa"/>
            <w:gridSpan w:val="2"/>
            <w:vAlign w:val="center"/>
          </w:tcPr>
          <w:p w:rsidR="005E5C6C" w:rsidRPr="004C7EFD" w:rsidRDefault="005E5C6C" w:rsidP="005420C3">
            <w:pPr>
              <w:widowControl w:val="0"/>
              <w:jc w:val="center"/>
              <w:rPr>
                <w:sz w:val="20"/>
                <w:lang w:val="en-US"/>
              </w:rPr>
            </w:pPr>
            <w:r w:rsidRPr="004C7EFD">
              <w:rPr>
                <w:sz w:val="20"/>
                <w:lang w:val="en-US"/>
              </w:rPr>
              <w:t>аммиак</w:t>
            </w:r>
          </w:p>
        </w:tc>
      </w:tr>
      <w:tr w:rsidR="005E5C6C" w:rsidRPr="004C7EFD" w:rsidTr="0044697B">
        <w:trPr>
          <w:trHeight w:val="152"/>
        </w:trPr>
        <w:tc>
          <w:tcPr>
            <w:tcW w:w="567" w:type="dxa"/>
            <w:vMerge/>
            <w:tcBorders>
              <w:bottom w:val="double" w:sz="4" w:space="0" w:color="auto"/>
            </w:tcBorders>
            <w:vAlign w:val="center"/>
          </w:tcPr>
          <w:p w:rsidR="005E5C6C" w:rsidRPr="004C7EFD" w:rsidRDefault="005E5C6C" w:rsidP="005420C3">
            <w:pPr>
              <w:widowControl w:val="0"/>
              <w:jc w:val="center"/>
              <w:rPr>
                <w:sz w:val="20"/>
                <w:lang w:val="en-US"/>
              </w:rPr>
            </w:pPr>
          </w:p>
        </w:tc>
        <w:tc>
          <w:tcPr>
            <w:tcW w:w="4678" w:type="dxa"/>
            <w:vMerge/>
            <w:tcBorders>
              <w:bottom w:val="double" w:sz="4" w:space="0" w:color="auto"/>
            </w:tcBorders>
            <w:vAlign w:val="center"/>
          </w:tcPr>
          <w:p w:rsidR="005E5C6C" w:rsidRPr="004C7EFD" w:rsidRDefault="005E5C6C" w:rsidP="005420C3">
            <w:pPr>
              <w:widowControl w:val="0"/>
              <w:jc w:val="center"/>
              <w:rPr>
                <w:sz w:val="20"/>
                <w:lang w:val="en-US"/>
              </w:rPr>
            </w:pPr>
          </w:p>
        </w:tc>
        <w:tc>
          <w:tcPr>
            <w:tcW w:w="793" w:type="dxa"/>
            <w:tcBorders>
              <w:bottom w:val="double" w:sz="4" w:space="0" w:color="auto"/>
            </w:tcBorders>
            <w:vAlign w:val="center"/>
          </w:tcPr>
          <w:p w:rsidR="005E5C6C" w:rsidRPr="004C7EFD" w:rsidRDefault="005E5C6C" w:rsidP="005420C3">
            <w:pPr>
              <w:widowControl w:val="0"/>
              <w:jc w:val="center"/>
              <w:rPr>
                <w:sz w:val="20"/>
                <w:lang w:val="en-US"/>
              </w:rPr>
            </w:pPr>
            <w:r w:rsidRPr="004C7EFD">
              <w:rPr>
                <w:sz w:val="20"/>
                <w:lang w:val="en-US"/>
              </w:rPr>
              <w:t>0,05т</w:t>
            </w:r>
          </w:p>
        </w:tc>
        <w:tc>
          <w:tcPr>
            <w:tcW w:w="766" w:type="dxa"/>
            <w:tcBorders>
              <w:bottom w:val="double" w:sz="4" w:space="0" w:color="auto"/>
            </w:tcBorders>
            <w:vAlign w:val="center"/>
          </w:tcPr>
          <w:p w:rsidR="005E5C6C" w:rsidRPr="004C7EFD" w:rsidRDefault="005E5C6C" w:rsidP="005420C3">
            <w:pPr>
              <w:widowControl w:val="0"/>
              <w:jc w:val="center"/>
              <w:rPr>
                <w:sz w:val="20"/>
                <w:vertAlign w:val="superscript"/>
                <w:lang w:val="en-US"/>
              </w:rPr>
            </w:pPr>
            <w:r w:rsidRPr="004C7EFD">
              <w:rPr>
                <w:sz w:val="20"/>
                <w:lang w:val="en-US"/>
              </w:rPr>
              <w:t>1 т</w:t>
            </w:r>
          </w:p>
        </w:tc>
        <w:tc>
          <w:tcPr>
            <w:tcW w:w="851" w:type="dxa"/>
            <w:tcBorders>
              <w:bottom w:val="double" w:sz="4" w:space="0" w:color="auto"/>
            </w:tcBorders>
            <w:vAlign w:val="center"/>
          </w:tcPr>
          <w:p w:rsidR="005E5C6C" w:rsidRPr="004C7EFD" w:rsidRDefault="005E5C6C" w:rsidP="005420C3">
            <w:pPr>
              <w:widowControl w:val="0"/>
              <w:jc w:val="center"/>
              <w:rPr>
                <w:sz w:val="20"/>
                <w:vertAlign w:val="superscript"/>
                <w:lang w:val="en-US"/>
              </w:rPr>
            </w:pPr>
            <w:r w:rsidRPr="004C7EFD">
              <w:rPr>
                <w:sz w:val="20"/>
                <w:lang w:val="en-US"/>
              </w:rPr>
              <w:t>46 м</w:t>
            </w:r>
            <w:r w:rsidRPr="004C7EFD">
              <w:rPr>
                <w:sz w:val="20"/>
                <w:vertAlign w:val="superscript"/>
                <w:lang w:val="en-US"/>
              </w:rPr>
              <w:t>3</w:t>
            </w:r>
          </w:p>
        </w:tc>
        <w:tc>
          <w:tcPr>
            <w:tcW w:w="992" w:type="dxa"/>
            <w:tcBorders>
              <w:bottom w:val="double" w:sz="4" w:space="0" w:color="auto"/>
            </w:tcBorders>
            <w:vAlign w:val="center"/>
          </w:tcPr>
          <w:p w:rsidR="005E5C6C" w:rsidRPr="004C7EFD" w:rsidRDefault="005E5C6C" w:rsidP="005420C3">
            <w:pPr>
              <w:widowControl w:val="0"/>
              <w:jc w:val="center"/>
              <w:rPr>
                <w:sz w:val="20"/>
                <w:lang w:val="en-US"/>
              </w:rPr>
            </w:pPr>
            <w:r w:rsidRPr="004C7EFD">
              <w:rPr>
                <w:sz w:val="20"/>
                <w:lang w:val="en-US"/>
              </w:rPr>
              <w:t>8 м</w:t>
            </w:r>
            <w:r w:rsidRPr="004C7EFD">
              <w:rPr>
                <w:sz w:val="20"/>
                <w:vertAlign w:val="superscript"/>
                <w:lang w:val="en-US"/>
              </w:rPr>
              <w:t>3</w:t>
            </w:r>
          </w:p>
        </w:tc>
        <w:tc>
          <w:tcPr>
            <w:tcW w:w="992" w:type="dxa"/>
            <w:tcBorders>
              <w:bottom w:val="double" w:sz="4" w:space="0" w:color="auto"/>
            </w:tcBorders>
            <w:vAlign w:val="center"/>
          </w:tcPr>
          <w:p w:rsidR="005E5C6C" w:rsidRPr="004C7EFD" w:rsidRDefault="005E5C6C" w:rsidP="005420C3">
            <w:pPr>
              <w:widowControl w:val="0"/>
              <w:jc w:val="center"/>
              <w:rPr>
                <w:sz w:val="20"/>
                <w:lang w:val="en-US"/>
              </w:rPr>
            </w:pPr>
            <w:r w:rsidRPr="004C7EFD">
              <w:rPr>
                <w:sz w:val="20"/>
                <w:lang w:val="en-US"/>
              </w:rPr>
              <w:t>54 м</w:t>
            </w:r>
            <w:r w:rsidRPr="004C7EFD">
              <w:rPr>
                <w:sz w:val="20"/>
                <w:vertAlign w:val="superscript"/>
                <w:lang w:val="en-US"/>
              </w:rPr>
              <w:t>3</w:t>
            </w:r>
          </w:p>
        </w:tc>
      </w:tr>
      <w:tr w:rsidR="005E5C6C" w:rsidRPr="004C7EFD" w:rsidTr="0044697B">
        <w:tc>
          <w:tcPr>
            <w:tcW w:w="567" w:type="dxa"/>
            <w:tcBorders>
              <w:top w:val="double" w:sz="4" w:space="0" w:color="auto"/>
            </w:tcBorders>
          </w:tcPr>
          <w:p w:rsidR="005E5C6C" w:rsidRPr="004C7EFD" w:rsidRDefault="005E5C6C" w:rsidP="005420C3">
            <w:pPr>
              <w:widowControl w:val="0"/>
              <w:numPr>
                <w:ilvl w:val="0"/>
                <w:numId w:val="5"/>
              </w:numPr>
              <w:rPr>
                <w:sz w:val="20"/>
                <w:lang w:val="en-US"/>
              </w:rPr>
            </w:pPr>
          </w:p>
        </w:tc>
        <w:tc>
          <w:tcPr>
            <w:tcW w:w="4678" w:type="dxa"/>
            <w:tcBorders>
              <w:top w:val="double" w:sz="4" w:space="0" w:color="auto"/>
            </w:tcBorders>
          </w:tcPr>
          <w:p w:rsidR="005E5C6C" w:rsidRPr="004C7EFD" w:rsidRDefault="005E5C6C" w:rsidP="005420C3">
            <w:pPr>
              <w:widowControl w:val="0"/>
              <w:rPr>
                <w:sz w:val="20"/>
                <w:lang w:val="en-US"/>
              </w:rPr>
            </w:pPr>
            <w:r w:rsidRPr="004C7EFD">
              <w:rPr>
                <w:snapToGrid w:val="0"/>
                <w:sz w:val="20"/>
                <w:lang w:val="en-US"/>
              </w:rPr>
              <w:t>Степень заполнения цистерны, %</w:t>
            </w:r>
          </w:p>
        </w:tc>
        <w:tc>
          <w:tcPr>
            <w:tcW w:w="793" w:type="dxa"/>
            <w:tcBorders>
              <w:top w:val="double" w:sz="4" w:space="0" w:color="auto"/>
            </w:tcBorders>
          </w:tcPr>
          <w:p w:rsidR="005E5C6C" w:rsidRPr="004C7EFD" w:rsidRDefault="005E5C6C" w:rsidP="005420C3">
            <w:pPr>
              <w:widowControl w:val="0"/>
              <w:jc w:val="center"/>
              <w:rPr>
                <w:sz w:val="20"/>
                <w:lang w:val="en-US"/>
              </w:rPr>
            </w:pPr>
            <w:r w:rsidRPr="004C7EFD">
              <w:rPr>
                <w:sz w:val="20"/>
                <w:lang w:val="en-US"/>
              </w:rPr>
              <w:t>100</w:t>
            </w:r>
          </w:p>
        </w:tc>
        <w:tc>
          <w:tcPr>
            <w:tcW w:w="766" w:type="dxa"/>
            <w:tcBorders>
              <w:top w:val="double" w:sz="4" w:space="0" w:color="auto"/>
            </w:tcBorders>
          </w:tcPr>
          <w:p w:rsidR="005E5C6C" w:rsidRPr="004C7EFD" w:rsidRDefault="005E5C6C" w:rsidP="005420C3">
            <w:pPr>
              <w:widowControl w:val="0"/>
              <w:jc w:val="center"/>
              <w:rPr>
                <w:sz w:val="20"/>
                <w:lang w:val="en-US"/>
              </w:rPr>
            </w:pPr>
            <w:r w:rsidRPr="004C7EFD">
              <w:rPr>
                <w:sz w:val="20"/>
                <w:lang w:val="en-US"/>
              </w:rPr>
              <w:t>95</w:t>
            </w:r>
          </w:p>
        </w:tc>
        <w:tc>
          <w:tcPr>
            <w:tcW w:w="851" w:type="dxa"/>
            <w:tcBorders>
              <w:top w:val="double" w:sz="4" w:space="0" w:color="auto"/>
            </w:tcBorders>
          </w:tcPr>
          <w:p w:rsidR="005E5C6C" w:rsidRPr="004C7EFD" w:rsidRDefault="005E5C6C" w:rsidP="005420C3">
            <w:pPr>
              <w:widowControl w:val="0"/>
              <w:jc w:val="center"/>
              <w:rPr>
                <w:sz w:val="20"/>
                <w:lang w:val="en-US"/>
              </w:rPr>
            </w:pPr>
            <w:r w:rsidRPr="004C7EFD">
              <w:rPr>
                <w:sz w:val="20"/>
                <w:lang w:val="en-US"/>
              </w:rPr>
              <w:t>95</w:t>
            </w:r>
          </w:p>
        </w:tc>
        <w:tc>
          <w:tcPr>
            <w:tcW w:w="992" w:type="dxa"/>
            <w:tcBorders>
              <w:top w:val="double" w:sz="4" w:space="0" w:color="auto"/>
            </w:tcBorders>
          </w:tcPr>
          <w:p w:rsidR="005E5C6C" w:rsidRPr="004C7EFD" w:rsidRDefault="005E5C6C" w:rsidP="005420C3">
            <w:pPr>
              <w:widowControl w:val="0"/>
              <w:jc w:val="center"/>
              <w:rPr>
                <w:sz w:val="20"/>
                <w:lang w:val="en-US"/>
              </w:rPr>
            </w:pPr>
            <w:r w:rsidRPr="004C7EFD">
              <w:rPr>
                <w:sz w:val="20"/>
                <w:lang w:val="en-US"/>
              </w:rPr>
              <w:t>95</w:t>
            </w:r>
          </w:p>
        </w:tc>
        <w:tc>
          <w:tcPr>
            <w:tcW w:w="992" w:type="dxa"/>
            <w:tcBorders>
              <w:top w:val="double" w:sz="4" w:space="0" w:color="auto"/>
            </w:tcBorders>
          </w:tcPr>
          <w:p w:rsidR="005E5C6C" w:rsidRPr="004C7EFD" w:rsidRDefault="005E5C6C" w:rsidP="005420C3">
            <w:pPr>
              <w:widowControl w:val="0"/>
              <w:jc w:val="center"/>
              <w:rPr>
                <w:sz w:val="20"/>
                <w:lang w:val="en-US"/>
              </w:rPr>
            </w:pPr>
            <w:r w:rsidRPr="004C7EFD">
              <w:rPr>
                <w:sz w:val="20"/>
                <w:lang w:val="en-US"/>
              </w:rPr>
              <w:t>95</w:t>
            </w:r>
          </w:p>
        </w:tc>
      </w:tr>
      <w:tr w:rsidR="005E5C6C" w:rsidRPr="004C7EFD" w:rsidTr="0044697B">
        <w:tc>
          <w:tcPr>
            <w:tcW w:w="567" w:type="dxa"/>
          </w:tcPr>
          <w:p w:rsidR="005E5C6C" w:rsidRPr="004C7EFD" w:rsidRDefault="005E5C6C" w:rsidP="005420C3">
            <w:pPr>
              <w:widowControl w:val="0"/>
              <w:numPr>
                <w:ilvl w:val="0"/>
                <w:numId w:val="5"/>
              </w:numPr>
              <w:rPr>
                <w:sz w:val="20"/>
                <w:lang w:val="en-US"/>
              </w:rPr>
            </w:pPr>
          </w:p>
        </w:tc>
        <w:tc>
          <w:tcPr>
            <w:tcW w:w="4678" w:type="dxa"/>
          </w:tcPr>
          <w:p w:rsidR="005E5C6C" w:rsidRPr="004C7EFD" w:rsidRDefault="005E5C6C" w:rsidP="005420C3">
            <w:pPr>
              <w:pStyle w:val="a8"/>
              <w:widowControl w:val="0"/>
              <w:rPr>
                <w:snapToGrid w:val="0"/>
                <w:sz w:val="20"/>
              </w:rPr>
            </w:pPr>
            <w:r w:rsidRPr="004C7EFD">
              <w:rPr>
                <w:snapToGrid w:val="0"/>
                <w:sz w:val="20"/>
              </w:rPr>
              <w:t>Молярная масса АХОВ, кг/кМоль</w:t>
            </w:r>
          </w:p>
        </w:tc>
        <w:tc>
          <w:tcPr>
            <w:tcW w:w="793" w:type="dxa"/>
          </w:tcPr>
          <w:p w:rsidR="005E5C6C" w:rsidRPr="004C7EFD" w:rsidRDefault="005E5C6C" w:rsidP="005420C3">
            <w:pPr>
              <w:pStyle w:val="a8"/>
              <w:widowControl w:val="0"/>
              <w:jc w:val="center"/>
              <w:rPr>
                <w:snapToGrid w:val="0"/>
                <w:sz w:val="20"/>
              </w:rPr>
            </w:pPr>
            <w:r w:rsidRPr="004C7EFD">
              <w:rPr>
                <w:snapToGrid w:val="0"/>
                <w:sz w:val="20"/>
              </w:rPr>
              <w:t>70.91</w:t>
            </w:r>
          </w:p>
        </w:tc>
        <w:tc>
          <w:tcPr>
            <w:tcW w:w="766" w:type="dxa"/>
          </w:tcPr>
          <w:p w:rsidR="005E5C6C" w:rsidRPr="004C7EFD" w:rsidRDefault="005E5C6C" w:rsidP="005420C3">
            <w:pPr>
              <w:pStyle w:val="a8"/>
              <w:widowControl w:val="0"/>
              <w:jc w:val="center"/>
              <w:rPr>
                <w:snapToGrid w:val="0"/>
                <w:sz w:val="20"/>
              </w:rPr>
            </w:pPr>
            <w:r w:rsidRPr="004C7EFD">
              <w:rPr>
                <w:snapToGrid w:val="0"/>
                <w:sz w:val="20"/>
              </w:rPr>
              <w:t>70.91</w:t>
            </w:r>
          </w:p>
        </w:tc>
        <w:tc>
          <w:tcPr>
            <w:tcW w:w="851" w:type="dxa"/>
          </w:tcPr>
          <w:p w:rsidR="005E5C6C" w:rsidRPr="004C7EFD" w:rsidRDefault="005E5C6C" w:rsidP="005420C3">
            <w:pPr>
              <w:pStyle w:val="a8"/>
              <w:widowControl w:val="0"/>
              <w:jc w:val="center"/>
              <w:rPr>
                <w:snapToGrid w:val="0"/>
                <w:sz w:val="20"/>
              </w:rPr>
            </w:pPr>
            <w:r w:rsidRPr="004C7EFD">
              <w:rPr>
                <w:snapToGrid w:val="0"/>
                <w:sz w:val="20"/>
              </w:rPr>
              <w:t>70.91</w:t>
            </w:r>
          </w:p>
        </w:tc>
        <w:tc>
          <w:tcPr>
            <w:tcW w:w="992" w:type="dxa"/>
          </w:tcPr>
          <w:p w:rsidR="005E5C6C" w:rsidRPr="004C7EFD" w:rsidRDefault="005E5C6C" w:rsidP="005420C3">
            <w:pPr>
              <w:pStyle w:val="a8"/>
              <w:widowControl w:val="0"/>
              <w:jc w:val="center"/>
              <w:rPr>
                <w:snapToGrid w:val="0"/>
                <w:sz w:val="20"/>
              </w:rPr>
            </w:pPr>
            <w:r w:rsidRPr="004C7EFD">
              <w:rPr>
                <w:snapToGrid w:val="0"/>
                <w:sz w:val="20"/>
              </w:rPr>
              <w:t>17.03</w:t>
            </w:r>
          </w:p>
        </w:tc>
        <w:tc>
          <w:tcPr>
            <w:tcW w:w="992" w:type="dxa"/>
          </w:tcPr>
          <w:p w:rsidR="005E5C6C" w:rsidRPr="004C7EFD" w:rsidRDefault="005E5C6C" w:rsidP="005420C3">
            <w:pPr>
              <w:pStyle w:val="af5"/>
              <w:widowControl w:val="0"/>
              <w:spacing w:after="0"/>
              <w:ind w:firstLine="0"/>
              <w:jc w:val="center"/>
              <w:rPr>
                <w:rFonts w:ascii="Times New Roman" w:hAnsi="Times New Roman"/>
                <w:snapToGrid w:val="0"/>
                <w:sz w:val="20"/>
              </w:rPr>
            </w:pPr>
            <w:r w:rsidRPr="004C7EFD">
              <w:rPr>
                <w:rFonts w:ascii="Times New Roman" w:hAnsi="Times New Roman"/>
                <w:snapToGrid w:val="0"/>
                <w:sz w:val="20"/>
              </w:rPr>
              <w:t>17.03</w:t>
            </w:r>
          </w:p>
        </w:tc>
      </w:tr>
      <w:tr w:rsidR="005E5C6C" w:rsidRPr="004C7EFD" w:rsidTr="0044697B">
        <w:tc>
          <w:tcPr>
            <w:tcW w:w="567" w:type="dxa"/>
          </w:tcPr>
          <w:p w:rsidR="005E5C6C" w:rsidRPr="004C7EFD" w:rsidRDefault="005E5C6C" w:rsidP="005420C3">
            <w:pPr>
              <w:widowControl w:val="0"/>
              <w:numPr>
                <w:ilvl w:val="0"/>
                <w:numId w:val="5"/>
              </w:numPr>
              <w:rPr>
                <w:sz w:val="20"/>
                <w:lang w:val="en-US"/>
              </w:rPr>
            </w:pPr>
          </w:p>
        </w:tc>
        <w:tc>
          <w:tcPr>
            <w:tcW w:w="4678" w:type="dxa"/>
          </w:tcPr>
          <w:p w:rsidR="005E5C6C" w:rsidRPr="004C7EFD" w:rsidRDefault="005E5C6C" w:rsidP="005420C3">
            <w:pPr>
              <w:pStyle w:val="a8"/>
              <w:widowControl w:val="0"/>
              <w:rPr>
                <w:snapToGrid w:val="0"/>
                <w:sz w:val="20"/>
              </w:rPr>
            </w:pPr>
            <w:r w:rsidRPr="004C7EFD">
              <w:rPr>
                <w:snapToGrid w:val="0"/>
                <w:sz w:val="20"/>
              </w:rPr>
              <w:t>Плотность АХОВ (паров), кг/м</w:t>
            </w:r>
            <w:r w:rsidRPr="004C7EFD">
              <w:rPr>
                <w:snapToGrid w:val="0"/>
                <w:sz w:val="20"/>
                <w:vertAlign w:val="superscript"/>
              </w:rPr>
              <w:t>3</w:t>
            </w:r>
          </w:p>
        </w:tc>
        <w:tc>
          <w:tcPr>
            <w:tcW w:w="793" w:type="dxa"/>
          </w:tcPr>
          <w:p w:rsidR="005E5C6C" w:rsidRPr="004C7EFD" w:rsidRDefault="005E5C6C" w:rsidP="005420C3">
            <w:pPr>
              <w:pStyle w:val="af5"/>
              <w:widowControl w:val="0"/>
              <w:spacing w:after="0"/>
              <w:ind w:left="-108" w:right="-51" w:firstLine="0"/>
              <w:jc w:val="center"/>
              <w:rPr>
                <w:rFonts w:ascii="Times New Roman" w:hAnsi="Times New Roman"/>
                <w:snapToGrid w:val="0"/>
                <w:sz w:val="20"/>
              </w:rPr>
            </w:pPr>
            <w:r w:rsidRPr="004C7EFD">
              <w:rPr>
                <w:rFonts w:ascii="Times New Roman" w:hAnsi="Times New Roman"/>
                <w:snapToGrid w:val="0"/>
                <w:sz w:val="20"/>
              </w:rPr>
              <w:t>0.0073</w:t>
            </w:r>
          </w:p>
        </w:tc>
        <w:tc>
          <w:tcPr>
            <w:tcW w:w="766" w:type="dxa"/>
          </w:tcPr>
          <w:p w:rsidR="005E5C6C" w:rsidRPr="004C7EFD" w:rsidRDefault="005E5C6C" w:rsidP="005420C3">
            <w:pPr>
              <w:pStyle w:val="af5"/>
              <w:widowControl w:val="0"/>
              <w:spacing w:after="0"/>
              <w:ind w:left="-108" w:right="-51" w:firstLine="0"/>
              <w:jc w:val="center"/>
              <w:rPr>
                <w:rFonts w:ascii="Times New Roman" w:hAnsi="Times New Roman"/>
                <w:snapToGrid w:val="0"/>
                <w:sz w:val="20"/>
              </w:rPr>
            </w:pPr>
            <w:r w:rsidRPr="004C7EFD">
              <w:rPr>
                <w:rFonts w:ascii="Times New Roman" w:hAnsi="Times New Roman"/>
                <w:snapToGrid w:val="0"/>
                <w:sz w:val="20"/>
              </w:rPr>
              <w:t>0.0073</w:t>
            </w:r>
          </w:p>
        </w:tc>
        <w:tc>
          <w:tcPr>
            <w:tcW w:w="851" w:type="dxa"/>
          </w:tcPr>
          <w:p w:rsidR="005E5C6C" w:rsidRPr="004C7EFD" w:rsidRDefault="005E5C6C" w:rsidP="005420C3">
            <w:pPr>
              <w:pStyle w:val="af5"/>
              <w:widowControl w:val="0"/>
              <w:spacing w:after="0"/>
              <w:ind w:left="-108" w:right="-51" w:firstLine="0"/>
              <w:jc w:val="center"/>
              <w:rPr>
                <w:rFonts w:ascii="Times New Roman" w:hAnsi="Times New Roman"/>
                <w:snapToGrid w:val="0"/>
                <w:sz w:val="20"/>
              </w:rPr>
            </w:pPr>
            <w:r w:rsidRPr="004C7EFD">
              <w:rPr>
                <w:rFonts w:ascii="Times New Roman" w:hAnsi="Times New Roman"/>
                <w:snapToGrid w:val="0"/>
                <w:sz w:val="20"/>
              </w:rPr>
              <w:t>0.0073</w:t>
            </w:r>
          </w:p>
        </w:tc>
        <w:tc>
          <w:tcPr>
            <w:tcW w:w="992" w:type="dxa"/>
          </w:tcPr>
          <w:p w:rsidR="005E5C6C" w:rsidRPr="004C7EFD" w:rsidRDefault="005E5C6C" w:rsidP="005420C3">
            <w:pPr>
              <w:pStyle w:val="af5"/>
              <w:widowControl w:val="0"/>
              <w:spacing w:after="0"/>
              <w:ind w:left="-108" w:right="-51" w:firstLine="0"/>
              <w:jc w:val="center"/>
              <w:rPr>
                <w:rFonts w:ascii="Times New Roman" w:hAnsi="Times New Roman"/>
                <w:snapToGrid w:val="0"/>
                <w:sz w:val="20"/>
              </w:rPr>
            </w:pPr>
            <w:r w:rsidRPr="004C7EFD">
              <w:rPr>
                <w:rFonts w:ascii="Times New Roman" w:hAnsi="Times New Roman"/>
                <w:snapToGrid w:val="0"/>
                <w:sz w:val="20"/>
              </w:rPr>
              <w:t>0.0073</w:t>
            </w:r>
          </w:p>
        </w:tc>
        <w:tc>
          <w:tcPr>
            <w:tcW w:w="992" w:type="dxa"/>
          </w:tcPr>
          <w:p w:rsidR="005E5C6C" w:rsidRPr="004C7EFD" w:rsidRDefault="005E5C6C" w:rsidP="005420C3">
            <w:pPr>
              <w:pStyle w:val="af5"/>
              <w:widowControl w:val="0"/>
              <w:spacing w:after="0"/>
              <w:ind w:left="-108" w:right="-51" w:firstLine="0"/>
              <w:jc w:val="center"/>
              <w:rPr>
                <w:rFonts w:ascii="Times New Roman" w:hAnsi="Times New Roman"/>
                <w:snapToGrid w:val="0"/>
                <w:sz w:val="20"/>
              </w:rPr>
            </w:pPr>
            <w:r w:rsidRPr="004C7EFD">
              <w:rPr>
                <w:rFonts w:ascii="Times New Roman" w:hAnsi="Times New Roman"/>
                <w:snapToGrid w:val="0"/>
                <w:sz w:val="20"/>
              </w:rPr>
              <w:t>0.0007</w:t>
            </w:r>
          </w:p>
        </w:tc>
      </w:tr>
      <w:tr w:rsidR="005E5C6C" w:rsidRPr="004C7EFD" w:rsidTr="0044697B">
        <w:tc>
          <w:tcPr>
            <w:tcW w:w="567" w:type="dxa"/>
          </w:tcPr>
          <w:p w:rsidR="005E5C6C" w:rsidRPr="004C7EFD" w:rsidRDefault="005E5C6C" w:rsidP="005420C3">
            <w:pPr>
              <w:widowControl w:val="0"/>
              <w:numPr>
                <w:ilvl w:val="0"/>
                <w:numId w:val="5"/>
              </w:numPr>
              <w:rPr>
                <w:sz w:val="20"/>
                <w:lang w:val="en-US"/>
              </w:rPr>
            </w:pPr>
          </w:p>
        </w:tc>
        <w:tc>
          <w:tcPr>
            <w:tcW w:w="4678" w:type="dxa"/>
          </w:tcPr>
          <w:p w:rsidR="005E5C6C" w:rsidRPr="004C7EFD" w:rsidRDefault="005E5C6C" w:rsidP="005420C3">
            <w:pPr>
              <w:pStyle w:val="a8"/>
              <w:widowControl w:val="0"/>
              <w:rPr>
                <w:snapToGrid w:val="0"/>
                <w:sz w:val="20"/>
              </w:rPr>
            </w:pPr>
            <w:r w:rsidRPr="004C7EFD">
              <w:rPr>
                <w:snapToGrid w:val="0"/>
                <w:sz w:val="20"/>
              </w:rPr>
              <w:t>Пороговая токсодоза, мг*мин</w:t>
            </w:r>
          </w:p>
        </w:tc>
        <w:tc>
          <w:tcPr>
            <w:tcW w:w="793" w:type="dxa"/>
          </w:tcPr>
          <w:p w:rsidR="005E5C6C" w:rsidRPr="004C7EFD" w:rsidRDefault="005E5C6C" w:rsidP="005420C3">
            <w:pPr>
              <w:pStyle w:val="a8"/>
              <w:widowControl w:val="0"/>
              <w:jc w:val="center"/>
              <w:rPr>
                <w:snapToGrid w:val="0"/>
                <w:sz w:val="20"/>
              </w:rPr>
            </w:pPr>
            <w:r w:rsidRPr="004C7EFD">
              <w:rPr>
                <w:snapToGrid w:val="0"/>
                <w:sz w:val="20"/>
              </w:rPr>
              <w:t>0.6</w:t>
            </w:r>
          </w:p>
        </w:tc>
        <w:tc>
          <w:tcPr>
            <w:tcW w:w="766" w:type="dxa"/>
          </w:tcPr>
          <w:p w:rsidR="005E5C6C" w:rsidRPr="004C7EFD" w:rsidRDefault="005E5C6C" w:rsidP="005420C3">
            <w:pPr>
              <w:pStyle w:val="a8"/>
              <w:widowControl w:val="0"/>
              <w:jc w:val="center"/>
              <w:rPr>
                <w:snapToGrid w:val="0"/>
                <w:sz w:val="20"/>
              </w:rPr>
            </w:pPr>
            <w:r w:rsidRPr="004C7EFD">
              <w:rPr>
                <w:snapToGrid w:val="0"/>
                <w:sz w:val="20"/>
              </w:rPr>
              <w:t>0.6</w:t>
            </w:r>
          </w:p>
        </w:tc>
        <w:tc>
          <w:tcPr>
            <w:tcW w:w="851" w:type="dxa"/>
          </w:tcPr>
          <w:p w:rsidR="005E5C6C" w:rsidRPr="004C7EFD" w:rsidRDefault="005E5C6C" w:rsidP="005420C3">
            <w:pPr>
              <w:pStyle w:val="a8"/>
              <w:widowControl w:val="0"/>
              <w:jc w:val="center"/>
              <w:rPr>
                <w:snapToGrid w:val="0"/>
                <w:sz w:val="20"/>
              </w:rPr>
            </w:pPr>
            <w:r w:rsidRPr="004C7EFD">
              <w:rPr>
                <w:snapToGrid w:val="0"/>
                <w:sz w:val="20"/>
              </w:rPr>
              <w:t>0.6</w:t>
            </w:r>
          </w:p>
        </w:tc>
        <w:tc>
          <w:tcPr>
            <w:tcW w:w="992" w:type="dxa"/>
          </w:tcPr>
          <w:p w:rsidR="005E5C6C" w:rsidRPr="004C7EFD" w:rsidRDefault="005E5C6C" w:rsidP="005420C3">
            <w:pPr>
              <w:pStyle w:val="a8"/>
              <w:widowControl w:val="0"/>
              <w:jc w:val="center"/>
              <w:rPr>
                <w:snapToGrid w:val="0"/>
                <w:sz w:val="20"/>
              </w:rPr>
            </w:pPr>
            <w:r w:rsidRPr="004C7EFD">
              <w:rPr>
                <w:snapToGrid w:val="0"/>
                <w:sz w:val="20"/>
              </w:rPr>
              <w:t>0.6</w:t>
            </w:r>
          </w:p>
        </w:tc>
        <w:tc>
          <w:tcPr>
            <w:tcW w:w="992" w:type="dxa"/>
          </w:tcPr>
          <w:p w:rsidR="005E5C6C" w:rsidRPr="004C7EFD" w:rsidRDefault="005E5C6C" w:rsidP="005420C3">
            <w:pPr>
              <w:pStyle w:val="af5"/>
              <w:widowControl w:val="0"/>
              <w:spacing w:after="0"/>
              <w:ind w:firstLine="0"/>
              <w:jc w:val="center"/>
              <w:rPr>
                <w:rFonts w:ascii="Times New Roman" w:hAnsi="Times New Roman"/>
                <w:snapToGrid w:val="0"/>
                <w:sz w:val="20"/>
              </w:rPr>
            </w:pPr>
            <w:r w:rsidRPr="004C7EFD">
              <w:rPr>
                <w:rFonts w:ascii="Times New Roman" w:hAnsi="Times New Roman"/>
                <w:snapToGrid w:val="0"/>
                <w:sz w:val="20"/>
              </w:rPr>
              <w:t>15</w:t>
            </w:r>
          </w:p>
        </w:tc>
      </w:tr>
      <w:tr w:rsidR="005E5C6C" w:rsidRPr="004C7EFD" w:rsidTr="0044697B">
        <w:tc>
          <w:tcPr>
            <w:tcW w:w="567" w:type="dxa"/>
          </w:tcPr>
          <w:p w:rsidR="005E5C6C" w:rsidRPr="004C7EFD" w:rsidRDefault="005E5C6C" w:rsidP="005420C3">
            <w:pPr>
              <w:widowControl w:val="0"/>
              <w:numPr>
                <w:ilvl w:val="0"/>
                <w:numId w:val="5"/>
              </w:numPr>
              <w:rPr>
                <w:sz w:val="20"/>
                <w:lang w:val="en-US"/>
              </w:rPr>
            </w:pPr>
          </w:p>
        </w:tc>
        <w:tc>
          <w:tcPr>
            <w:tcW w:w="4678" w:type="dxa"/>
          </w:tcPr>
          <w:p w:rsidR="005E5C6C" w:rsidRPr="004C7EFD" w:rsidRDefault="005E5C6C" w:rsidP="005420C3">
            <w:pPr>
              <w:widowControl w:val="0"/>
              <w:rPr>
                <w:sz w:val="20"/>
              </w:rPr>
            </w:pPr>
            <w:r w:rsidRPr="004C7EFD">
              <w:rPr>
                <w:snapToGrid w:val="0"/>
                <w:sz w:val="20"/>
              </w:rPr>
              <w:t>Количество выброшенного (разлившегося) при аварии вещества, т</w:t>
            </w:r>
          </w:p>
        </w:tc>
        <w:tc>
          <w:tcPr>
            <w:tcW w:w="793" w:type="dxa"/>
          </w:tcPr>
          <w:p w:rsidR="005E5C6C" w:rsidRPr="004C7EFD" w:rsidRDefault="005E5C6C" w:rsidP="005420C3">
            <w:pPr>
              <w:widowControl w:val="0"/>
              <w:jc w:val="center"/>
              <w:rPr>
                <w:sz w:val="20"/>
                <w:lang w:val="en-US"/>
              </w:rPr>
            </w:pPr>
            <w:r w:rsidRPr="004C7EFD">
              <w:rPr>
                <w:sz w:val="20"/>
                <w:lang w:val="en-US"/>
              </w:rPr>
              <w:t>0,05</w:t>
            </w:r>
          </w:p>
        </w:tc>
        <w:tc>
          <w:tcPr>
            <w:tcW w:w="766" w:type="dxa"/>
          </w:tcPr>
          <w:p w:rsidR="005E5C6C" w:rsidRPr="004C7EFD" w:rsidRDefault="005E5C6C" w:rsidP="005420C3">
            <w:pPr>
              <w:widowControl w:val="0"/>
              <w:jc w:val="center"/>
              <w:rPr>
                <w:sz w:val="20"/>
                <w:lang w:val="en-US"/>
              </w:rPr>
            </w:pPr>
            <w:r w:rsidRPr="004C7EFD">
              <w:rPr>
                <w:sz w:val="20"/>
                <w:lang w:val="en-US"/>
              </w:rPr>
              <w:t>0,95</w:t>
            </w:r>
          </w:p>
        </w:tc>
        <w:tc>
          <w:tcPr>
            <w:tcW w:w="851" w:type="dxa"/>
          </w:tcPr>
          <w:p w:rsidR="005E5C6C" w:rsidRPr="004C7EFD" w:rsidRDefault="005E5C6C" w:rsidP="005420C3">
            <w:pPr>
              <w:widowControl w:val="0"/>
              <w:jc w:val="center"/>
              <w:rPr>
                <w:sz w:val="20"/>
                <w:lang w:val="en-US"/>
              </w:rPr>
            </w:pPr>
            <w:r w:rsidRPr="004C7EFD">
              <w:rPr>
                <w:sz w:val="20"/>
                <w:lang w:val="en-US"/>
              </w:rPr>
              <w:t>67,87</w:t>
            </w:r>
          </w:p>
        </w:tc>
        <w:tc>
          <w:tcPr>
            <w:tcW w:w="992" w:type="dxa"/>
          </w:tcPr>
          <w:p w:rsidR="005E5C6C" w:rsidRPr="004C7EFD" w:rsidRDefault="005E5C6C" w:rsidP="005420C3">
            <w:pPr>
              <w:widowControl w:val="0"/>
              <w:jc w:val="center"/>
              <w:rPr>
                <w:sz w:val="20"/>
                <w:lang w:val="en-US"/>
              </w:rPr>
            </w:pPr>
            <w:r w:rsidRPr="004C7EFD">
              <w:rPr>
                <w:sz w:val="20"/>
                <w:lang w:val="en-US"/>
              </w:rPr>
              <w:t>5,18</w:t>
            </w:r>
          </w:p>
        </w:tc>
        <w:tc>
          <w:tcPr>
            <w:tcW w:w="992" w:type="dxa"/>
          </w:tcPr>
          <w:p w:rsidR="005E5C6C" w:rsidRPr="004C7EFD" w:rsidRDefault="005E5C6C" w:rsidP="005420C3">
            <w:pPr>
              <w:widowControl w:val="0"/>
              <w:jc w:val="center"/>
              <w:rPr>
                <w:sz w:val="20"/>
                <w:lang w:val="en-US"/>
              </w:rPr>
            </w:pPr>
            <w:r w:rsidRPr="004C7EFD">
              <w:rPr>
                <w:sz w:val="20"/>
                <w:lang w:val="en-US"/>
              </w:rPr>
              <w:t>34,94</w:t>
            </w:r>
          </w:p>
        </w:tc>
      </w:tr>
      <w:tr w:rsidR="005E5C6C" w:rsidRPr="004C7EFD" w:rsidTr="0044697B">
        <w:tc>
          <w:tcPr>
            <w:tcW w:w="567" w:type="dxa"/>
          </w:tcPr>
          <w:p w:rsidR="005E5C6C" w:rsidRPr="004C7EFD" w:rsidRDefault="005E5C6C" w:rsidP="005420C3">
            <w:pPr>
              <w:widowControl w:val="0"/>
              <w:numPr>
                <w:ilvl w:val="0"/>
                <w:numId w:val="5"/>
              </w:numPr>
              <w:rPr>
                <w:sz w:val="20"/>
                <w:lang w:val="en-US"/>
              </w:rPr>
            </w:pPr>
          </w:p>
        </w:tc>
        <w:tc>
          <w:tcPr>
            <w:tcW w:w="4678" w:type="dxa"/>
          </w:tcPr>
          <w:p w:rsidR="005E5C6C" w:rsidRPr="004C7EFD" w:rsidRDefault="005E5C6C" w:rsidP="005420C3">
            <w:pPr>
              <w:widowControl w:val="0"/>
              <w:rPr>
                <w:sz w:val="20"/>
              </w:rPr>
            </w:pPr>
            <w:r w:rsidRPr="004C7EFD">
              <w:rPr>
                <w:snapToGrid w:val="0"/>
                <w:sz w:val="20"/>
              </w:rPr>
              <w:t>Эквивалентное количество вещества по первичному облаку, т</w:t>
            </w:r>
          </w:p>
        </w:tc>
        <w:tc>
          <w:tcPr>
            <w:tcW w:w="793" w:type="dxa"/>
          </w:tcPr>
          <w:p w:rsidR="005E5C6C" w:rsidRPr="004C7EFD" w:rsidRDefault="005E5C6C" w:rsidP="005420C3">
            <w:pPr>
              <w:widowControl w:val="0"/>
              <w:jc w:val="center"/>
              <w:rPr>
                <w:sz w:val="20"/>
                <w:lang w:val="en-US"/>
              </w:rPr>
            </w:pPr>
            <w:r w:rsidRPr="004C7EFD">
              <w:rPr>
                <w:sz w:val="20"/>
                <w:lang w:val="en-US"/>
              </w:rPr>
              <w:t>0,0</w:t>
            </w:r>
          </w:p>
        </w:tc>
        <w:tc>
          <w:tcPr>
            <w:tcW w:w="766" w:type="dxa"/>
          </w:tcPr>
          <w:p w:rsidR="005E5C6C" w:rsidRPr="004C7EFD" w:rsidRDefault="005E5C6C" w:rsidP="005420C3">
            <w:pPr>
              <w:widowControl w:val="0"/>
              <w:jc w:val="center"/>
              <w:rPr>
                <w:sz w:val="20"/>
                <w:lang w:val="en-US"/>
              </w:rPr>
            </w:pPr>
            <w:r w:rsidRPr="004C7EFD">
              <w:rPr>
                <w:sz w:val="20"/>
                <w:lang w:val="en-US"/>
              </w:rPr>
              <w:t>0,171</w:t>
            </w:r>
          </w:p>
        </w:tc>
        <w:tc>
          <w:tcPr>
            <w:tcW w:w="851" w:type="dxa"/>
          </w:tcPr>
          <w:p w:rsidR="005E5C6C" w:rsidRPr="004C7EFD" w:rsidRDefault="005E5C6C" w:rsidP="005420C3">
            <w:pPr>
              <w:widowControl w:val="0"/>
              <w:jc w:val="center"/>
              <w:rPr>
                <w:sz w:val="20"/>
                <w:lang w:val="en-US"/>
              </w:rPr>
            </w:pPr>
            <w:r w:rsidRPr="004C7EFD">
              <w:rPr>
                <w:sz w:val="20"/>
                <w:lang w:val="en-US"/>
              </w:rPr>
              <w:t>12,22</w:t>
            </w:r>
          </w:p>
        </w:tc>
        <w:tc>
          <w:tcPr>
            <w:tcW w:w="992" w:type="dxa"/>
          </w:tcPr>
          <w:p w:rsidR="005E5C6C" w:rsidRPr="004C7EFD" w:rsidRDefault="005E5C6C" w:rsidP="005420C3">
            <w:pPr>
              <w:widowControl w:val="0"/>
              <w:jc w:val="center"/>
              <w:rPr>
                <w:sz w:val="20"/>
                <w:lang w:val="en-US"/>
              </w:rPr>
            </w:pPr>
            <w:r w:rsidRPr="004C7EFD">
              <w:rPr>
                <w:sz w:val="20"/>
                <w:lang w:val="en-US"/>
              </w:rPr>
              <w:t>0,002</w:t>
            </w:r>
          </w:p>
        </w:tc>
        <w:tc>
          <w:tcPr>
            <w:tcW w:w="992" w:type="dxa"/>
          </w:tcPr>
          <w:p w:rsidR="005E5C6C" w:rsidRPr="004C7EFD" w:rsidRDefault="005E5C6C" w:rsidP="005420C3">
            <w:pPr>
              <w:widowControl w:val="0"/>
              <w:jc w:val="center"/>
              <w:rPr>
                <w:sz w:val="20"/>
                <w:lang w:val="en-US"/>
              </w:rPr>
            </w:pPr>
            <w:r w:rsidRPr="004C7EFD">
              <w:rPr>
                <w:sz w:val="20"/>
                <w:lang w:val="en-US"/>
              </w:rPr>
              <w:t>0,014</w:t>
            </w:r>
          </w:p>
        </w:tc>
      </w:tr>
      <w:tr w:rsidR="005E5C6C" w:rsidRPr="004C7EFD" w:rsidTr="0044697B">
        <w:tc>
          <w:tcPr>
            <w:tcW w:w="567" w:type="dxa"/>
          </w:tcPr>
          <w:p w:rsidR="005E5C6C" w:rsidRPr="004C7EFD" w:rsidRDefault="005E5C6C" w:rsidP="005420C3">
            <w:pPr>
              <w:widowControl w:val="0"/>
              <w:numPr>
                <w:ilvl w:val="0"/>
                <w:numId w:val="5"/>
              </w:numPr>
              <w:rPr>
                <w:sz w:val="20"/>
                <w:lang w:val="en-US"/>
              </w:rPr>
            </w:pPr>
          </w:p>
        </w:tc>
        <w:tc>
          <w:tcPr>
            <w:tcW w:w="4678" w:type="dxa"/>
          </w:tcPr>
          <w:p w:rsidR="005E5C6C" w:rsidRPr="004C7EFD" w:rsidRDefault="005E5C6C" w:rsidP="005420C3">
            <w:pPr>
              <w:widowControl w:val="0"/>
              <w:rPr>
                <w:sz w:val="20"/>
              </w:rPr>
            </w:pPr>
            <w:r w:rsidRPr="004C7EFD">
              <w:rPr>
                <w:snapToGrid w:val="0"/>
                <w:sz w:val="20"/>
              </w:rPr>
              <w:t>Эквивалентное количество вещества по вторичному облаку, т</w:t>
            </w:r>
          </w:p>
        </w:tc>
        <w:tc>
          <w:tcPr>
            <w:tcW w:w="793" w:type="dxa"/>
          </w:tcPr>
          <w:p w:rsidR="005E5C6C" w:rsidRPr="004C7EFD" w:rsidRDefault="005E5C6C" w:rsidP="005420C3">
            <w:pPr>
              <w:widowControl w:val="0"/>
              <w:jc w:val="center"/>
              <w:rPr>
                <w:sz w:val="20"/>
                <w:lang w:val="en-US"/>
              </w:rPr>
            </w:pPr>
            <w:r w:rsidRPr="004C7EFD">
              <w:rPr>
                <w:sz w:val="20"/>
                <w:lang w:val="en-US"/>
              </w:rPr>
              <w:t>0,027</w:t>
            </w:r>
          </w:p>
        </w:tc>
        <w:tc>
          <w:tcPr>
            <w:tcW w:w="766" w:type="dxa"/>
          </w:tcPr>
          <w:p w:rsidR="005E5C6C" w:rsidRPr="004C7EFD" w:rsidRDefault="005E5C6C" w:rsidP="005420C3">
            <w:pPr>
              <w:widowControl w:val="0"/>
              <w:jc w:val="center"/>
              <w:rPr>
                <w:sz w:val="20"/>
                <w:lang w:val="en-US"/>
              </w:rPr>
            </w:pPr>
            <w:r w:rsidRPr="004C7EFD">
              <w:rPr>
                <w:sz w:val="20"/>
                <w:lang w:val="en-US"/>
              </w:rPr>
              <w:t>0,522</w:t>
            </w:r>
          </w:p>
        </w:tc>
        <w:tc>
          <w:tcPr>
            <w:tcW w:w="851" w:type="dxa"/>
          </w:tcPr>
          <w:p w:rsidR="005E5C6C" w:rsidRPr="004C7EFD" w:rsidRDefault="005E5C6C" w:rsidP="005420C3">
            <w:pPr>
              <w:widowControl w:val="0"/>
              <w:jc w:val="center"/>
              <w:rPr>
                <w:sz w:val="20"/>
                <w:lang w:val="en-US"/>
              </w:rPr>
            </w:pPr>
            <w:r w:rsidRPr="004C7EFD">
              <w:rPr>
                <w:sz w:val="20"/>
                <w:lang w:val="en-US"/>
              </w:rPr>
              <w:t>37,27</w:t>
            </w:r>
          </w:p>
        </w:tc>
        <w:tc>
          <w:tcPr>
            <w:tcW w:w="992" w:type="dxa"/>
          </w:tcPr>
          <w:p w:rsidR="005E5C6C" w:rsidRPr="004C7EFD" w:rsidRDefault="005E5C6C" w:rsidP="005420C3">
            <w:pPr>
              <w:widowControl w:val="0"/>
              <w:jc w:val="center"/>
              <w:rPr>
                <w:sz w:val="20"/>
                <w:lang w:val="en-US"/>
              </w:rPr>
            </w:pPr>
            <w:r w:rsidRPr="004C7EFD">
              <w:rPr>
                <w:sz w:val="20"/>
                <w:lang w:val="en-US"/>
              </w:rPr>
              <w:t>0,150</w:t>
            </w:r>
          </w:p>
        </w:tc>
        <w:tc>
          <w:tcPr>
            <w:tcW w:w="992" w:type="dxa"/>
          </w:tcPr>
          <w:p w:rsidR="005E5C6C" w:rsidRPr="004C7EFD" w:rsidRDefault="005E5C6C" w:rsidP="005420C3">
            <w:pPr>
              <w:widowControl w:val="0"/>
              <w:jc w:val="center"/>
              <w:rPr>
                <w:sz w:val="20"/>
                <w:lang w:val="en-US"/>
              </w:rPr>
            </w:pPr>
            <w:r w:rsidRPr="004C7EFD">
              <w:rPr>
                <w:sz w:val="20"/>
                <w:lang w:val="en-US"/>
              </w:rPr>
              <w:t>1,016</w:t>
            </w:r>
          </w:p>
        </w:tc>
      </w:tr>
      <w:tr w:rsidR="005E5C6C" w:rsidRPr="004C7EFD" w:rsidTr="0044697B">
        <w:tc>
          <w:tcPr>
            <w:tcW w:w="567" w:type="dxa"/>
          </w:tcPr>
          <w:p w:rsidR="005E5C6C" w:rsidRPr="004C7EFD" w:rsidRDefault="005E5C6C" w:rsidP="005420C3">
            <w:pPr>
              <w:widowControl w:val="0"/>
              <w:numPr>
                <w:ilvl w:val="0"/>
                <w:numId w:val="5"/>
              </w:numPr>
              <w:rPr>
                <w:sz w:val="20"/>
                <w:lang w:val="en-US"/>
              </w:rPr>
            </w:pPr>
          </w:p>
        </w:tc>
        <w:tc>
          <w:tcPr>
            <w:tcW w:w="4678" w:type="dxa"/>
          </w:tcPr>
          <w:p w:rsidR="005E5C6C" w:rsidRPr="004C7EFD" w:rsidRDefault="005E5C6C" w:rsidP="005420C3">
            <w:pPr>
              <w:widowControl w:val="0"/>
              <w:rPr>
                <w:sz w:val="20"/>
              </w:rPr>
            </w:pPr>
            <w:r w:rsidRPr="004C7EFD">
              <w:rPr>
                <w:snapToGrid w:val="0"/>
                <w:sz w:val="20"/>
              </w:rPr>
              <w:t>Время испарения АХОВ с площади разлива, ч : мин</w:t>
            </w:r>
          </w:p>
        </w:tc>
        <w:tc>
          <w:tcPr>
            <w:tcW w:w="793" w:type="dxa"/>
          </w:tcPr>
          <w:p w:rsidR="005E5C6C" w:rsidRPr="004C7EFD" w:rsidRDefault="005E5C6C" w:rsidP="005420C3">
            <w:pPr>
              <w:widowControl w:val="0"/>
              <w:jc w:val="center"/>
              <w:rPr>
                <w:sz w:val="20"/>
                <w:lang w:val="en-US"/>
              </w:rPr>
            </w:pPr>
            <w:r w:rsidRPr="004C7EFD">
              <w:rPr>
                <w:sz w:val="20"/>
                <w:lang w:val="en-US"/>
              </w:rPr>
              <w:t>1:29</w:t>
            </w:r>
          </w:p>
        </w:tc>
        <w:tc>
          <w:tcPr>
            <w:tcW w:w="766" w:type="dxa"/>
          </w:tcPr>
          <w:p w:rsidR="005E5C6C" w:rsidRPr="004C7EFD" w:rsidRDefault="005E5C6C" w:rsidP="005420C3">
            <w:pPr>
              <w:widowControl w:val="0"/>
              <w:jc w:val="center"/>
              <w:rPr>
                <w:sz w:val="20"/>
                <w:lang w:val="en-US"/>
              </w:rPr>
            </w:pPr>
            <w:r w:rsidRPr="004C7EFD">
              <w:rPr>
                <w:sz w:val="20"/>
                <w:lang w:val="en-US"/>
              </w:rPr>
              <w:t>1:29</w:t>
            </w:r>
          </w:p>
        </w:tc>
        <w:tc>
          <w:tcPr>
            <w:tcW w:w="851" w:type="dxa"/>
          </w:tcPr>
          <w:p w:rsidR="005E5C6C" w:rsidRPr="004C7EFD" w:rsidRDefault="005E5C6C" w:rsidP="005420C3">
            <w:pPr>
              <w:widowControl w:val="0"/>
              <w:jc w:val="center"/>
              <w:rPr>
                <w:sz w:val="20"/>
                <w:lang w:val="en-US"/>
              </w:rPr>
            </w:pPr>
            <w:r w:rsidRPr="004C7EFD">
              <w:rPr>
                <w:sz w:val="20"/>
                <w:lang w:val="en-US"/>
              </w:rPr>
              <w:t>1:29</w:t>
            </w:r>
          </w:p>
        </w:tc>
        <w:tc>
          <w:tcPr>
            <w:tcW w:w="992" w:type="dxa"/>
          </w:tcPr>
          <w:p w:rsidR="005E5C6C" w:rsidRPr="004C7EFD" w:rsidRDefault="005E5C6C" w:rsidP="005420C3">
            <w:pPr>
              <w:widowControl w:val="0"/>
              <w:jc w:val="center"/>
              <w:rPr>
                <w:sz w:val="20"/>
                <w:lang w:val="en-US"/>
              </w:rPr>
            </w:pPr>
            <w:r w:rsidRPr="004C7EFD">
              <w:rPr>
                <w:sz w:val="20"/>
                <w:lang w:val="en-US"/>
              </w:rPr>
              <w:t>1:21</w:t>
            </w:r>
          </w:p>
        </w:tc>
        <w:tc>
          <w:tcPr>
            <w:tcW w:w="992" w:type="dxa"/>
          </w:tcPr>
          <w:p w:rsidR="005E5C6C" w:rsidRPr="004C7EFD" w:rsidRDefault="005E5C6C" w:rsidP="005420C3">
            <w:pPr>
              <w:widowControl w:val="0"/>
              <w:jc w:val="center"/>
              <w:rPr>
                <w:sz w:val="20"/>
                <w:lang w:val="en-US"/>
              </w:rPr>
            </w:pPr>
            <w:r w:rsidRPr="004C7EFD">
              <w:rPr>
                <w:sz w:val="20"/>
                <w:lang w:val="en-US"/>
              </w:rPr>
              <w:t>1:21</w:t>
            </w:r>
          </w:p>
        </w:tc>
      </w:tr>
      <w:tr w:rsidR="005E5C6C" w:rsidRPr="004C7EFD" w:rsidTr="0044697B">
        <w:tc>
          <w:tcPr>
            <w:tcW w:w="567" w:type="dxa"/>
            <w:vMerge w:val="restart"/>
          </w:tcPr>
          <w:p w:rsidR="005E5C6C" w:rsidRPr="004C7EFD" w:rsidRDefault="005E5C6C" w:rsidP="005420C3">
            <w:pPr>
              <w:widowControl w:val="0"/>
              <w:numPr>
                <w:ilvl w:val="0"/>
                <w:numId w:val="5"/>
              </w:numPr>
              <w:rPr>
                <w:sz w:val="20"/>
                <w:lang w:val="en-US"/>
              </w:rPr>
            </w:pPr>
          </w:p>
        </w:tc>
        <w:tc>
          <w:tcPr>
            <w:tcW w:w="4678" w:type="dxa"/>
          </w:tcPr>
          <w:p w:rsidR="005E5C6C" w:rsidRPr="004C7EFD" w:rsidRDefault="005E5C6C" w:rsidP="005420C3">
            <w:pPr>
              <w:widowControl w:val="0"/>
              <w:rPr>
                <w:sz w:val="20"/>
                <w:lang w:val="en-US"/>
              </w:rPr>
            </w:pPr>
            <w:r w:rsidRPr="004C7EFD">
              <w:rPr>
                <w:snapToGrid w:val="0"/>
                <w:sz w:val="20"/>
                <w:lang w:val="en-US"/>
              </w:rPr>
              <w:t>Глубина зоны заражения, км.</w:t>
            </w:r>
          </w:p>
        </w:tc>
        <w:tc>
          <w:tcPr>
            <w:tcW w:w="793" w:type="dxa"/>
          </w:tcPr>
          <w:p w:rsidR="005E5C6C" w:rsidRPr="004C7EFD" w:rsidRDefault="005E5C6C" w:rsidP="005420C3">
            <w:pPr>
              <w:widowControl w:val="0"/>
              <w:jc w:val="center"/>
              <w:rPr>
                <w:sz w:val="20"/>
                <w:lang w:val="en-US"/>
              </w:rPr>
            </w:pPr>
          </w:p>
        </w:tc>
        <w:tc>
          <w:tcPr>
            <w:tcW w:w="766" w:type="dxa"/>
          </w:tcPr>
          <w:p w:rsidR="005E5C6C" w:rsidRPr="004C7EFD" w:rsidRDefault="005E5C6C" w:rsidP="005420C3">
            <w:pPr>
              <w:widowControl w:val="0"/>
              <w:jc w:val="center"/>
              <w:rPr>
                <w:sz w:val="20"/>
                <w:lang w:val="en-US"/>
              </w:rPr>
            </w:pPr>
          </w:p>
        </w:tc>
        <w:tc>
          <w:tcPr>
            <w:tcW w:w="851" w:type="dxa"/>
          </w:tcPr>
          <w:p w:rsidR="005E5C6C" w:rsidRPr="004C7EFD" w:rsidRDefault="005E5C6C" w:rsidP="005420C3">
            <w:pPr>
              <w:widowControl w:val="0"/>
              <w:jc w:val="center"/>
              <w:rPr>
                <w:sz w:val="20"/>
                <w:lang w:val="en-US"/>
              </w:rPr>
            </w:pPr>
          </w:p>
        </w:tc>
        <w:tc>
          <w:tcPr>
            <w:tcW w:w="992" w:type="dxa"/>
          </w:tcPr>
          <w:p w:rsidR="005E5C6C" w:rsidRPr="004C7EFD" w:rsidRDefault="005E5C6C" w:rsidP="005420C3">
            <w:pPr>
              <w:widowControl w:val="0"/>
              <w:jc w:val="center"/>
              <w:rPr>
                <w:sz w:val="20"/>
                <w:lang w:val="en-US"/>
              </w:rPr>
            </w:pPr>
          </w:p>
        </w:tc>
        <w:tc>
          <w:tcPr>
            <w:tcW w:w="992" w:type="dxa"/>
          </w:tcPr>
          <w:p w:rsidR="005E5C6C" w:rsidRPr="004C7EFD" w:rsidRDefault="005E5C6C" w:rsidP="005420C3">
            <w:pPr>
              <w:widowControl w:val="0"/>
              <w:jc w:val="center"/>
              <w:rPr>
                <w:sz w:val="20"/>
                <w:lang w:val="en-US"/>
              </w:rPr>
            </w:pPr>
          </w:p>
        </w:tc>
      </w:tr>
      <w:tr w:rsidR="005E5C6C" w:rsidRPr="004C7EFD" w:rsidTr="0044697B">
        <w:tc>
          <w:tcPr>
            <w:tcW w:w="567" w:type="dxa"/>
            <w:vMerge/>
          </w:tcPr>
          <w:p w:rsidR="005E5C6C" w:rsidRPr="004C7EFD" w:rsidRDefault="005E5C6C" w:rsidP="005420C3">
            <w:pPr>
              <w:widowControl w:val="0"/>
              <w:numPr>
                <w:ilvl w:val="0"/>
                <w:numId w:val="5"/>
              </w:numPr>
              <w:rPr>
                <w:sz w:val="20"/>
                <w:lang w:val="en-US"/>
              </w:rPr>
            </w:pPr>
          </w:p>
        </w:tc>
        <w:tc>
          <w:tcPr>
            <w:tcW w:w="4678" w:type="dxa"/>
          </w:tcPr>
          <w:p w:rsidR="005E5C6C" w:rsidRPr="004C7EFD" w:rsidRDefault="005E5C6C" w:rsidP="005420C3">
            <w:pPr>
              <w:widowControl w:val="0"/>
              <w:ind w:firstLine="318"/>
              <w:rPr>
                <w:sz w:val="20"/>
                <w:lang w:val="en-US"/>
              </w:rPr>
            </w:pPr>
            <w:r w:rsidRPr="004C7EFD">
              <w:rPr>
                <w:snapToGrid w:val="0"/>
                <w:sz w:val="20"/>
                <w:lang w:val="en-US"/>
              </w:rPr>
              <w:t>Первичным облаком</w:t>
            </w:r>
          </w:p>
        </w:tc>
        <w:tc>
          <w:tcPr>
            <w:tcW w:w="793" w:type="dxa"/>
          </w:tcPr>
          <w:p w:rsidR="005E5C6C" w:rsidRPr="004C7EFD" w:rsidRDefault="005E5C6C" w:rsidP="005420C3">
            <w:pPr>
              <w:widowControl w:val="0"/>
              <w:jc w:val="center"/>
              <w:rPr>
                <w:sz w:val="20"/>
                <w:lang w:val="en-US"/>
              </w:rPr>
            </w:pPr>
            <w:r w:rsidRPr="004C7EFD">
              <w:rPr>
                <w:sz w:val="20"/>
                <w:lang w:val="en-US"/>
              </w:rPr>
              <w:t>0,34</w:t>
            </w:r>
          </w:p>
        </w:tc>
        <w:tc>
          <w:tcPr>
            <w:tcW w:w="766" w:type="dxa"/>
          </w:tcPr>
          <w:p w:rsidR="005E5C6C" w:rsidRPr="004C7EFD" w:rsidRDefault="005E5C6C" w:rsidP="005420C3">
            <w:pPr>
              <w:widowControl w:val="0"/>
              <w:jc w:val="center"/>
              <w:rPr>
                <w:sz w:val="20"/>
                <w:lang w:val="en-US"/>
              </w:rPr>
            </w:pPr>
            <w:r w:rsidRPr="004C7EFD">
              <w:rPr>
                <w:sz w:val="20"/>
                <w:lang w:val="en-US"/>
              </w:rPr>
              <w:t>1,58</w:t>
            </w:r>
          </w:p>
        </w:tc>
        <w:tc>
          <w:tcPr>
            <w:tcW w:w="851" w:type="dxa"/>
          </w:tcPr>
          <w:p w:rsidR="005E5C6C" w:rsidRPr="004C7EFD" w:rsidRDefault="005E5C6C" w:rsidP="005420C3">
            <w:pPr>
              <w:widowControl w:val="0"/>
              <w:jc w:val="center"/>
              <w:rPr>
                <w:sz w:val="20"/>
                <w:lang w:val="en-US"/>
              </w:rPr>
            </w:pPr>
            <w:r w:rsidRPr="004C7EFD">
              <w:rPr>
                <w:sz w:val="20"/>
                <w:lang w:val="en-US"/>
              </w:rPr>
              <w:t>21,5</w:t>
            </w:r>
          </w:p>
        </w:tc>
        <w:tc>
          <w:tcPr>
            <w:tcW w:w="992" w:type="dxa"/>
          </w:tcPr>
          <w:p w:rsidR="005E5C6C" w:rsidRPr="004C7EFD" w:rsidRDefault="005E5C6C" w:rsidP="005420C3">
            <w:pPr>
              <w:widowControl w:val="0"/>
              <w:jc w:val="center"/>
              <w:rPr>
                <w:sz w:val="20"/>
                <w:lang w:val="en-US"/>
              </w:rPr>
            </w:pPr>
            <w:r w:rsidRPr="004C7EFD">
              <w:rPr>
                <w:sz w:val="20"/>
                <w:lang w:val="en-US"/>
              </w:rPr>
              <w:t>0,079</w:t>
            </w:r>
          </w:p>
        </w:tc>
        <w:tc>
          <w:tcPr>
            <w:tcW w:w="992" w:type="dxa"/>
          </w:tcPr>
          <w:p w:rsidR="005E5C6C" w:rsidRPr="004C7EFD" w:rsidRDefault="005E5C6C" w:rsidP="005420C3">
            <w:pPr>
              <w:widowControl w:val="0"/>
              <w:jc w:val="center"/>
              <w:rPr>
                <w:sz w:val="20"/>
                <w:lang w:val="en-US"/>
              </w:rPr>
            </w:pPr>
            <w:r w:rsidRPr="004C7EFD">
              <w:rPr>
                <w:sz w:val="20"/>
                <w:lang w:val="en-US"/>
              </w:rPr>
              <w:t>0,43</w:t>
            </w:r>
          </w:p>
        </w:tc>
      </w:tr>
      <w:tr w:rsidR="005E5C6C" w:rsidRPr="004C7EFD" w:rsidTr="0044697B">
        <w:tc>
          <w:tcPr>
            <w:tcW w:w="567" w:type="dxa"/>
            <w:vMerge/>
          </w:tcPr>
          <w:p w:rsidR="005E5C6C" w:rsidRPr="004C7EFD" w:rsidRDefault="005E5C6C" w:rsidP="005420C3">
            <w:pPr>
              <w:widowControl w:val="0"/>
              <w:numPr>
                <w:ilvl w:val="0"/>
                <w:numId w:val="5"/>
              </w:numPr>
              <w:rPr>
                <w:sz w:val="20"/>
                <w:lang w:val="en-US"/>
              </w:rPr>
            </w:pPr>
          </w:p>
        </w:tc>
        <w:tc>
          <w:tcPr>
            <w:tcW w:w="4678" w:type="dxa"/>
          </w:tcPr>
          <w:p w:rsidR="005E5C6C" w:rsidRPr="004C7EFD" w:rsidRDefault="005E5C6C" w:rsidP="005420C3">
            <w:pPr>
              <w:widowControl w:val="0"/>
              <w:ind w:firstLine="318"/>
              <w:rPr>
                <w:sz w:val="20"/>
                <w:lang w:val="en-US"/>
              </w:rPr>
            </w:pPr>
            <w:r w:rsidRPr="004C7EFD">
              <w:rPr>
                <w:snapToGrid w:val="0"/>
                <w:sz w:val="20"/>
                <w:lang w:val="en-US"/>
              </w:rPr>
              <w:t>Вторичным облаком</w:t>
            </w:r>
          </w:p>
        </w:tc>
        <w:tc>
          <w:tcPr>
            <w:tcW w:w="793" w:type="dxa"/>
          </w:tcPr>
          <w:p w:rsidR="005E5C6C" w:rsidRPr="004C7EFD" w:rsidRDefault="005E5C6C" w:rsidP="005420C3">
            <w:pPr>
              <w:widowControl w:val="0"/>
              <w:jc w:val="center"/>
              <w:rPr>
                <w:sz w:val="20"/>
                <w:lang w:val="en-US"/>
              </w:rPr>
            </w:pPr>
            <w:r w:rsidRPr="004C7EFD">
              <w:rPr>
                <w:sz w:val="20"/>
                <w:lang w:val="en-US"/>
              </w:rPr>
              <w:t>0,58</w:t>
            </w:r>
          </w:p>
        </w:tc>
        <w:tc>
          <w:tcPr>
            <w:tcW w:w="766" w:type="dxa"/>
          </w:tcPr>
          <w:p w:rsidR="005E5C6C" w:rsidRPr="004C7EFD" w:rsidRDefault="005E5C6C" w:rsidP="005420C3">
            <w:pPr>
              <w:widowControl w:val="0"/>
              <w:jc w:val="center"/>
              <w:rPr>
                <w:sz w:val="20"/>
                <w:lang w:val="en-US"/>
              </w:rPr>
            </w:pPr>
            <w:r w:rsidRPr="004C7EFD">
              <w:rPr>
                <w:sz w:val="20"/>
                <w:lang w:val="en-US"/>
              </w:rPr>
              <w:t>3,2</w:t>
            </w:r>
          </w:p>
        </w:tc>
        <w:tc>
          <w:tcPr>
            <w:tcW w:w="851" w:type="dxa"/>
          </w:tcPr>
          <w:p w:rsidR="005E5C6C" w:rsidRPr="004C7EFD" w:rsidRDefault="005E5C6C" w:rsidP="005420C3">
            <w:pPr>
              <w:widowControl w:val="0"/>
              <w:jc w:val="center"/>
              <w:rPr>
                <w:sz w:val="20"/>
                <w:lang w:val="en-US"/>
              </w:rPr>
            </w:pPr>
            <w:r w:rsidRPr="004C7EFD">
              <w:rPr>
                <w:sz w:val="20"/>
                <w:lang w:val="en-US"/>
              </w:rPr>
              <w:t>43,4</w:t>
            </w:r>
          </w:p>
        </w:tc>
        <w:tc>
          <w:tcPr>
            <w:tcW w:w="992" w:type="dxa"/>
          </w:tcPr>
          <w:p w:rsidR="005E5C6C" w:rsidRPr="004C7EFD" w:rsidRDefault="005E5C6C" w:rsidP="005420C3">
            <w:pPr>
              <w:widowControl w:val="0"/>
              <w:jc w:val="center"/>
              <w:rPr>
                <w:sz w:val="20"/>
                <w:lang w:val="en-US"/>
              </w:rPr>
            </w:pPr>
            <w:r w:rsidRPr="004C7EFD">
              <w:rPr>
                <w:sz w:val="20"/>
                <w:lang w:val="en-US"/>
              </w:rPr>
              <w:t>1,49</w:t>
            </w:r>
          </w:p>
        </w:tc>
        <w:tc>
          <w:tcPr>
            <w:tcW w:w="992" w:type="dxa"/>
          </w:tcPr>
          <w:p w:rsidR="005E5C6C" w:rsidRPr="004C7EFD" w:rsidRDefault="005E5C6C" w:rsidP="005420C3">
            <w:pPr>
              <w:widowControl w:val="0"/>
              <w:jc w:val="center"/>
              <w:rPr>
                <w:sz w:val="20"/>
                <w:lang w:val="en-US"/>
              </w:rPr>
            </w:pPr>
            <w:r w:rsidRPr="004C7EFD">
              <w:rPr>
                <w:sz w:val="20"/>
                <w:lang w:val="en-US"/>
              </w:rPr>
              <w:t>4,8</w:t>
            </w:r>
          </w:p>
        </w:tc>
      </w:tr>
      <w:tr w:rsidR="005E5C6C" w:rsidRPr="004C7EFD" w:rsidTr="0044697B">
        <w:trPr>
          <w:trHeight w:val="239"/>
        </w:trPr>
        <w:tc>
          <w:tcPr>
            <w:tcW w:w="567" w:type="dxa"/>
            <w:vMerge/>
          </w:tcPr>
          <w:p w:rsidR="005E5C6C" w:rsidRPr="004C7EFD" w:rsidRDefault="005E5C6C" w:rsidP="005420C3">
            <w:pPr>
              <w:widowControl w:val="0"/>
              <w:numPr>
                <w:ilvl w:val="0"/>
                <w:numId w:val="5"/>
              </w:numPr>
              <w:rPr>
                <w:sz w:val="20"/>
                <w:lang w:val="en-US"/>
              </w:rPr>
            </w:pPr>
          </w:p>
        </w:tc>
        <w:tc>
          <w:tcPr>
            <w:tcW w:w="4678" w:type="dxa"/>
          </w:tcPr>
          <w:p w:rsidR="005E5C6C" w:rsidRPr="004C7EFD" w:rsidRDefault="005E5C6C" w:rsidP="005420C3">
            <w:pPr>
              <w:widowControl w:val="0"/>
              <w:ind w:firstLine="318"/>
              <w:rPr>
                <w:sz w:val="20"/>
                <w:lang w:val="en-US"/>
              </w:rPr>
            </w:pPr>
            <w:r w:rsidRPr="004C7EFD">
              <w:rPr>
                <w:snapToGrid w:val="0"/>
                <w:sz w:val="20"/>
                <w:lang w:val="en-US"/>
              </w:rPr>
              <w:t>Большое Долженково</w:t>
            </w:r>
          </w:p>
        </w:tc>
        <w:tc>
          <w:tcPr>
            <w:tcW w:w="793" w:type="dxa"/>
          </w:tcPr>
          <w:p w:rsidR="005E5C6C" w:rsidRPr="004C7EFD" w:rsidRDefault="005E5C6C" w:rsidP="005420C3">
            <w:pPr>
              <w:widowControl w:val="0"/>
              <w:jc w:val="center"/>
              <w:rPr>
                <w:sz w:val="20"/>
                <w:lang w:val="en-US"/>
              </w:rPr>
            </w:pPr>
            <w:r w:rsidRPr="004C7EFD">
              <w:rPr>
                <w:sz w:val="20"/>
                <w:lang w:val="en-US"/>
              </w:rPr>
              <w:t>0.71</w:t>
            </w:r>
          </w:p>
        </w:tc>
        <w:tc>
          <w:tcPr>
            <w:tcW w:w="766" w:type="dxa"/>
          </w:tcPr>
          <w:p w:rsidR="005E5C6C" w:rsidRPr="004C7EFD" w:rsidRDefault="005E5C6C" w:rsidP="005420C3">
            <w:pPr>
              <w:widowControl w:val="0"/>
              <w:jc w:val="center"/>
              <w:rPr>
                <w:sz w:val="20"/>
                <w:lang w:val="en-US"/>
              </w:rPr>
            </w:pPr>
            <w:r w:rsidRPr="004C7EFD">
              <w:rPr>
                <w:sz w:val="20"/>
                <w:lang w:val="en-US"/>
              </w:rPr>
              <w:t>4,0</w:t>
            </w:r>
          </w:p>
        </w:tc>
        <w:tc>
          <w:tcPr>
            <w:tcW w:w="851" w:type="dxa"/>
          </w:tcPr>
          <w:p w:rsidR="005E5C6C" w:rsidRPr="004C7EFD" w:rsidRDefault="005E5C6C" w:rsidP="005420C3">
            <w:pPr>
              <w:widowControl w:val="0"/>
              <w:jc w:val="center"/>
              <w:rPr>
                <w:sz w:val="20"/>
                <w:lang w:val="en-US"/>
              </w:rPr>
            </w:pPr>
            <w:r w:rsidRPr="004C7EFD">
              <w:rPr>
                <w:sz w:val="20"/>
                <w:lang w:val="en-US"/>
              </w:rPr>
              <w:t>54,1</w:t>
            </w:r>
          </w:p>
        </w:tc>
        <w:tc>
          <w:tcPr>
            <w:tcW w:w="992" w:type="dxa"/>
          </w:tcPr>
          <w:p w:rsidR="005E5C6C" w:rsidRPr="004C7EFD" w:rsidRDefault="005E5C6C" w:rsidP="005420C3">
            <w:pPr>
              <w:widowControl w:val="0"/>
              <w:jc w:val="center"/>
              <w:rPr>
                <w:sz w:val="20"/>
                <w:lang w:val="en-US"/>
              </w:rPr>
            </w:pPr>
            <w:r w:rsidRPr="004C7EFD">
              <w:rPr>
                <w:sz w:val="20"/>
                <w:lang w:val="en-US"/>
              </w:rPr>
              <w:t>1,53</w:t>
            </w:r>
          </w:p>
        </w:tc>
        <w:tc>
          <w:tcPr>
            <w:tcW w:w="992" w:type="dxa"/>
          </w:tcPr>
          <w:p w:rsidR="005E5C6C" w:rsidRPr="004C7EFD" w:rsidRDefault="005E5C6C" w:rsidP="005420C3">
            <w:pPr>
              <w:widowControl w:val="0"/>
              <w:jc w:val="center"/>
              <w:rPr>
                <w:sz w:val="20"/>
                <w:lang w:val="en-US"/>
              </w:rPr>
            </w:pPr>
            <w:r w:rsidRPr="004C7EFD">
              <w:rPr>
                <w:sz w:val="20"/>
                <w:lang w:val="en-US"/>
              </w:rPr>
              <w:t>5,0</w:t>
            </w:r>
          </w:p>
        </w:tc>
      </w:tr>
      <w:tr w:rsidR="005E5C6C" w:rsidRPr="004C7EFD" w:rsidTr="0044697B">
        <w:tc>
          <w:tcPr>
            <w:tcW w:w="567" w:type="dxa"/>
          </w:tcPr>
          <w:p w:rsidR="005E5C6C" w:rsidRPr="004C7EFD" w:rsidRDefault="005E5C6C" w:rsidP="005420C3">
            <w:pPr>
              <w:widowControl w:val="0"/>
              <w:numPr>
                <w:ilvl w:val="0"/>
                <w:numId w:val="5"/>
              </w:numPr>
              <w:rPr>
                <w:sz w:val="20"/>
                <w:lang w:val="en-US"/>
              </w:rPr>
            </w:pPr>
          </w:p>
        </w:tc>
        <w:tc>
          <w:tcPr>
            <w:tcW w:w="4678" w:type="dxa"/>
          </w:tcPr>
          <w:p w:rsidR="005E5C6C" w:rsidRPr="004C7EFD" w:rsidRDefault="005E5C6C" w:rsidP="005420C3">
            <w:pPr>
              <w:widowControl w:val="0"/>
              <w:ind w:right="-108"/>
              <w:rPr>
                <w:sz w:val="20"/>
              </w:rPr>
            </w:pPr>
            <w:r w:rsidRPr="004C7EFD">
              <w:rPr>
                <w:snapToGrid w:val="0"/>
                <w:sz w:val="20"/>
              </w:rPr>
              <w:t>Глубина зоны заражения АХОВ за 1 час, км</w:t>
            </w:r>
          </w:p>
        </w:tc>
        <w:tc>
          <w:tcPr>
            <w:tcW w:w="793" w:type="dxa"/>
          </w:tcPr>
          <w:p w:rsidR="005E5C6C" w:rsidRPr="004C7EFD" w:rsidRDefault="005E5C6C" w:rsidP="005420C3">
            <w:pPr>
              <w:widowControl w:val="0"/>
              <w:jc w:val="center"/>
              <w:rPr>
                <w:sz w:val="20"/>
                <w:lang w:val="en-US"/>
              </w:rPr>
            </w:pPr>
            <w:r w:rsidRPr="004C7EFD">
              <w:rPr>
                <w:sz w:val="20"/>
                <w:lang w:val="en-US"/>
              </w:rPr>
              <w:t>0.71</w:t>
            </w:r>
          </w:p>
        </w:tc>
        <w:tc>
          <w:tcPr>
            <w:tcW w:w="766" w:type="dxa"/>
          </w:tcPr>
          <w:p w:rsidR="005E5C6C" w:rsidRPr="004C7EFD" w:rsidRDefault="005E5C6C" w:rsidP="005420C3">
            <w:pPr>
              <w:widowControl w:val="0"/>
              <w:jc w:val="center"/>
              <w:rPr>
                <w:sz w:val="20"/>
                <w:lang w:val="en-US"/>
              </w:rPr>
            </w:pPr>
            <w:r w:rsidRPr="004C7EFD">
              <w:rPr>
                <w:sz w:val="20"/>
                <w:lang w:val="en-US"/>
              </w:rPr>
              <w:t>4,0</w:t>
            </w:r>
          </w:p>
        </w:tc>
        <w:tc>
          <w:tcPr>
            <w:tcW w:w="851" w:type="dxa"/>
          </w:tcPr>
          <w:p w:rsidR="005E5C6C" w:rsidRPr="004C7EFD" w:rsidRDefault="005E5C6C" w:rsidP="005420C3">
            <w:pPr>
              <w:widowControl w:val="0"/>
              <w:jc w:val="center"/>
              <w:rPr>
                <w:sz w:val="20"/>
                <w:lang w:val="en-US"/>
              </w:rPr>
            </w:pPr>
            <w:r w:rsidRPr="004C7EFD">
              <w:rPr>
                <w:sz w:val="20"/>
                <w:lang w:val="en-US"/>
              </w:rPr>
              <w:t>5</w:t>
            </w:r>
          </w:p>
        </w:tc>
        <w:tc>
          <w:tcPr>
            <w:tcW w:w="992" w:type="dxa"/>
          </w:tcPr>
          <w:p w:rsidR="005E5C6C" w:rsidRPr="004C7EFD" w:rsidRDefault="005E5C6C" w:rsidP="005420C3">
            <w:pPr>
              <w:widowControl w:val="0"/>
              <w:jc w:val="center"/>
              <w:rPr>
                <w:sz w:val="20"/>
                <w:lang w:val="en-US"/>
              </w:rPr>
            </w:pPr>
            <w:r w:rsidRPr="004C7EFD">
              <w:rPr>
                <w:sz w:val="20"/>
                <w:lang w:val="en-US"/>
              </w:rPr>
              <w:t>1,53</w:t>
            </w:r>
          </w:p>
        </w:tc>
        <w:tc>
          <w:tcPr>
            <w:tcW w:w="992" w:type="dxa"/>
          </w:tcPr>
          <w:p w:rsidR="005E5C6C" w:rsidRPr="004C7EFD" w:rsidRDefault="005E5C6C" w:rsidP="005420C3">
            <w:pPr>
              <w:widowControl w:val="0"/>
              <w:jc w:val="center"/>
              <w:rPr>
                <w:sz w:val="20"/>
                <w:lang w:val="en-US"/>
              </w:rPr>
            </w:pPr>
            <w:r w:rsidRPr="004C7EFD">
              <w:rPr>
                <w:sz w:val="20"/>
                <w:lang w:val="en-US"/>
              </w:rPr>
              <w:t>5,0</w:t>
            </w:r>
          </w:p>
        </w:tc>
      </w:tr>
      <w:tr w:rsidR="005E5C6C" w:rsidRPr="004C7EFD" w:rsidTr="0044697B">
        <w:tc>
          <w:tcPr>
            <w:tcW w:w="567" w:type="dxa"/>
          </w:tcPr>
          <w:p w:rsidR="005E5C6C" w:rsidRPr="004C7EFD" w:rsidRDefault="005E5C6C" w:rsidP="005420C3">
            <w:pPr>
              <w:widowControl w:val="0"/>
              <w:numPr>
                <w:ilvl w:val="0"/>
                <w:numId w:val="5"/>
              </w:numPr>
              <w:rPr>
                <w:sz w:val="20"/>
                <w:lang w:val="en-US"/>
              </w:rPr>
            </w:pPr>
          </w:p>
        </w:tc>
        <w:tc>
          <w:tcPr>
            <w:tcW w:w="4678" w:type="dxa"/>
          </w:tcPr>
          <w:p w:rsidR="005E5C6C" w:rsidRPr="004C7EFD" w:rsidRDefault="005E5C6C" w:rsidP="005420C3">
            <w:pPr>
              <w:widowControl w:val="0"/>
              <w:rPr>
                <w:sz w:val="20"/>
              </w:rPr>
            </w:pPr>
            <w:r w:rsidRPr="004C7EFD">
              <w:rPr>
                <w:sz w:val="20"/>
              </w:rPr>
              <w:t>Предельно возможная глубина зоны заражения АХОВ, км</w:t>
            </w:r>
          </w:p>
        </w:tc>
        <w:tc>
          <w:tcPr>
            <w:tcW w:w="793" w:type="dxa"/>
          </w:tcPr>
          <w:p w:rsidR="005E5C6C" w:rsidRPr="004C7EFD" w:rsidRDefault="005E5C6C" w:rsidP="005420C3">
            <w:pPr>
              <w:widowControl w:val="0"/>
              <w:jc w:val="center"/>
              <w:rPr>
                <w:sz w:val="20"/>
                <w:lang w:val="en-US"/>
              </w:rPr>
            </w:pPr>
            <w:r w:rsidRPr="004C7EFD">
              <w:rPr>
                <w:sz w:val="20"/>
                <w:lang w:val="en-US"/>
              </w:rPr>
              <w:t>0,87</w:t>
            </w:r>
          </w:p>
        </w:tc>
        <w:tc>
          <w:tcPr>
            <w:tcW w:w="766" w:type="dxa"/>
          </w:tcPr>
          <w:p w:rsidR="005E5C6C" w:rsidRPr="004C7EFD" w:rsidRDefault="005E5C6C" w:rsidP="005420C3">
            <w:pPr>
              <w:widowControl w:val="0"/>
              <w:jc w:val="center"/>
              <w:rPr>
                <w:sz w:val="20"/>
                <w:lang w:val="en-US"/>
              </w:rPr>
            </w:pPr>
            <w:r w:rsidRPr="004C7EFD">
              <w:rPr>
                <w:sz w:val="20"/>
                <w:lang w:val="en-US"/>
              </w:rPr>
              <w:t>4,65</w:t>
            </w:r>
          </w:p>
        </w:tc>
        <w:tc>
          <w:tcPr>
            <w:tcW w:w="851" w:type="dxa"/>
          </w:tcPr>
          <w:p w:rsidR="005E5C6C" w:rsidRPr="004C7EFD" w:rsidRDefault="005E5C6C" w:rsidP="005420C3">
            <w:pPr>
              <w:widowControl w:val="0"/>
              <w:jc w:val="center"/>
              <w:rPr>
                <w:sz w:val="20"/>
                <w:lang w:val="en-US"/>
              </w:rPr>
            </w:pPr>
            <w:r w:rsidRPr="004C7EFD">
              <w:rPr>
                <w:sz w:val="20"/>
                <w:lang w:val="en-US"/>
              </w:rPr>
              <w:t>64,27</w:t>
            </w:r>
          </w:p>
        </w:tc>
        <w:tc>
          <w:tcPr>
            <w:tcW w:w="992" w:type="dxa"/>
          </w:tcPr>
          <w:p w:rsidR="005E5C6C" w:rsidRPr="004C7EFD" w:rsidRDefault="005E5C6C" w:rsidP="005420C3">
            <w:pPr>
              <w:widowControl w:val="0"/>
              <w:jc w:val="center"/>
              <w:rPr>
                <w:sz w:val="20"/>
                <w:lang w:val="en-US"/>
              </w:rPr>
            </w:pPr>
            <w:r w:rsidRPr="004C7EFD">
              <w:rPr>
                <w:sz w:val="20"/>
                <w:lang w:val="en-US"/>
              </w:rPr>
              <w:t>1,732</w:t>
            </w:r>
          </w:p>
        </w:tc>
        <w:tc>
          <w:tcPr>
            <w:tcW w:w="992" w:type="dxa"/>
          </w:tcPr>
          <w:p w:rsidR="005E5C6C" w:rsidRPr="004C7EFD" w:rsidRDefault="005E5C6C" w:rsidP="005420C3">
            <w:pPr>
              <w:widowControl w:val="0"/>
              <w:jc w:val="center"/>
              <w:rPr>
                <w:sz w:val="20"/>
                <w:lang w:val="en-US"/>
              </w:rPr>
            </w:pPr>
            <w:r w:rsidRPr="004C7EFD">
              <w:rPr>
                <w:sz w:val="20"/>
                <w:lang w:val="en-US"/>
              </w:rPr>
              <w:t>5,629</w:t>
            </w:r>
          </w:p>
        </w:tc>
      </w:tr>
      <w:tr w:rsidR="005E5C6C" w:rsidRPr="004C7EFD" w:rsidTr="0044697B">
        <w:tc>
          <w:tcPr>
            <w:tcW w:w="567" w:type="dxa"/>
            <w:vMerge w:val="restart"/>
          </w:tcPr>
          <w:p w:rsidR="005E5C6C" w:rsidRPr="004C7EFD" w:rsidRDefault="005E5C6C" w:rsidP="005420C3">
            <w:pPr>
              <w:widowControl w:val="0"/>
              <w:numPr>
                <w:ilvl w:val="0"/>
                <w:numId w:val="5"/>
              </w:numPr>
              <w:rPr>
                <w:sz w:val="20"/>
                <w:lang w:val="en-US"/>
              </w:rPr>
            </w:pPr>
          </w:p>
        </w:tc>
        <w:tc>
          <w:tcPr>
            <w:tcW w:w="4678" w:type="dxa"/>
          </w:tcPr>
          <w:p w:rsidR="005E5C6C" w:rsidRPr="004C7EFD" w:rsidRDefault="005E5C6C" w:rsidP="005420C3">
            <w:pPr>
              <w:widowControl w:val="0"/>
              <w:rPr>
                <w:sz w:val="20"/>
              </w:rPr>
            </w:pPr>
            <w:r w:rsidRPr="004C7EFD">
              <w:rPr>
                <w:sz w:val="20"/>
              </w:rPr>
              <w:t>Площадь зоны заражения облаком АХОВ, км</w:t>
            </w:r>
            <w:r w:rsidRPr="004C7EFD">
              <w:rPr>
                <w:sz w:val="20"/>
                <w:vertAlign w:val="superscript"/>
              </w:rPr>
              <w:t>2</w:t>
            </w:r>
          </w:p>
        </w:tc>
        <w:tc>
          <w:tcPr>
            <w:tcW w:w="793" w:type="dxa"/>
          </w:tcPr>
          <w:p w:rsidR="005E5C6C" w:rsidRPr="004C7EFD" w:rsidRDefault="005E5C6C" w:rsidP="005420C3">
            <w:pPr>
              <w:widowControl w:val="0"/>
              <w:jc w:val="center"/>
              <w:rPr>
                <w:sz w:val="20"/>
              </w:rPr>
            </w:pPr>
          </w:p>
        </w:tc>
        <w:tc>
          <w:tcPr>
            <w:tcW w:w="766" w:type="dxa"/>
          </w:tcPr>
          <w:p w:rsidR="005E5C6C" w:rsidRPr="004C7EFD" w:rsidRDefault="005E5C6C" w:rsidP="005420C3">
            <w:pPr>
              <w:widowControl w:val="0"/>
              <w:jc w:val="center"/>
              <w:rPr>
                <w:sz w:val="20"/>
              </w:rPr>
            </w:pPr>
          </w:p>
        </w:tc>
        <w:tc>
          <w:tcPr>
            <w:tcW w:w="851" w:type="dxa"/>
          </w:tcPr>
          <w:p w:rsidR="005E5C6C" w:rsidRPr="004C7EFD" w:rsidRDefault="005E5C6C" w:rsidP="005420C3">
            <w:pPr>
              <w:widowControl w:val="0"/>
              <w:jc w:val="center"/>
              <w:rPr>
                <w:sz w:val="20"/>
              </w:rPr>
            </w:pPr>
          </w:p>
        </w:tc>
        <w:tc>
          <w:tcPr>
            <w:tcW w:w="992" w:type="dxa"/>
          </w:tcPr>
          <w:p w:rsidR="005E5C6C" w:rsidRPr="004C7EFD" w:rsidRDefault="005E5C6C" w:rsidP="005420C3">
            <w:pPr>
              <w:widowControl w:val="0"/>
              <w:jc w:val="center"/>
              <w:rPr>
                <w:sz w:val="20"/>
              </w:rPr>
            </w:pPr>
          </w:p>
        </w:tc>
        <w:tc>
          <w:tcPr>
            <w:tcW w:w="992" w:type="dxa"/>
          </w:tcPr>
          <w:p w:rsidR="005E5C6C" w:rsidRPr="004C7EFD" w:rsidRDefault="005E5C6C" w:rsidP="005420C3">
            <w:pPr>
              <w:widowControl w:val="0"/>
              <w:jc w:val="center"/>
              <w:rPr>
                <w:sz w:val="20"/>
              </w:rPr>
            </w:pPr>
          </w:p>
        </w:tc>
      </w:tr>
      <w:tr w:rsidR="005E5C6C" w:rsidRPr="004C7EFD" w:rsidTr="0044697B">
        <w:tc>
          <w:tcPr>
            <w:tcW w:w="567" w:type="dxa"/>
            <w:vMerge/>
          </w:tcPr>
          <w:p w:rsidR="005E5C6C" w:rsidRPr="004C7EFD" w:rsidRDefault="005E5C6C" w:rsidP="005420C3">
            <w:pPr>
              <w:widowControl w:val="0"/>
              <w:numPr>
                <w:ilvl w:val="0"/>
                <w:numId w:val="5"/>
              </w:numPr>
              <w:rPr>
                <w:sz w:val="20"/>
              </w:rPr>
            </w:pPr>
          </w:p>
        </w:tc>
        <w:tc>
          <w:tcPr>
            <w:tcW w:w="4678" w:type="dxa"/>
          </w:tcPr>
          <w:p w:rsidR="005E5C6C" w:rsidRPr="004C7EFD" w:rsidRDefault="005E5C6C" w:rsidP="005420C3">
            <w:pPr>
              <w:widowControl w:val="0"/>
              <w:rPr>
                <w:sz w:val="20"/>
                <w:lang w:val="en-US"/>
              </w:rPr>
            </w:pPr>
            <w:r w:rsidRPr="004C7EFD">
              <w:rPr>
                <w:sz w:val="20"/>
                <w:lang w:val="en-US"/>
              </w:rPr>
              <w:t>Возможная</w:t>
            </w:r>
          </w:p>
        </w:tc>
        <w:tc>
          <w:tcPr>
            <w:tcW w:w="793" w:type="dxa"/>
          </w:tcPr>
          <w:p w:rsidR="005E5C6C" w:rsidRPr="004C7EFD" w:rsidRDefault="005E5C6C" w:rsidP="005420C3">
            <w:pPr>
              <w:widowControl w:val="0"/>
              <w:jc w:val="center"/>
              <w:rPr>
                <w:sz w:val="20"/>
                <w:lang w:val="en-US"/>
              </w:rPr>
            </w:pPr>
            <w:r w:rsidRPr="004C7EFD">
              <w:rPr>
                <w:sz w:val="20"/>
                <w:lang w:val="en-US"/>
              </w:rPr>
              <w:t>0,89</w:t>
            </w:r>
          </w:p>
        </w:tc>
        <w:tc>
          <w:tcPr>
            <w:tcW w:w="766" w:type="dxa"/>
          </w:tcPr>
          <w:p w:rsidR="005E5C6C" w:rsidRPr="004C7EFD" w:rsidRDefault="005E5C6C" w:rsidP="005420C3">
            <w:pPr>
              <w:widowControl w:val="0"/>
              <w:jc w:val="center"/>
              <w:rPr>
                <w:sz w:val="20"/>
                <w:lang w:val="en-US"/>
              </w:rPr>
            </w:pPr>
            <w:r w:rsidRPr="004C7EFD">
              <w:rPr>
                <w:sz w:val="20"/>
                <w:lang w:val="en-US"/>
              </w:rPr>
              <w:t>25,41</w:t>
            </w:r>
          </w:p>
        </w:tc>
        <w:tc>
          <w:tcPr>
            <w:tcW w:w="851" w:type="dxa"/>
          </w:tcPr>
          <w:p w:rsidR="005E5C6C" w:rsidRPr="004C7EFD" w:rsidRDefault="005E5C6C" w:rsidP="005420C3">
            <w:pPr>
              <w:widowControl w:val="0"/>
              <w:jc w:val="center"/>
              <w:rPr>
                <w:sz w:val="20"/>
                <w:lang w:val="en-US"/>
              </w:rPr>
            </w:pPr>
            <w:r w:rsidRPr="004C7EFD">
              <w:rPr>
                <w:sz w:val="20"/>
                <w:lang w:val="en-US"/>
              </w:rPr>
              <w:t>39,24</w:t>
            </w:r>
          </w:p>
        </w:tc>
        <w:tc>
          <w:tcPr>
            <w:tcW w:w="992" w:type="dxa"/>
          </w:tcPr>
          <w:p w:rsidR="005E5C6C" w:rsidRPr="004C7EFD" w:rsidRDefault="005E5C6C" w:rsidP="005420C3">
            <w:pPr>
              <w:widowControl w:val="0"/>
              <w:jc w:val="center"/>
              <w:rPr>
                <w:sz w:val="20"/>
                <w:lang w:val="en-US"/>
              </w:rPr>
            </w:pPr>
            <w:r w:rsidRPr="004C7EFD">
              <w:rPr>
                <w:sz w:val="20"/>
                <w:lang w:val="en-US"/>
              </w:rPr>
              <w:t>3,66</w:t>
            </w:r>
          </w:p>
        </w:tc>
        <w:tc>
          <w:tcPr>
            <w:tcW w:w="992" w:type="dxa"/>
          </w:tcPr>
          <w:p w:rsidR="005E5C6C" w:rsidRPr="004C7EFD" w:rsidRDefault="005E5C6C" w:rsidP="005420C3">
            <w:pPr>
              <w:widowControl w:val="0"/>
              <w:jc w:val="center"/>
              <w:rPr>
                <w:sz w:val="20"/>
                <w:lang w:val="en-US"/>
              </w:rPr>
            </w:pPr>
            <w:r w:rsidRPr="004C7EFD">
              <w:rPr>
                <w:sz w:val="20"/>
                <w:lang w:val="en-US"/>
              </w:rPr>
              <w:t>39,21</w:t>
            </w:r>
          </w:p>
        </w:tc>
      </w:tr>
      <w:tr w:rsidR="005E5C6C" w:rsidRPr="004C7EFD" w:rsidTr="0044697B">
        <w:tc>
          <w:tcPr>
            <w:tcW w:w="567" w:type="dxa"/>
            <w:vMerge/>
          </w:tcPr>
          <w:p w:rsidR="005E5C6C" w:rsidRPr="004C7EFD" w:rsidRDefault="005E5C6C" w:rsidP="005420C3">
            <w:pPr>
              <w:widowControl w:val="0"/>
              <w:numPr>
                <w:ilvl w:val="0"/>
                <w:numId w:val="5"/>
              </w:numPr>
              <w:rPr>
                <w:sz w:val="20"/>
                <w:lang w:val="en-US"/>
              </w:rPr>
            </w:pPr>
          </w:p>
        </w:tc>
        <w:tc>
          <w:tcPr>
            <w:tcW w:w="4678" w:type="dxa"/>
          </w:tcPr>
          <w:p w:rsidR="005E5C6C" w:rsidRPr="004C7EFD" w:rsidRDefault="005E5C6C" w:rsidP="005420C3">
            <w:pPr>
              <w:widowControl w:val="0"/>
              <w:rPr>
                <w:sz w:val="20"/>
                <w:lang w:val="en-US"/>
              </w:rPr>
            </w:pPr>
            <w:r w:rsidRPr="004C7EFD">
              <w:rPr>
                <w:sz w:val="20"/>
                <w:lang w:val="en-US"/>
              </w:rPr>
              <w:t>Фактическая</w:t>
            </w:r>
          </w:p>
        </w:tc>
        <w:tc>
          <w:tcPr>
            <w:tcW w:w="793" w:type="dxa"/>
          </w:tcPr>
          <w:p w:rsidR="005E5C6C" w:rsidRPr="004C7EFD" w:rsidRDefault="005E5C6C" w:rsidP="005420C3">
            <w:pPr>
              <w:widowControl w:val="0"/>
              <w:jc w:val="center"/>
              <w:rPr>
                <w:sz w:val="20"/>
                <w:lang w:val="en-US"/>
              </w:rPr>
            </w:pPr>
            <w:r w:rsidRPr="004C7EFD">
              <w:rPr>
                <w:sz w:val="20"/>
                <w:lang w:val="en-US"/>
              </w:rPr>
              <w:t>0,046</w:t>
            </w:r>
          </w:p>
        </w:tc>
        <w:tc>
          <w:tcPr>
            <w:tcW w:w="766" w:type="dxa"/>
          </w:tcPr>
          <w:p w:rsidR="005E5C6C" w:rsidRPr="004C7EFD" w:rsidRDefault="005E5C6C" w:rsidP="005420C3">
            <w:pPr>
              <w:widowControl w:val="0"/>
              <w:jc w:val="center"/>
              <w:rPr>
                <w:sz w:val="20"/>
                <w:lang w:val="en-US"/>
              </w:rPr>
            </w:pPr>
            <w:r w:rsidRPr="004C7EFD">
              <w:rPr>
                <w:sz w:val="20"/>
                <w:lang w:val="en-US"/>
              </w:rPr>
              <w:t>1,34</w:t>
            </w:r>
          </w:p>
        </w:tc>
        <w:tc>
          <w:tcPr>
            <w:tcW w:w="851" w:type="dxa"/>
          </w:tcPr>
          <w:p w:rsidR="005E5C6C" w:rsidRPr="004C7EFD" w:rsidRDefault="005E5C6C" w:rsidP="005420C3">
            <w:pPr>
              <w:widowControl w:val="0"/>
              <w:jc w:val="center"/>
              <w:rPr>
                <w:sz w:val="20"/>
                <w:lang w:val="en-US"/>
              </w:rPr>
            </w:pPr>
            <w:r w:rsidRPr="004C7EFD">
              <w:rPr>
                <w:sz w:val="20"/>
                <w:lang w:val="en-US"/>
              </w:rPr>
              <w:t>2,025</w:t>
            </w:r>
          </w:p>
        </w:tc>
        <w:tc>
          <w:tcPr>
            <w:tcW w:w="992" w:type="dxa"/>
          </w:tcPr>
          <w:p w:rsidR="005E5C6C" w:rsidRPr="004C7EFD" w:rsidRDefault="005E5C6C" w:rsidP="005420C3">
            <w:pPr>
              <w:widowControl w:val="0"/>
              <w:jc w:val="center"/>
              <w:rPr>
                <w:sz w:val="20"/>
                <w:lang w:val="en-US"/>
              </w:rPr>
            </w:pPr>
            <w:r w:rsidRPr="004C7EFD">
              <w:rPr>
                <w:sz w:val="20"/>
                <w:lang w:val="en-US"/>
              </w:rPr>
              <w:t>0,19</w:t>
            </w:r>
          </w:p>
        </w:tc>
        <w:tc>
          <w:tcPr>
            <w:tcW w:w="992" w:type="dxa"/>
          </w:tcPr>
          <w:p w:rsidR="005E5C6C" w:rsidRPr="004C7EFD" w:rsidRDefault="005E5C6C" w:rsidP="005420C3">
            <w:pPr>
              <w:widowControl w:val="0"/>
              <w:jc w:val="center"/>
              <w:rPr>
                <w:sz w:val="20"/>
                <w:lang w:val="en-US"/>
              </w:rPr>
            </w:pPr>
            <w:r w:rsidRPr="004C7EFD">
              <w:rPr>
                <w:sz w:val="20"/>
                <w:lang w:val="en-US"/>
              </w:rPr>
              <w:t>2,024</w:t>
            </w:r>
          </w:p>
        </w:tc>
      </w:tr>
    </w:tbl>
    <w:p w:rsidR="005E5C6C" w:rsidRPr="004C7EFD" w:rsidRDefault="005E5C6C" w:rsidP="00F57FD5">
      <w:pPr>
        <w:pStyle w:val="af5"/>
        <w:widowControl w:val="0"/>
        <w:spacing w:after="0"/>
        <w:ind w:firstLine="709"/>
        <w:rPr>
          <w:rFonts w:ascii="Times New Roman" w:hAnsi="Times New Roman"/>
          <w:snapToGrid w:val="0"/>
          <w:sz w:val="16"/>
          <w:szCs w:val="16"/>
        </w:rPr>
      </w:pPr>
    </w:p>
    <w:p w:rsidR="005E5C6C" w:rsidRPr="004C7EFD" w:rsidRDefault="005E5C6C" w:rsidP="00F57FD5">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Выводы:</w:t>
      </w:r>
    </w:p>
    <w:p w:rsidR="005E5C6C" w:rsidRPr="004C7EFD" w:rsidRDefault="005E5C6C" w:rsidP="00F57FD5">
      <w:pPr>
        <w:pStyle w:val="34"/>
        <w:widowControl w:val="0"/>
        <w:spacing w:after="0"/>
        <w:ind w:left="0" w:firstLine="709"/>
        <w:jc w:val="both"/>
        <w:rPr>
          <w:sz w:val="24"/>
          <w:szCs w:val="24"/>
          <w:lang w:val="ru-RU"/>
        </w:rPr>
      </w:pPr>
      <w:r w:rsidRPr="004C7EFD">
        <w:rPr>
          <w:sz w:val="24"/>
          <w:szCs w:val="24"/>
          <w:lang w:val="ru-RU"/>
        </w:rPr>
        <w:t>1. При авариях в рассмотренных вариантах в течение расчетного часа поражающие факторы АХОВ могут оказать свое влияние на следующие территории:</w:t>
      </w:r>
    </w:p>
    <w:p w:rsidR="005E5C6C" w:rsidRPr="004C7EFD" w:rsidRDefault="005E5C6C" w:rsidP="00F57FD5">
      <w:pPr>
        <w:pStyle w:val="34"/>
        <w:widowControl w:val="0"/>
        <w:spacing w:after="0"/>
        <w:ind w:left="0" w:firstLine="709"/>
        <w:jc w:val="both"/>
        <w:rPr>
          <w:sz w:val="24"/>
          <w:szCs w:val="24"/>
          <w:lang w:val="ru-RU"/>
        </w:rPr>
      </w:pPr>
      <w:r w:rsidRPr="004C7EFD">
        <w:rPr>
          <w:sz w:val="24"/>
          <w:szCs w:val="24"/>
          <w:lang w:val="ru-RU"/>
        </w:rPr>
        <w:t>- пары хлора в радиусе 5км при аварии на железной дороге, 4 км при аварии на автомобильной дороге;</w:t>
      </w:r>
    </w:p>
    <w:p w:rsidR="005E5C6C" w:rsidRPr="004C7EFD" w:rsidRDefault="005E5C6C" w:rsidP="00F57FD5">
      <w:pPr>
        <w:pStyle w:val="34"/>
        <w:widowControl w:val="0"/>
        <w:spacing w:after="0"/>
        <w:ind w:left="0" w:firstLine="709"/>
        <w:jc w:val="both"/>
        <w:rPr>
          <w:sz w:val="24"/>
          <w:szCs w:val="24"/>
          <w:lang w:val="ru-RU"/>
        </w:rPr>
      </w:pPr>
      <w:r w:rsidRPr="004C7EFD">
        <w:rPr>
          <w:sz w:val="24"/>
          <w:szCs w:val="24"/>
          <w:lang w:val="ru-RU"/>
        </w:rPr>
        <w:t>- в радиусе 4км при аварии на железной дороге, 1,5 км при аварии на автомобильной дороге пары аммиака;</w:t>
      </w:r>
    </w:p>
    <w:p w:rsidR="005E5C6C" w:rsidRPr="004C7EFD" w:rsidRDefault="005E5C6C" w:rsidP="00F57FD5">
      <w:pPr>
        <w:pStyle w:val="34"/>
        <w:widowControl w:val="0"/>
        <w:spacing w:after="0"/>
        <w:ind w:left="0" w:firstLine="709"/>
        <w:jc w:val="both"/>
        <w:rPr>
          <w:sz w:val="24"/>
          <w:szCs w:val="24"/>
          <w:lang w:val="ru-RU"/>
        </w:rPr>
      </w:pPr>
      <w:r w:rsidRPr="004C7EFD">
        <w:rPr>
          <w:sz w:val="24"/>
          <w:szCs w:val="24"/>
          <w:lang w:val="ru-RU"/>
        </w:rPr>
        <w:t>2. При разливе (выбросе) опасных веществ в результате аварии транспортного средства возможно образование зон химического заражения (площадь зоны возможного заражения может составить от 0.47 до 1.09 км</w:t>
      </w:r>
      <w:r w:rsidRPr="004C7EFD">
        <w:rPr>
          <w:sz w:val="24"/>
          <w:szCs w:val="24"/>
          <w:vertAlign w:val="superscript"/>
          <w:lang w:val="ru-RU"/>
        </w:rPr>
        <w:t>2</w:t>
      </w:r>
      <w:r w:rsidRPr="004C7EFD">
        <w:rPr>
          <w:sz w:val="24"/>
          <w:szCs w:val="24"/>
          <w:lang w:val="ru-RU"/>
        </w:rPr>
        <w:t xml:space="preserve">. </w:t>
      </w:r>
    </w:p>
    <w:p w:rsidR="005E5C6C" w:rsidRPr="004C7EFD" w:rsidRDefault="005E5C6C" w:rsidP="00F57FD5">
      <w:pPr>
        <w:pStyle w:val="af5"/>
        <w:widowControl w:val="0"/>
        <w:spacing w:after="0"/>
        <w:ind w:firstLine="709"/>
        <w:rPr>
          <w:rFonts w:ascii="Times New Roman" w:hAnsi="Times New Roman"/>
          <w:snapToGrid w:val="0"/>
          <w:sz w:val="24"/>
        </w:rPr>
      </w:pPr>
      <w:r w:rsidRPr="004C7EFD">
        <w:rPr>
          <w:rFonts w:ascii="Times New Roman" w:hAnsi="Times New Roman"/>
          <w:snapToGrid w:val="0"/>
          <w:sz w:val="24"/>
        </w:rPr>
        <w:t>3. Ожидаемые потери граждан без средств индивидуальной защиты могут составить:</w:t>
      </w:r>
    </w:p>
    <w:p w:rsidR="005E5C6C" w:rsidRPr="004C7EFD" w:rsidRDefault="005E5C6C" w:rsidP="00F57FD5">
      <w:pPr>
        <w:pStyle w:val="af5"/>
        <w:widowControl w:val="0"/>
        <w:spacing w:after="0"/>
        <w:ind w:firstLine="709"/>
        <w:rPr>
          <w:rFonts w:ascii="Times New Roman" w:hAnsi="Times New Roman"/>
          <w:snapToGrid w:val="0"/>
          <w:sz w:val="24"/>
        </w:rPr>
      </w:pPr>
      <w:r w:rsidRPr="004C7EFD">
        <w:rPr>
          <w:rFonts w:ascii="Times New Roman" w:hAnsi="Times New Roman"/>
          <w:snapToGrid w:val="0"/>
          <w:sz w:val="24"/>
        </w:rPr>
        <w:t>- безвозвратные потери - 10%;</w:t>
      </w:r>
    </w:p>
    <w:p w:rsidR="005E5C6C" w:rsidRPr="004C7EFD" w:rsidRDefault="005E5C6C" w:rsidP="00F57FD5">
      <w:pPr>
        <w:pStyle w:val="af5"/>
        <w:widowControl w:val="0"/>
        <w:spacing w:after="0"/>
        <w:ind w:firstLine="709"/>
        <w:rPr>
          <w:rFonts w:ascii="Times New Roman" w:hAnsi="Times New Roman"/>
          <w:snapToGrid w:val="0"/>
          <w:sz w:val="24"/>
        </w:rPr>
      </w:pPr>
      <w:r w:rsidRPr="004C7EFD">
        <w:rPr>
          <w:rFonts w:ascii="Times New Roman" w:hAnsi="Times New Roman"/>
          <w:snapToGrid w:val="0"/>
          <w:sz w:val="24"/>
        </w:rPr>
        <w:t>- санитарные потери тяжелой и средней форм тяжести (выход людей из строя на срок не менее чем на 2-3 недели с обязательной госпитализацией) - 15%;</w:t>
      </w:r>
    </w:p>
    <w:p w:rsidR="005E5C6C" w:rsidRPr="004C7EFD" w:rsidRDefault="005E5C6C" w:rsidP="00F57FD5">
      <w:pPr>
        <w:pStyle w:val="af5"/>
        <w:widowControl w:val="0"/>
        <w:spacing w:after="0"/>
        <w:ind w:firstLine="709"/>
        <w:rPr>
          <w:rFonts w:ascii="Times New Roman" w:hAnsi="Times New Roman"/>
          <w:snapToGrid w:val="0"/>
          <w:sz w:val="24"/>
        </w:rPr>
      </w:pPr>
      <w:r w:rsidRPr="004C7EFD">
        <w:rPr>
          <w:rFonts w:ascii="Times New Roman" w:hAnsi="Times New Roman"/>
          <w:snapToGrid w:val="0"/>
          <w:sz w:val="24"/>
        </w:rPr>
        <w:t>- санитарные потери легкой формы тяжести - 20%;</w:t>
      </w:r>
    </w:p>
    <w:p w:rsidR="005E5C6C" w:rsidRPr="004C7EFD" w:rsidRDefault="005E5C6C" w:rsidP="00F57FD5">
      <w:pPr>
        <w:pStyle w:val="af5"/>
        <w:widowControl w:val="0"/>
        <w:spacing w:after="0"/>
        <w:ind w:firstLine="709"/>
        <w:rPr>
          <w:rFonts w:ascii="Times New Roman" w:hAnsi="Times New Roman"/>
          <w:snapToGrid w:val="0"/>
          <w:sz w:val="24"/>
        </w:rPr>
      </w:pPr>
      <w:r w:rsidRPr="004C7EFD">
        <w:rPr>
          <w:rFonts w:ascii="Times New Roman" w:hAnsi="Times New Roman"/>
          <w:snapToGrid w:val="0"/>
          <w:sz w:val="24"/>
        </w:rPr>
        <w:t>- пороговые воздействия - 55%.</w:t>
      </w:r>
    </w:p>
    <w:p w:rsidR="005E5C6C" w:rsidRPr="004C7EFD" w:rsidRDefault="005E5C6C" w:rsidP="00F57FD5">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Следует отметить, что оценки зон заражения АХОВ, выполненные по РД 52.04.253-90, следует рассматривать как завышенные (консервативные) вследствие выбора наиболее неблагоприятных условий развития аварии.</w:t>
      </w:r>
    </w:p>
    <w:p w:rsidR="005E5C6C" w:rsidRPr="004C7EFD" w:rsidRDefault="005E5C6C" w:rsidP="00F57FD5">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lastRenderedPageBreak/>
        <w:t>Решения по предупреждению ЧС в результате аварий с АХОВ включают:</w:t>
      </w:r>
    </w:p>
    <w:p w:rsidR="005E5C6C" w:rsidRPr="004C7EFD" w:rsidRDefault="005E5C6C" w:rsidP="00F57FD5">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 xml:space="preserve">- экстренную эвакуацию в направлении, перпендикулярном направлению ветра и указанном в передаваемом сигнале оповещения ГО. </w:t>
      </w:r>
    </w:p>
    <w:p w:rsidR="005E5C6C" w:rsidRPr="004C7EFD" w:rsidRDefault="005E5C6C" w:rsidP="00991437">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 сокращение инфильтрации наружного воздуха и уменьшение возможности поступления ядовитых веществ внутрь помещений путем установки современных конструкций остекления и дверных проемов;</w:t>
      </w:r>
    </w:p>
    <w:p w:rsidR="005E5C6C" w:rsidRPr="004C7EFD" w:rsidRDefault="005E5C6C" w:rsidP="00991437">
      <w:pPr>
        <w:pStyle w:val="120"/>
        <w:widowControl w:val="0"/>
        <w:spacing w:after="0"/>
        <w:ind w:firstLine="709"/>
        <w:rPr>
          <w:rFonts w:ascii="Times New Roman" w:hAnsi="Times New Roman"/>
          <w:snapToGrid w:val="0"/>
          <w:szCs w:val="24"/>
        </w:rPr>
      </w:pPr>
      <w:r w:rsidRPr="004C7EFD">
        <w:rPr>
          <w:rFonts w:ascii="Times New Roman" w:hAnsi="Times New Roman"/>
          <w:snapToGrid w:val="0"/>
          <w:szCs w:val="24"/>
        </w:rPr>
        <w:t>- хранение в помещениях объекта (больницы, поликлиники, школы) средств индивидуальной защиты (противогазов). Предлагается использовать для защиты органов дыхания фильтрующий противогаз ГП-7В с коробками по виду АХОВ.</w:t>
      </w:r>
    </w:p>
    <w:p w:rsidR="005E5C6C" w:rsidRPr="004C7EFD" w:rsidRDefault="005E5C6C" w:rsidP="00991437">
      <w:pPr>
        <w:widowControl w:val="0"/>
        <w:ind w:firstLine="709"/>
        <w:jc w:val="both"/>
        <w:rPr>
          <w:snapToGrid w:val="0"/>
          <w:szCs w:val="24"/>
          <w:u w:val="single"/>
        </w:rPr>
      </w:pPr>
      <w:r w:rsidRPr="004C7EFD">
        <w:rPr>
          <w:snapToGrid w:val="0"/>
          <w:szCs w:val="24"/>
          <w:u w:val="single"/>
          <w:lang w:val="en-US"/>
        </w:rPr>
        <w:t>III</w:t>
      </w:r>
      <w:r w:rsidRPr="004C7EFD">
        <w:rPr>
          <w:snapToGrid w:val="0"/>
          <w:szCs w:val="24"/>
          <w:u w:val="single"/>
        </w:rPr>
        <w:t>. Аварии с ГСМ и СУГ на ближайших транспортных магистралях, нефтебазах и АЗС.</w:t>
      </w:r>
    </w:p>
    <w:p w:rsidR="005E5C6C" w:rsidRPr="004C7EFD" w:rsidRDefault="005E5C6C" w:rsidP="00991437">
      <w:pPr>
        <w:widowControl w:val="0"/>
        <w:ind w:firstLine="709"/>
        <w:jc w:val="both"/>
        <w:rPr>
          <w:szCs w:val="24"/>
        </w:rPr>
      </w:pPr>
      <w:r w:rsidRPr="004C7EFD">
        <w:rPr>
          <w:szCs w:val="24"/>
        </w:rPr>
        <w:t xml:space="preserve">По территории сельсовета </w:t>
      </w:r>
      <w:r w:rsidRPr="004C7EFD">
        <w:rPr>
          <w:i/>
          <w:szCs w:val="24"/>
        </w:rPr>
        <w:t>проходит:</w:t>
      </w:r>
      <w:r w:rsidRPr="004C7EFD">
        <w:rPr>
          <w:szCs w:val="24"/>
        </w:rPr>
        <w:t xml:space="preserve"> </w:t>
      </w:r>
    </w:p>
    <w:p w:rsidR="005E5C6C" w:rsidRPr="004C7EFD" w:rsidRDefault="005E5C6C" w:rsidP="00991437">
      <w:pPr>
        <w:widowControl w:val="0"/>
        <w:ind w:firstLine="709"/>
        <w:jc w:val="both"/>
        <w:rPr>
          <w:szCs w:val="24"/>
        </w:rPr>
      </w:pPr>
      <w:r w:rsidRPr="004C7EFD">
        <w:rPr>
          <w:szCs w:val="24"/>
        </w:rPr>
        <w:t>- Сеть газопроводов 2- ой категории;</w:t>
      </w:r>
    </w:p>
    <w:p w:rsidR="005E5C6C" w:rsidRPr="004C7EFD" w:rsidRDefault="005E5C6C" w:rsidP="00991437">
      <w:pPr>
        <w:widowControl w:val="0"/>
        <w:ind w:firstLine="709"/>
        <w:jc w:val="both"/>
        <w:rPr>
          <w:szCs w:val="24"/>
        </w:rPr>
      </w:pPr>
      <w:r w:rsidRPr="004C7EFD">
        <w:rPr>
          <w:szCs w:val="24"/>
        </w:rPr>
        <w:t>- Автомобильные дороги межмуниципального значения, по которым перевозятся ГСМ в автоцистернах – 16300 литров, СУГ в автоцистернах емкостью 8, 10, 11, 20 м</w:t>
      </w:r>
      <w:r w:rsidRPr="004C7EFD">
        <w:rPr>
          <w:szCs w:val="24"/>
          <w:vertAlign w:val="superscript"/>
        </w:rPr>
        <w:t>3</w:t>
      </w:r>
      <w:r w:rsidRPr="004C7EFD">
        <w:rPr>
          <w:szCs w:val="24"/>
        </w:rPr>
        <w:t>, и другие вещества.</w:t>
      </w:r>
    </w:p>
    <w:p w:rsidR="005E5C6C" w:rsidRPr="004C7EFD" w:rsidRDefault="005E5C6C" w:rsidP="00F57FD5">
      <w:pPr>
        <w:pStyle w:val="af5"/>
        <w:widowControl w:val="0"/>
        <w:spacing w:after="0"/>
        <w:ind w:firstLine="709"/>
        <w:rPr>
          <w:rFonts w:ascii="Times New Roman" w:hAnsi="Times New Roman"/>
          <w:snapToGrid w:val="0"/>
          <w:sz w:val="24"/>
        </w:rPr>
      </w:pPr>
      <w:r w:rsidRPr="004C7EFD">
        <w:rPr>
          <w:rFonts w:ascii="Times New Roman" w:hAnsi="Times New Roman"/>
          <w:snapToGrid w:val="0"/>
          <w:sz w:val="24"/>
        </w:rPr>
        <w:t xml:space="preserve">В качестве наиболее вероятных аварийных ситуаций на транспортных магистралях, которые могут привести к возникновению поражающих факторов, в подразделе рассмотрены: </w:t>
      </w:r>
    </w:p>
    <w:p w:rsidR="005E5C6C" w:rsidRPr="004C7EFD" w:rsidRDefault="005E5C6C" w:rsidP="00F57FD5">
      <w:pPr>
        <w:pStyle w:val="af5"/>
        <w:widowControl w:val="0"/>
        <w:numPr>
          <w:ilvl w:val="0"/>
          <w:numId w:val="6"/>
        </w:numPr>
        <w:tabs>
          <w:tab w:val="clear" w:pos="1778"/>
          <w:tab w:val="num" w:pos="1134"/>
        </w:tabs>
        <w:spacing w:after="0"/>
        <w:ind w:left="0" w:firstLine="709"/>
        <w:rPr>
          <w:rFonts w:ascii="Times New Roman" w:hAnsi="Times New Roman"/>
          <w:snapToGrid w:val="0"/>
          <w:sz w:val="24"/>
        </w:rPr>
      </w:pPr>
      <w:r w:rsidRPr="004C7EFD">
        <w:rPr>
          <w:rFonts w:ascii="Times New Roman" w:hAnsi="Times New Roman"/>
          <w:snapToGrid w:val="0"/>
          <w:sz w:val="24"/>
        </w:rPr>
        <w:t>разлив (утечка) из цистерны ГСМ, СУГ;</w:t>
      </w:r>
    </w:p>
    <w:p w:rsidR="005E5C6C" w:rsidRPr="004C7EFD" w:rsidRDefault="005E5C6C" w:rsidP="00F57FD5">
      <w:pPr>
        <w:pStyle w:val="af5"/>
        <w:widowControl w:val="0"/>
        <w:numPr>
          <w:ilvl w:val="0"/>
          <w:numId w:val="6"/>
        </w:numPr>
        <w:tabs>
          <w:tab w:val="clear" w:pos="1778"/>
          <w:tab w:val="num" w:pos="1134"/>
        </w:tabs>
        <w:spacing w:after="0"/>
        <w:ind w:left="0" w:firstLine="709"/>
        <w:rPr>
          <w:rFonts w:ascii="Times New Roman" w:hAnsi="Times New Roman"/>
          <w:snapToGrid w:val="0"/>
          <w:sz w:val="24"/>
        </w:rPr>
      </w:pPr>
      <w:r w:rsidRPr="004C7EFD">
        <w:rPr>
          <w:rFonts w:ascii="Times New Roman" w:hAnsi="Times New Roman"/>
          <w:snapToGrid w:val="0"/>
          <w:sz w:val="24"/>
        </w:rPr>
        <w:t>образование зоны разлива ГСМ, СУГ (последующая зона пожара);</w:t>
      </w:r>
    </w:p>
    <w:p w:rsidR="005E5C6C" w:rsidRPr="004C7EFD" w:rsidRDefault="005E5C6C" w:rsidP="00F57FD5">
      <w:pPr>
        <w:pStyle w:val="af5"/>
        <w:widowControl w:val="0"/>
        <w:numPr>
          <w:ilvl w:val="0"/>
          <w:numId w:val="6"/>
        </w:numPr>
        <w:tabs>
          <w:tab w:val="clear" w:pos="1778"/>
          <w:tab w:val="num" w:pos="1134"/>
        </w:tabs>
        <w:spacing w:after="0"/>
        <w:ind w:left="0" w:firstLine="709"/>
        <w:rPr>
          <w:rFonts w:ascii="Times New Roman" w:hAnsi="Times New Roman"/>
          <w:snapToGrid w:val="0"/>
          <w:sz w:val="24"/>
        </w:rPr>
      </w:pPr>
      <w:r w:rsidRPr="004C7EFD">
        <w:rPr>
          <w:rFonts w:ascii="Times New Roman" w:hAnsi="Times New Roman"/>
          <w:snapToGrid w:val="0"/>
          <w:sz w:val="24"/>
        </w:rPr>
        <w:t>образование зоны взрывоопасных концентраций с последующим взрывом ТВС (зона мгновенного поражения от пожара вспышки);</w:t>
      </w:r>
    </w:p>
    <w:p w:rsidR="005E5C6C" w:rsidRPr="004C7EFD" w:rsidRDefault="005E5C6C" w:rsidP="00F57FD5">
      <w:pPr>
        <w:pStyle w:val="af5"/>
        <w:widowControl w:val="0"/>
        <w:numPr>
          <w:ilvl w:val="0"/>
          <w:numId w:val="6"/>
        </w:numPr>
        <w:tabs>
          <w:tab w:val="clear" w:pos="1778"/>
          <w:tab w:val="num" w:pos="1134"/>
        </w:tabs>
        <w:spacing w:after="0"/>
        <w:ind w:left="0" w:firstLine="709"/>
        <w:rPr>
          <w:rFonts w:ascii="Times New Roman" w:hAnsi="Times New Roman"/>
          <w:snapToGrid w:val="0"/>
          <w:sz w:val="24"/>
        </w:rPr>
      </w:pPr>
      <w:r w:rsidRPr="004C7EFD">
        <w:rPr>
          <w:rFonts w:ascii="Times New Roman" w:hAnsi="Times New Roman"/>
          <w:snapToGrid w:val="0"/>
          <w:sz w:val="24"/>
        </w:rPr>
        <w:t>образование зоны избыточного давления от воздушной ударной волны;</w:t>
      </w:r>
    </w:p>
    <w:p w:rsidR="005E5C6C" w:rsidRPr="004C7EFD" w:rsidRDefault="005E5C6C" w:rsidP="00F57FD5">
      <w:pPr>
        <w:pStyle w:val="af5"/>
        <w:widowControl w:val="0"/>
        <w:numPr>
          <w:ilvl w:val="0"/>
          <w:numId w:val="6"/>
        </w:numPr>
        <w:tabs>
          <w:tab w:val="clear" w:pos="1778"/>
          <w:tab w:val="num" w:pos="1134"/>
        </w:tabs>
        <w:spacing w:after="0"/>
        <w:ind w:left="0" w:firstLine="709"/>
        <w:rPr>
          <w:rFonts w:ascii="Times New Roman" w:hAnsi="Times New Roman"/>
          <w:snapToGrid w:val="0"/>
          <w:sz w:val="24"/>
        </w:rPr>
      </w:pPr>
      <w:r w:rsidRPr="004C7EFD">
        <w:rPr>
          <w:rFonts w:ascii="Times New Roman" w:hAnsi="Times New Roman"/>
          <w:snapToGrid w:val="0"/>
          <w:sz w:val="24"/>
        </w:rPr>
        <w:t>образование зоны опасных тепловых нагрузок при горении ГСМ на площади разлива.</w:t>
      </w:r>
    </w:p>
    <w:p w:rsidR="005E5C6C" w:rsidRPr="004C7EFD" w:rsidRDefault="005E5C6C" w:rsidP="00F57FD5">
      <w:pPr>
        <w:pStyle w:val="af5"/>
        <w:widowControl w:val="0"/>
        <w:spacing w:after="0"/>
        <w:ind w:firstLine="709"/>
        <w:rPr>
          <w:rFonts w:ascii="Times New Roman" w:hAnsi="Times New Roman"/>
          <w:sz w:val="24"/>
        </w:rPr>
      </w:pPr>
      <w:r w:rsidRPr="004C7EFD">
        <w:rPr>
          <w:rFonts w:ascii="Times New Roman" w:hAnsi="Times New Roman"/>
          <w:snapToGrid w:val="0"/>
          <w:sz w:val="24"/>
        </w:rPr>
        <w:t xml:space="preserve">В качестве поражающих факторов были рассмотрены: </w:t>
      </w:r>
    </w:p>
    <w:p w:rsidR="005E5C6C" w:rsidRPr="004C7EFD" w:rsidRDefault="005E5C6C" w:rsidP="00F57FD5">
      <w:pPr>
        <w:pStyle w:val="af5"/>
        <w:widowControl w:val="0"/>
        <w:numPr>
          <w:ilvl w:val="0"/>
          <w:numId w:val="6"/>
        </w:numPr>
        <w:tabs>
          <w:tab w:val="clear" w:pos="1778"/>
          <w:tab w:val="num" w:pos="1134"/>
        </w:tabs>
        <w:spacing w:after="0"/>
        <w:ind w:left="0" w:firstLine="709"/>
        <w:rPr>
          <w:rFonts w:ascii="Times New Roman" w:hAnsi="Times New Roman"/>
          <w:snapToGrid w:val="0"/>
          <w:sz w:val="24"/>
        </w:rPr>
      </w:pPr>
      <w:r w:rsidRPr="004C7EFD">
        <w:rPr>
          <w:rFonts w:ascii="Times New Roman" w:hAnsi="Times New Roman"/>
          <w:snapToGrid w:val="0"/>
          <w:sz w:val="24"/>
        </w:rPr>
        <w:t>воздушная ударная волна;</w:t>
      </w:r>
    </w:p>
    <w:p w:rsidR="005E5C6C" w:rsidRPr="004C7EFD" w:rsidRDefault="005E5C6C" w:rsidP="00F57FD5">
      <w:pPr>
        <w:pStyle w:val="af5"/>
        <w:widowControl w:val="0"/>
        <w:numPr>
          <w:ilvl w:val="0"/>
          <w:numId w:val="6"/>
        </w:numPr>
        <w:tabs>
          <w:tab w:val="clear" w:pos="1778"/>
          <w:tab w:val="num" w:pos="1134"/>
        </w:tabs>
        <w:spacing w:after="0"/>
        <w:ind w:left="0" w:firstLine="709"/>
        <w:rPr>
          <w:rFonts w:ascii="Times New Roman" w:hAnsi="Times New Roman"/>
          <w:snapToGrid w:val="0"/>
          <w:sz w:val="24"/>
        </w:rPr>
      </w:pPr>
      <w:r w:rsidRPr="004C7EFD">
        <w:rPr>
          <w:rFonts w:ascii="Times New Roman" w:hAnsi="Times New Roman"/>
          <w:snapToGrid w:val="0"/>
          <w:sz w:val="24"/>
        </w:rPr>
        <w:t xml:space="preserve">тепловое излучение огневых шаров (пламени вспышки) и горящих разлитий. </w:t>
      </w:r>
    </w:p>
    <w:p w:rsidR="005E5C6C" w:rsidRPr="004C7EFD" w:rsidRDefault="005E5C6C" w:rsidP="00F57FD5">
      <w:pPr>
        <w:pStyle w:val="af5"/>
        <w:widowControl w:val="0"/>
        <w:spacing w:after="0"/>
        <w:ind w:firstLine="709"/>
        <w:rPr>
          <w:rFonts w:ascii="Times New Roman" w:hAnsi="Times New Roman"/>
          <w:snapToGrid w:val="0"/>
          <w:sz w:val="24"/>
        </w:rPr>
      </w:pPr>
      <w:r w:rsidRPr="004C7EFD">
        <w:rPr>
          <w:rFonts w:ascii="Times New Roman" w:hAnsi="Times New Roman"/>
          <w:snapToGrid w:val="0"/>
          <w:sz w:val="24"/>
        </w:rPr>
        <w:t>Для определения зон действия основных поражающих факторов (теплового излучения горящих разлитий и воздушной ударной волны) использовались «Методика оценки последствий аварий на пожаро- взрывоопасных объектах» («Сборник методик по прогнозированию возможных аварий, катастроф, стихийных бедствий в ЧС», книга 2, МЧС России, 1994), «Руководство по определению зон воздействия опасных факторов при аварии с сжиженными газами, горючими жидкостями и аварийно химически опасными веществами на объектах железнодорожного транспорта» (1997 г).</w:t>
      </w:r>
    </w:p>
    <w:p w:rsidR="005E5C6C" w:rsidRPr="004C7EFD" w:rsidRDefault="005E5C6C" w:rsidP="00F57FD5">
      <w:pPr>
        <w:pStyle w:val="af5"/>
        <w:widowControl w:val="0"/>
        <w:spacing w:after="0"/>
        <w:ind w:firstLine="709"/>
        <w:rPr>
          <w:rFonts w:ascii="Times New Roman" w:hAnsi="Times New Roman"/>
          <w:snapToGrid w:val="0"/>
          <w:sz w:val="24"/>
        </w:rPr>
      </w:pPr>
      <w:r w:rsidRPr="004C7EFD">
        <w:rPr>
          <w:rFonts w:ascii="Times New Roman" w:hAnsi="Times New Roman"/>
          <w:snapToGrid w:val="0"/>
          <w:sz w:val="24"/>
        </w:rPr>
        <w:t xml:space="preserve">Зоны действия основных поражающих факторов при авариях на транспортных коммуникациях (разгерметизация цистерн) рассчитаны для следующих условий: </w:t>
      </w:r>
    </w:p>
    <w:p w:rsidR="005E5C6C" w:rsidRPr="004C7EFD" w:rsidRDefault="005E5C6C" w:rsidP="00F57FD5">
      <w:pPr>
        <w:pStyle w:val="af5"/>
        <w:widowControl w:val="0"/>
        <w:spacing w:after="0"/>
        <w:ind w:firstLine="709"/>
        <w:rPr>
          <w:rFonts w:ascii="Times New Roman" w:hAnsi="Times New Roman"/>
          <w:snapToGrid w:val="0"/>
          <w:sz w:val="24"/>
        </w:rPr>
      </w:pPr>
    </w:p>
    <w:p w:rsidR="005E5C6C" w:rsidRPr="004C7EFD" w:rsidRDefault="005E5C6C" w:rsidP="00F57FD5">
      <w:pPr>
        <w:widowControl w:val="0"/>
        <w:ind w:firstLine="709"/>
        <w:jc w:val="both"/>
        <w:rPr>
          <w:snapToGrid w:val="0"/>
          <w:szCs w:val="24"/>
        </w:rPr>
      </w:pPr>
      <w:r w:rsidRPr="004C7EFD">
        <w:rPr>
          <w:snapToGrid w:val="0"/>
          <w:szCs w:val="24"/>
        </w:rPr>
        <w:t>тип ГСМ (бензин), СУГ (3 класс);</w:t>
      </w:r>
    </w:p>
    <w:p w:rsidR="005E5C6C" w:rsidRPr="004C7EFD" w:rsidRDefault="005E5C6C" w:rsidP="005420C3">
      <w:pPr>
        <w:widowControl w:val="0"/>
        <w:ind w:firstLine="851"/>
        <w:rPr>
          <w:snapToGrid w:val="0"/>
          <w:szCs w:val="24"/>
        </w:rPr>
      </w:pPr>
      <w:r w:rsidRPr="004C7EFD">
        <w:rPr>
          <w:snapToGrid w:val="0"/>
          <w:szCs w:val="24"/>
        </w:rPr>
        <w:t>емкость автомобильной цистерны с</w:t>
      </w:r>
      <w:r w:rsidRPr="004C7EFD">
        <w:rPr>
          <w:snapToGrid w:val="0"/>
          <w:szCs w:val="24"/>
        </w:rPr>
        <w:tab/>
      </w:r>
      <w:r w:rsidRPr="004C7EFD">
        <w:rPr>
          <w:snapToGrid w:val="0"/>
          <w:szCs w:val="24"/>
        </w:rPr>
        <w:tab/>
      </w:r>
      <w:r w:rsidRPr="004C7EFD">
        <w:rPr>
          <w:snapToGrid w:val="0"/>
          <w:szCs w:val="24"/>
        </w:rPr>
        <w:tab/>
        <w:t xml:space="preserve"> - СУГ - 14.5 м</w:t>
      </w:r>
      <w:r w:rsidRPr="004C7EFD">
        <w:rPr>
          <w:snapToGrid w:val="0"/>
          <w:szCs w:val="24"/>
          <w:vertAlign w:val="superscript"/>
        </w:rPr>
        <w:t>3</w:t>
      </w:r>
      <w:r w:rsidRPr="004C7EFD">
        <w:rPr>
          <w:snapToGrid w:val="0"/>
          <w:szCs w:val="24"/>
        </w:rPr>
        <w:t>;</w:t>
      </w:r>
    </w:p>
    <w:p w:rsidR="005E5C6C" w:rsidRPr="004C7EFD" w:rsidRDefault="005E5C6C" w:rsidP="005420C3">
      <w:pPr>
        <w:widowControl w:val="0"/>
        <w:ind w:firstLine="851"/>
        <w:rPr>
          <w:snapToGrid w:val="0"/>
          <w:szCs w:val="24"/>
        </w:rPr>
      </w:pPr>
      <w:r w:rsidRPr="004C7EFD">
        <w:rPr>
          <w:snapToGrid w:val="0"/>
          <w:szCs w:val="24"/>
        </w:rPr>
        <w:tab/>
      </w:r>
      <w:r w:rsidRPr="004C7EFD">
        <w:rPr>
          <w:snapToGrid w:val="0"/>
          <w:szCs w:val="24"/>
        </w:rPr>
        <w:tab/>
      </w:r>
      <w:r w:rsidRPr="004C7EFD">
        <w:rPr>
          <w:snapToGrid w:val="0"/>
          <w:szCs w:val="24"/>
        </w:rPr>
        <w:tab/>
      </w:r>
      <w:r w:rsidRPr="004C7EFD">
        <w:rPr>
          <w:snapToGrid w:val="0"/>
          <w:szCs w:val="24"/>
        </w:rPr>
        <w:tab/>
      </w:r>
      <w:r w:rsidRPr="004C7EFD">
        <w:rPr>
          <w:snapToGrid w:val="0"/>
          <w:szCs w:val="24"/>
        </w:rPr>
        <w:tab/>
      </w:r>
      <w:r w:rsidRPr="004C7EFD">
        <w:rPr>
          <w:snapToGrid w:val="0"/>
          <w:szCs w:val="24"/>
        </w:rPr>
        <w:tab/>
      </w:r>
      <w:r w:rsidRPr="004C7EFD">
        <w:rPr>
          <w:snapToGrid w:val="0"/>
          <w:szCs w:val="24"/>
        </w:rPr>
        <w:tab/>
      </w:r>
      <w:r w:rsidRPr="004C7EFD">
        <w:rPr>
          <w:snapToGrid w:val="0"/>
          <w:szCs w:val="24"/>
        </w:rPr>
        <w:tab/>
        <w:t xml:space="preserve"> - ГСМ - 8 м</w:t>
      </w:r>
      <w:r w:rsidRPr="004C7EFD">
        <w:rPr>
          <w:snapToGrid w:val="0"/>
          <w:szCs w:val="24"/>
          <w:vertAlign w:val="superscript"/>
        </w:rPr>
        <w:t>3</w:t>
      </w:r>
      <w:r w:rsidRPr="004C7EFD">
        <w:rPr>
          <w:snapToGrid w:val="0"/>
          <w:szCs w:val="24"/>
        </w:rPr>
        <w:t>;</w:t>
      </w:r>
    </w:p>
    <w:p w:rsidR="005E5C6C" w:rsidRPr="004C7EFD" w:rsidRDefault="005E5C6C" w:rsidP="005420C3">
      <w:pPr>
        <w:widowControl w:val="0"/>
        <w:ind w:firstLine="851"/>
        <w:rPr>
          <w:snapToGrid w:val="0"/>
          <w:szCs w:val="24"/>
        </w:rPr>
      </w:pPr>
      <w:r w:rsidRPr="004C7EFD">
        <w:rPr>
          <w:snapToGrid w:val="0"/>
          <w:szCs w:val="24"/>
        </w:rPr>
        <w:t>железнодорожной цистерны</w:t>
      </w:r>
      <w:r w:rsidRPr="004C7EFD">
        <w:rPr>
          <w:snapToGrid w:val="0"/>
          <w:szCs w:val="24"/>
        </w:rPr>
        <w:tab/>
      </w:r>
      <w:r w:rsidRPr="004C7EFD">
        <w:rPr>
          <w:snapToGrid w:val="0"/>
          <w:szCs w:val="24"/>
        </w:rPr>
        <w:tab/>
      </w:r>
      <w:r w:rsidRPr="004C7EFD">
        <w:rPr>
          <w:snapToGrid w:val="0"/>
          <w:szCs w:val="24"/>
        </w:rPr>
        <w:tab/>
      </w:r>
      <w:r w:rsidRPr="004C7EFD">
        <w:rPr>
          <w:snapToGrid w:val="0"/>
          <w:szCs w:val="24"/>
        </w:rPr>
        <w:tab/>
        <w:t xml:space="preserve"> - СУГ - 73 м</w:t>
      </w:r>
      <w:r w:rsidRPr="004C7EFD">
        <w:rPr>
          <w:snapToGrid w:val="0"/>
          <w:szCs w:val="24"/>
          <w:vertAlign w:val="superscript"/>
        </w:rPr>
        <w:t>3</w:t>
      </w:r>
      <w:r w:rsidRPr="004C7EFD">
        <w:rPr>
          <w:snapToGrid w:val="0"/>
          <w:szCs w:val="24"/>
        </w:rPr>
        <w:t>;</w:t>
      </w:r>
    </w:p>
    <w:p w:rsidR="005E5C6C" w:rsidRPr="004C7EFD" w:rsidRDefault="005E5C6C" w:rsidP="005420C3">
      <w:pPr>
        <w:widowControl w:val="0"/>
        <w:ind w:firstLine="851"/>
        <w:rPr>
          <w:snapToGrid w:val="0"/>
          <w:szCs w:val="24"/>
        </w:rPr>
      </w:pPr>
      <w:r w:rsidRPr="004C7EFD">
        <w:rPr>
          <w:snapToGrid w:val="0"/>
          <w:szCs w:val="24"/>
        </w:rPr>
        <w:tab/>
      </w:r>
      <w:r w:rsidRPr="004C7EFD">
        <w:rPr>
          <w:snapToGrid w:val="0"/>
          <w:szCs w:val="24"/>
        </w:rPr>
        <w:tab/>
      </w:r>
      <w:r w:rsidRPr="004C7EFD">
        <w:rPr>
          <w:snapToGrid w:val="0"/>
          <w:szCs w:val="24"/>
        </w:rPr>
        <w:tab/>
      </w:r>
      <w:r w:rsidRPr="004C7EFD">
        <w:rPr>
          <w:snapToGrid w:val="0"/>
          <w:szCs w:val="24"/>
        </w:rPr>
        <w:tab/>
      </w:r>
      <w:r w:rsidRPr="004C7EFD">
        <w:rPr>
          <w:snapToGrid w:val="0"/>
          <w:szCs w:val="24"/>
        </w:rPr>
        <w:tab/>
      </w:r>
      <w:r w:rsidRPr="004C7EFD">
        <w:rPr>
          <w:snapToGrid w:val="0"/>
          <w:szCs w:val="24"/>
        </w:rPr>
        <w:tab/>
      </w:r>
      <w:r w:rsidRPr="004C7EFD">
        <w:rPr>
          <w:snapToGrid w:val="0"/>
          <w:szCs w:val="24"/>
        </w:rPr>
        <w:tab/>
      </w:r>
      <w:r w:rsidRPr="004C7EFD">
        <w:rPr>
          <w:snapToGrid w:val="0"/>
          <w:szCs w:val="24"/>
        </w:rPr>
        <w:tab/>
        <w:t xml:space="preserve"> - ГСМ - 72 м</w:t>
      </w:r>
      <w:r w:rsidRPr="004C7EFD">
        <w:rPr>
          <w:snapToGrid w:val="0"/>
          <w:szCs w:val="24"/>
          <w:vertAlign w:val="superscript"/>
        </w:rPr>
        <w:t>3</w:t>
      </w:r>
      <w:r w:rsidRPr="004C7EFD">
        <w:rPr>
          <w:snapToGrid w:val="0"/>
          <w:szCs w:val="24"/>
        </w:rPr>
        <w:t>;</w:t>
      </w:r>
    </w:p>
    <w:p w:rsidR="005E5C6C" w:rsidRPr="004C7EFD" w:rsidRDefault="005E5C6C" w:rsidP="005420C3">
      <w:pPr>
        <w:widowControl w:val="0"/>
        <w:ind w:firstLine="851"/>
        <w:rPr>
          <w:snapToGrid w:val="0"/>
          <w:szCs w:val="24"/>
        </w:rPr>
      </w:pPr>
      <w:r w:rsidRPr="004C7EFD">
        <w:rPr>
          <w:snapToGrid w:val="0"/>
          <w:szCs w:val="24"/>
        </w:rPr>
        <w:t>давление в емкостях с СУГ</w:t>
      </w:r>
      <w:r w:rsidRPr="004C7EFD">
        <w:rPr>
          <w:snapToGrid w:val="0"/>
          <w:szCs w:val="24"/>
        </w:rPr>
        <w:tab/>
      </w:r>
      <w:r w:rsidRPr="004C7EFD">
        <w:rPr>
          <w:snapToGrid w:val="0"/>
          <w:szCs w:val="24"/>
        </w:rPr>
        <w:tab/>
      </w:r>
      <w:r w:rsidRPr="004C7EFD">
        <w:rPr>
          <w:snapToGrid w:val="0"/>
          <w:szCs w:val="24"/>
        </w:rPr>
        <w:tab/>
      </w:r>
      <w:r w:rsidRPr="004C7EFD">
        <w:rPr>
          <w:snapToGrid w:val="0"/>
          <w:szCs w:val="24"/>
        </w:rPr>
        <w:tab/>
        <w:t xml:space="preserve"> - 1.6 МПа;</w:t>
      </w:r>
    </w:p>
    <w:p w:rsidR="005E5C6C" w:rsidRPr="004C7EFD" w:rsidRDefault="005E5C6C" w:rsidP="005420C3">
      <w:pPr>
        <w:widowControl w:val="0"/>
        <w:ind w:firstLine="851"/>
        <w:rPr>
          <w:snapToGrid w:val="0"/>
          <w:szCs w:val="24"/>
        </w:rPr>
      </w:pPr>
      <w:r w:rsidRPr="004C7EFD">
        <w:rPr>
          <w:snapToGrid w:val="0"/>
          <w:szCs w:val="24"/>
        </w:rPr>
        <w:t>толщина слоя разлития</w:t>
      </w:r>
      <w:r w:rsidRPr="004C7EFD">
        <w:rPr>
          <w:snapToGrid w:val="0"/>
          <w:szCs w:val="24"/>
        </w:rPr>
        <w:tab/>
      </w:r>
      <w:r w:rsidRPr="004C7EFD">
        <w:rPr>
          <w:snapToGrid w:val="0"/>
          <w:szCs w:val="24"/>
        </w:rPr>
        <w:tab/>
      </w:r>
      <w:r w:rsidRPr="004C7EFD">
        <w:rPr>
          <w:snapToGrid w:val="0"/>
          <w:szCs w:val="24"/>
        </w:rPr>
        <w:tab/>
      </w:r>
      <w:r w:rsidRPr="004C7EFD">
        <w:rPr>
          <w:snapToGrid w:val="0"/>
          <w:szCs w:val="24"/>
        </w:rPr>
        <w:tab/>
      </w:r>
      <w:r w:rsidRPr="004C7EFD">
        <w:rPr>
          <w:snapToGrid w:val="0"/>
          <w:szCs w:val="24"/>
        </w:rPr>
        <w:tab/>
        <w:t xml:space="preserve"> - 0.05 м (0,02 м);</w:t>
      </w:r>
    </w:p>
    <w:p w:rsidR="005E5C6C" w:rsidRPr="004C7EFD" w:rsidRDefault="005E5C6C" w:rsidP="005420C3">
      <w:pPr>
        <w:pStyle w:val="af5"/>
        <w:widowControl w:val="0"/>
        <w:spacing w:after="0"/>
        <w:rPr>
          <w:rFonts w:ascii="Times New Roman" w:hAnsi="Times New Roman"/>
          <w:snapToGrid w:val="0"/>
          <w:sz w:val="24"/>
          <w:szCs w:val="24"/>
        </w:rPr>
      </w:pPr>
      <w:r w:rsidRPr="004C7EFD">
        <w:rPr>
          <w:rFonts w:ascii="Times New Roman" w:hAnsi="Times New Roman"/>
          <w:snapToGrid w:val="0"/>
          <w:sz w:val="24"/>
          <w:szCs w:val="24"/>
        </w:rPr>
        <w:t>территория</w:t>
      </w:r>
      <w:r w:rsidRPr="004C7EFD">
        <w:rPr>
          <w:rFonts w:ascii="Times New Roman" w:hAnsi="Times New Roman"/>
          <w:snapToGrid w:val="0"/>
          <w:sz w:val="24"/>
          <w:szCs w:val="24"/>
        </w:rPr>
        <w:tab/>
      </w:r>
      <w:r w:rsidRPr="004C7EFD">
        <w:rPr>
          <w:rFonts w:ascii="Times New Roman" w:hAnsi="Times New Roman"/>
          <w:snapToGrid w:val="0"/>
          <w:sz w:val="24"/>
          <w:szCs w:val="24"/>
        </w:rPr>
        <w:tab/>
      </w:r>
      <w:r w:rsidRPr="004C7EFD">
        <w:rPr>
          <w:rFonts w:ascii="Times New Roman" w:hAnsi="Times New Roman"/>
          <w:snapToGrid w:val="0"/>
          <w:sz w:val="24"/>
          <w:szCs w:val="24"/>
        </w:rPr>
        <w:tab/>
      </w:r>
      <w:r w:rsidRPr="004C7EFD">
        <w:rPr>
          <w:rFonts w:ascii="Times New Roman" w:hAnsi="Times New Roman"/>
          <w:snapToGrid w:val="0"/>
          <w:sz w:val="24"/>
          <w:szCs w:val="24"/>
        </w:rPr>
        <w:tab/>
      </w:r>
      <w:r w:rsidRPr="004C7EFD">
        <w:rPr>
          <w:rFonts w:ascii="Times New Roman" w:hAnsi="Times New Roman"/>
          <w:snapToGrid w:val="0"/>
          <w:sz w:val="24"/>
          <w:szCs w:val="24"/>
        </w:rPr>
        <w:tab/>
      </w:r>
      <w:r w:rsidRPr="004C7EFD">
        <w:rPr>
          <w:rFonts w:ascii="Times New Roman" w:hAnsi="Times New Roman"/>
          <w:snapToGrid w:val="0"/>
          <w:sz w:val="24"/>
          <w:szCs w:val="24"/>
        </w:rPr>
        <w:tab/>
      </w:r>
      <w:r w:rsidRPr="004C7EFD">
        <w:rPr>
          <w:rFonts w:ascii="Times New Roman" w:hAnsi="Times New Roman"/>
          <w:snapToGrid w:val="0"/>
          <w:sz w:val="24"/>
          <w:szCs w:val="24"/>
        </w:rPr>
        <w:tab/>
        <w:t xml:space="preserve"> - слабо загроможденная;</w:t>
      </w:r>
    </w:p>
    <w:p w:rsidR="005E5C6C" w:rsidRPr="004C7EFD" w:rsidRDefault="005E5C6C" w:rsidP="005420C3">
      <w:pPr>
        <w:widowControl w:val="0"/>
        <w:ind w:firstLine="851"/>
        <w:rPr>
          <w:snapToGrid w:val="0"/>
          <w:szCs w:val="24"/>
        </w:rPr>
      </w:pPr>
      <w:r w:rsidRPr="004C7EFD">
        <w:rPr>
          <w:snapToGrid w:val="0"/>
          <w:szCs w:val="24"/>
        </w:rPr>
        <w:t>температура воздуха и почвы</w:t>
      </w:r>
      <w:r w:rsidRPr="004C7EFD">
        <w:rPr>
          <w:snapToGrid w:val="0"/>
          <w:szCs w:val="24"/>
        </w:rPr>
        <w:tab/>
        <w:t xml:space="preserve"> </w:t>
      </w:r>
      <w:r w:rsidRPr="004C7EFD">
        <w:rPr>
          <w:snapToGrid w:val="0"/>
          <w:szCs w:val="24"/>
        </w:rPr>
        <w:tab/>
      </w:r>
      <w:r w:rsidRPr="004C7EFD">
        <w:rPr>
          <w:snapToGrid w:val="0"/>
          <w:szCs w:val="24"/>
        </w:rPr>
        <w:tab/>
      </w:r>
      <w:r w:rsidRPr="004C7EFD">
        <w:rPr>
          <w:snapToGrid w:val="0"/>
          <w:szCs w:val="24"/>
        </w:rPr>
        <w:tab/>
        <w:t xml:space="preserve"> - плюс 20</w:t>
      </w:r>
      <w:r w:rsidRPr="004C7EFD">
        <w:rPr>
          <w:snapToGrid w:val="0"/>
          <w:szCs w:val="24"/>
          <w:vertAlign w:val="superscript"/>
        </w:rPr>
        <w:t>о</w:t>
      </w:r>
      <w:r w:rsidRPr="004C7EFD">
        <w:rPr>
          <w:snapToGrid w:val="0"/>
          <w:szCs w:val="24"/>
        </w:rPr>
        <w:t>С;</w:t>
      </w:r>
    </w:p>
    <w:p w:rsidR="005E5C6C" w:rsidRPr="004C7EFD" w:rsidRDefault="005E5C6C" w:rsidP="005420C3">
      <w:pPr>
        <w:widowControl w:val="0"/>
        <w:ind w:firstLine="851"/>
        <w:rPr>
          <w:snapToGrid w:val="0"/>
          <w:szCs w:val="24"/>
        </w:rPr>
      </w:pPr>
      <w:r w:rsidRPr="004C7EFD">
        <w:rPr>
          <w:snapToGrid w:val="0"/>
          <w:szCs w:val="24"/>
        </w:rPr>
        <w:t>скорость приземного ветра</w:t>
      </w:r>
      <w:r w:rsidRPr="004C7EFD">
        <w:rPr>
          <w:snapToGrid w:val="0"/>
          <w:szCs w:val="24"/>
        </w:rPr>
        <w:tab/>
        <w:t xml:space="preserve"> </w:t>
      </w:r>
      <w:r w:rsidRPr="004C7EFD">
        <w:rPr>
          <w:snapToGrid w:val="0"/>
          <w:szCs w:val="24"/>
        </w:rPr>
        <w:tab/>
      </w:r>
      <w:r w:rsidRPr="004C7EFD">
        <w:rPr>
          <w:snapToGrid w:val="0"/>
          <w:szCs w:val="24"/>
        </w:rPr>
        <w:tab/>
      </w:r>
      <w:r w:rsidRPr="004C7EFD">
        <w:rPr>
          <w:snapToGrid w:val="0"/>
          <w:szCs w:val="24"/>
        </w:rPr>
        <w:tab/>
        <w:t xml:space="preserve"> - 1 м/сек;</w:t>
      </w:r>
    </w:p>
    <w:p w:rsidR="005E5C6C" w:rsidRPr="004C7EFD" w:rsidRDefault="005E5C6C" w:rsidP="005420C3">
      <w:pPr>
        <w:widowControl w:val="0"/>
        <w:ind w:firstLine="851"/>
        <w:rPr>
          <w:snapToGrid w:val="0"/>
          <w:szCs w:val="24"/>
        </w:rPr>
      </w:pPr>
      <w:r w:rsidRPr="004C7EFD">
        <w:rPr>
          <w:snapToGrid w:val="0"/>
          <w:szCs w:val="24"/>
        </w:rPr>
        <w:t>возможный дрейф облака ТВС</w:t>
      </w:r>
      <w:r w:rsidRPr="004C7EFD">
        <w:rPr>
          <w:snapToGrid w:val="0"/>
          <w:szCs w:val="24"/>
        </w:rPr>
        <w:tab/>
      </w:r>
      <w:r w:rsidRPr="004C7EFD">
        <w:rPr>
          <w:snapToGrid w:val="0"/>
          <w:szCs w:val="24"/>
        </w:rPr>
        <w:tab/>
      </w:r>
      <w:r w:rsidRPr="004C7EFD">
        <w:rPr>
          <w:snapToGrid w:val="0"/>
          <w:szCs w:val="24"/>
        </w:rPr>
        <w:tab/>
      </w:r>
      <w:r w:rsidRPr="004C7EFD">
        <w:rPr>
          <w:snapToGrid w:val="0"/>
          <w:szCs w:val="24"/>
        </w:rPr>
        <w:tab/>
        <w:t xml:space="preserve"> - 15-100 м;</w:t>
      </w:r>
    </w:p>
    <w:p w:rsidR="005E5C6C" w:rsidRPr="004C7EFD" w:rsidRDefault="005E5C6C" w:rsidP="005420C3">
      <w:pPr>
        <w:pStyle w:val="122"/>
        <w:widowControl w:val="0"/>
        <w:spacing w:after="0"/>
        <w:rPr>
          <w:rFonts w:ascii="Times New Roman" w:hAnsi="Times New Roman"/>
          <w:snapToGrid w:val="0"/>
        </w:rPr>
      </w:pPr>
      <w:r w:rsidRPr="004C7EFD">
        <w:rPr>
          <w:rFonts w:ascii="Times New Roman" w:hAnsi="Times New Roman"/>
          <w:snapToGrid w:val="0"/>
        </w:rPr>
        <w:t>класс пожара</w:t>
      </w:r>
      <w:r w:rsidRPr="004C7EFD">
        <w:rPr>
          <w:rFonts w:ascii="Times New Roman" w:hAnsi="Times New Roman"/>
          <w:snapToGrid w:val="0"/>
        </w:rPr>
        <w:tab/>
      </w:r>
      <w:r w:rsidRPr="004C7EFD">
        <w:rPr>
          <w:rFonts w:ascii="Times New Roman" w:hAnsi="Times New Roman"/>
          <w:snapToGrid w:val="0"/>
        </w:rPr>
        <w:tab/>
      </w:r>
      <w:r w:rsidRPr="004C7EFD">
        <w:rPr>
          <w:rFonts w:ascii="Times New Roman" w:hAnsi="Times New Roman"/>
          <w:snapToGrid w:val="0"/>
        </w:rPr>
        <w:tab/>
      </w:r>
      <w:r w:rsidRPr="004C7EFD">
        <w:rPr>
          <w:rFonts w:ascii="Times New Roman" w:hAnsi="Times New Roman"/>
          <w:snapToGrid w:val="0"/>
        </w:rPr>
        <w:tab/>
      </w:r>
      <w:r w:rsidRPr="004C7EFD">
        <w:rPr>
          <w:rFonts w:ascii="Times New Roman" w:hAnsi="Times New Roman"/>
          <w:snapToGrid w:val="0"/>
        </w:rPr>
        <w:tab/>
      </w:r>
      <w:r w:rsidRPr="004C7EFD">
        <w:rPr>
          <w:rFonts w:ascii="Times New Roman" w:hAnsi="Times New Roman"/>
          <w:snapToGrid w:val="0"/>
        </w:rPr>
        <w:tab/>
        <w:t xml:space="preserve"> - В1, С.</w:t>
      </w:r>
    </w:p>
    <w:p w:rsidR="005E5C6C" w:rsidRPr="004C7EFD" w:rsidRDefault="005E5C6C" w:rsidP="005420C3">
      <w:pPr>
        <w:pStyle w:val="122"/>
        <w:widowControl w:val="0"/>
        <w:spacing w:after="0"/>
        <w:rPr>
          <w:rFonts w:ascii="Times New Roman" w:hAnsi="Times New Roman"/>
          <w:snapToGrid w:val="0"/>
        </w:rPr>
      </w:pPr>
    </w:p>
    <w:p w:rsidR="005E5C6C" w:rsidRPr="004C7EFD" w:rsidRDefault="005E5C6C" w:rsidP="005420C3">
      <w:pPr>
        <w:widowControl w:val="0"/>
        <w:ind w:firstLine="709"/>
        <w:jc w:val="right"/>
        <w:rPr>
          <w:b/>
          <w:snapToGrid w:val="0"/>
          <w:sz w:val="20"/>
        </w:rPr>
      </w:pPr>
      <w:r w:rsidRPr="004C7EFD">
        <w:rPr>
          <w:b/>
          <w:snapToGrid w:val="0"/>
          <w:sz w:val="20"/>
        </w:rPr>
        <w:lastRenderedPageBreak/>
        <w:t>Таблица. Характеристики зон поражения при авариях с ГСМ и СУГ.</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921"/>
        <w:gridCol w:w="921"/>
        <w:gridCol w:w="921"/>
        <w:gridCol w:w="1206"/>
      </w:tblGrid>
      <w:tr w:rsidR="005E5C6C" w:rsidRPr="004C7EFD" w:rsidTr="0044697B">
        <w:trPr>
          <w:trHeight w:val="143"/>
        </w:trPr>
        <w:tc>
          <w:tcPr>
            <w:tcW w:w="5529" w:type="dxa"/>
            <w:vMerge w:val="restart"/>
            <w:vAlign w:val="center"/>
          </w:tcPr>
          <w:p w:rsidR="005E5C6C" w:rsidRPr="004C7EFD" w:rsidRDefault="005E5C6C" w:rsidP="00F57FD5">
            <w:pPr>
              <w:widowControl w:val="0"/>
              <w:ind w:left="34" w:firstLine="34"/>
              <w:jc w:val="center"/>
              <w:rPr>
                <w:snapToGrid w:val="0"/>
                <w:sz w:val="20"/>
              </w:rPr>
            </w:pPr>
            <w:r w:rsidRPr="004C7EFD">
              <w:rPr>
                <w:snapToGrid w:val="0"/>
                <w:sz w:val="20"/>
              </w:rPr>
              <w:t>Параметры</w:t>
            </w:r>
          </w:p>
        </w:tc>
        <w:tc>
          <w:tcPr>
            <w:tcW w:w="1842" w:type="dxa"/>
            <w:gridSpan w:val="2"/>
            <w:vAlign w:val="center"/>
          </w:tcPr>
          <w:p w:rsidR="005E5C6C" w:rsidRPr="004C7EFD" w:rsidRDefault="005E5C6C" w:rsidP="00F57FD5">
            <w:pPr>
              <w:widowControl w:val="0"/>
              <w:jc w:val="center"/>
              <w:rPr>
                <w:snapToGrid w:val="0"/>
                <w:sz w:val="20"/>
              </w:rPr>
            </w:pPr>
            <w:r w:rsidRPr="004C7EFD">
              <w:rPr>
                <w:snapToGrid w:val="0"/>
                <w:sz w:val="20"/>
              </w:rPr>
              <w:t>ж/д цистерна</w:t>
            </w:r>
          </w:p>
        </w:tc>
        <w:tc>
          <w:tcPr>
            <w:tcW w:w="2127" w:type="dxa"/>
            <w:gridSpan w:val="2"/>
            <w:vAlign w:val="center"/>
          </w:tcPr>
          <w:p w:rsidR="005E5C6C" w:rsidRPr="004C7EFD" w:rsidRDefault="005E5C6C" w:rsidP="00F57FD5">
            <w:pPr>
              <w:widowControl w:val="0"/>
              <w:jc w:val="center"/>
              <w:rPr>
                <w:sz w:val="20"/>
              </w:rPr>
            </w:pPr>
            <w:r w:rsidRPr="004C7EFD">
              <w:rPr>
                <w:sz w:val="20"/>
              </w:rPr>
              <w:t>а/д цистерна</w:t>
            </w:r>
          </w:p>
        </w:tc>
      </w:tr>
      <w:tr w:rsidR="005E5C6C" w:rsidRPr="004C7EFD" w:rsidTr="0044697B">
        <w:trPr>
          <w:trHeight w:val="143"/>
        </w:trPr>
        <w:tc>
          <w:tcPr>
            <w:tcW w:w="5529" w:type="dxa"/>
            <w:vMerge/>
            <w:tcBorders>
              <w:bottom w:val="double" w:sz="4" w:space="0" w:color="auto"/>
            </w:tcBorders>
            <w:vAlign w:val="center"/>
          </w:tcPr>
          <w:p w:rsidR="005E5C6C" w:rsidRPr="004C7EFD" w:rsidRDefault="005E5C6C" w:rsidP="00F57FD5">
            <w:pPr>
              <w:widowControl w:val="0"/>
              <w:ind w:left="34" w:firstLine="34"/>
              <w:jc w:val="center"/>
              <w:rPr>
                <w:snapToGrid w:val="0"/>
                <w:sz w:val="20"/>
              </w:rPr>
            </w:pPr>
          </w:p>
        </w:tc>
        <w:tc>
          <w:tcPr>
            <w:tcW w:w="921" w:type="dxa"/>
            <w:tcBorders>
              <w:bottom w:val="double" w:sz="4" w:space="0" w:color="auto"/>
            </w:tcBorders>
            <w:vAlign w:val="center"/>
          </w:tcPr>
          <w:p w:rsidR="005E5C6C" w:rsidRPr="004C7EFD" w:rsidRDefault="005E5C6C" w:rsidP="00F57FD5">
            <w:pPr>
              <w:widowControl w:val="0"/>
              <w:jc w:val="center"/>
              <w:rPr>
                <w:snapToGrid w:val="0"/>
                <w:sz w:val="20"/>
              </w:rPr>
            </w:pPr>
            <w:r w:rsidRPr="004C7EFD">
              <w:rPr>
                <w:snapToGrid w:val="0"/>
                <w:sz w:val="20"/>
              </w:rPr>
              <w:t>ГСМ</w:t>
            </w:r>
          </w:p>
        </w:tc>
        <w:tc>
          <w:tcPr>
            <w:tcW w:w="921" w:type="dxa"/>
            <w:tcBorders>
              <w:bottom w:val="double" w:sz="4" w:space="0" w:color="auto"/>
            </w:tcBorders>
            <w:vAlign w:val="center"/>
          </w:tcPr>
          <w:p w:rsidR="005E5C6C" w:rsidRPr="004C7EFD" w:rsidRDefault="005E5C6C" w:rsidP="00F57FD5">
            <w:pPr>
              <w:widowControl w:val="0"/>
              <w:jc w:val="center"/>
              <w:rPr>
                <w:snapToGrid w:val="0"/>
                <w:sz w:val="20"/>
              </w:rPr>
            </w:pPr>
            <w:r w:rsidRPr="004C7EFD">
              <w:rPr>
                <w:snapToGrid w:val="0"/>
                <w:sz w:val="20"/>
              </w:rPr>
              <w:t>СУГ</w:t>
            </w:r>
          </w:p>
        </w:tc>
        <w:tc>
          <w:tcPr>
            <w:tcW w:w="921" w:type="dxa"/>
            <w:tcBorders>
              <w:bottom w:val="double" w:sz="4" w:space="0" w:color="auto"/>
            </w:tcBorders>
            <w:vAlign w:val="center"/>
          </w:tcPr>
          <w:p w:rsidR="005E5C6C" w:rsidRPr="004C7EFD" w:rsidRDefault="005E5C6C" w:rsidP="00F57FD5">
            <w:pPr>
              <w:widowControl w:val="0"/>
              <w:jc w:val="center"/>
              <w:rPr>
                <w:snapToGrid w:val="0"/>
                <w:sz w:val="20"/>
              </w:rPr>
            </w:pPr>
            <w:r w:rsidRPr="004C7EFD">
              <w:rPr>
                <w:snapToGrid w:val="0"/>
                <w:sz w:val="20"/>
              </w:rPr>
              <w:t>ГСМ</w:t>
            </w:r>
          </w:p>
        </w:tc>
        <w:tc>
          <w:tcPr>
            <w:tcW w:w="1206" w:type="dxa"/>
            <w:tcBorders>
              <w:bottom w:val="double" w:sz="4" w:space="0" w:color="auto"/>
            </w:tcBorders>
            <w:vAlign w:val="center"/>
          </w:tcPr>
          <w:p w:rsidR="005E5C6C" w:rsidRPr="004C7EFD" w:rsidRDefault="005E5C6C" w:rsidP="00F57FD5">
            <w:pPr>
              <w:widowControl w:val="0"/>
              <w:jc w:val="center"/>
              <w:rPr>
                <w:snapToGrid w:val="0"/>
                <w:sz w:val="20"/>
              </w:rPr>
            </w:pPr>
            <w:r w:rsidRPr="004C7EFD">
              <w:rPr>
                <w:sz w:val="20"/>
              </w:rPr>
              <w:t>СУГ</w:t>
            </w:r>
          </w:p>
        </w:tc>
      </w:tr>
      <w:tr w:rsidR="005E5C6C" w:rsidRPr="004C7EFD" w:rsidTr="0044697B">
        <w:tc>
          <w:tcPr>
            <w:tcW w:w="5529" w:type="dxa"/>
            <w:tcBorders>
              <w:top w:val="nil"/>
            </w:tcBorders>
          </w:tcPr>
          <w:p w:rsidR="005E5C6C" w:rsidRPr="004C7EFD" w:rsidRDefault="005E5C6C" w:rsidP="005420C3">
            <w:pPr>
              <w:widowControl w:val="0"/>
              <w:ind w:left="34" w:firstLine="34"/>
              <w:rPr>
                <w:snapToGrid w:val="0"/>
                <w:sz w:val="20"/>
                <w:lang w:val="en-US"/>
              </w:rPr>
            </w:pPr>
            <w:r w:rsidRPr="004C7EFD">
              <w:rPr>
                <w:snapToGrid w:val="0"/>
                <w:sz w:val="20"/>
              </w:rPr>
              <w:t xml:space="preserve">Объем резервуара, </w:t>
            </w:r>
            <w:r w:rsidRPr="004C7EFD">
              <w:rPr>
                <w:snapToGrid w:val="0"/>
                <w:sz w:val="20"/>
                <w:lang w:val="en-US"/>
              </w:rPr>
              <w:t>м</w:t>
            </w:r>
            <w:r w:rsidRPr="004C7EFD">
              <w:rPr>
                <w:snapToGrid w:val="0"/>
                <w:sz w:val="20"/>
                <w:vertAlign w:val="superscript"/>
                <w:lang w:val="en-US"/>
              </w:rPr>
              <w:t>3</w:t>
            </w:r>
          </w:p>
        </w:tc>
        <w:tc>
          <w:tcPr>
            <w:tcW w:w="921" w:type="dxa"/>
            <w:tcBorders>
              <w:top w:val="nil"/>
            </w:tcBorders>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72</w:t>
            </w:r>
          </w:p>
        </w:tc>
        <w:tc>
          <w:tcPr>
            <w:tcW w:w="921" w:type="dxa"/>
            <w:tcBorders>
              <w:top w:val="nil"/>
            </w:tcBorders>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73</w:t>
            </w:r>
          </w:p>
        </w:tc>
        <w:tc>
          <w:tcPr>
            <w:tcW w:w="921" w:type="dxa"/>
            <w:tcBorders>
              <w:top w:val="nil"/>
            </w:tcBorders>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8</w:t>
            </w:r>
          </w:p>
        </w:tc>
        <w:tc>
          <w:tcPr>
            <w:tcW w:w="1206" w:type="dxa"/>
            <w:tcBorders>
              <w:top w:val="nil"/>
            </w:tcBorders>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14.5</w:t>
            </w:r>
          </w:p>
        </w:tc>
      </w:tr>
      <w:tr w:rsidR="005E5C6C" w:rsidRPr="004C7EFD" w:rsidTr="0044697B">
        <w:tc>
          <w:tcPr>
            <w:tcW w:w="5529" w:type="dxa"/>
            <w:tcBorders>
              <w:top w:val="nil"/>
            </w:tcBorders>
          </w:tcPr>
          <w:p w:rsidR="005E5C6C" w:rsidRPr="004C7EFD" w:rsidRDefault="005E5C6C" w:rsidP="005420C3">
            <w:pPr>
              <w:widowControl w:val="0"/>
              <w:ind w:left="34" w:firstLine="34"/>
              <w:rPr>
                <w:snapToGrid w:val="0"/>
                <w:sz w:val="20"/>
              </w:rPr>
            </w:pPr>
            <w:r w:rsidRPr="004C7EFD">
              <w:rPr>
                <w:snapToGrid w:val="0"/>
                <w:sz w:val="20"/>
              </w:rPr>
              <w:t>Разрушение емкости с уровнем заполнения, %</w:t>
            </w:r>
          </w:p>
        </w:tc>
        <w:tc>
          <w:tcPr>
            <w:tcW w:w="921" w:type="dxa"/>
            <w:tcBorders>
              <w:top w:val="nil"/>
            </w:tcBorders>
          </w:tcPr>
          <w:p w:rsidR="005E5C6C" w:rsidRPr="004C7EFD" w:rsidRDefault="005E5C6C" w:rsidP="005420C3">
            <w:pPr>
              <w:widowControl w:val="0"/>
              <w:ind w:left="34" w:hanging="70"/>
              <w:jc w:val="center"/>
              <w:rPr>
                <w:snapToGrid w:val="0"/>
                <w:sz w:val="20"/>
                <w:lang w:val="en-US"/>
              </w:rPr>
            </w:pPr>
            <w:r w:rsidRPr="004C7EFD">
              <w:rPr>
                <w:snapToGrid w:val="0"/>
                <w:sz w:val="20"/>
                <w:lang w:val="en-US"/>
              </w:rPr>
              <w:t>95</w:t>
            </w:r>
          </w:p>
        </w:tc>
        <w:tc>
          <w:tcPr>
            <w:tcW w:w="921" w:type="dxa"/>
            <w:tcBorders>
              <w:top w:val="nil"/>
            </w:tcBorders>
          </w:tcPr>
          <w:p w:rsidR="005E5C6C" w:rsidRPr="004C7EFD" w:rsidRDefault="005E5C6C" w:rsidP="005420C3">
            <w:pPr>
              <w:widowControl w:val="0"/>
              <w:ind w:left="34" w:hanging="70"/>
              <w:jc w:val="center"/>
              <w:rPr>
                <w:snapToGrid w:val="0"/>
                <w:sz w:val="20"/>
                <w:lang w:val="en-US"/>
              </w:rPr>
            </w:pPr>
            <w:r w:rsidRPr="004C7EFD">
              <w:rPr>
                <w:snapToGrid w:val="0"/>
                <w:sz w:val="20"/>
                <w:lang w:val="en-US"/>
              </w:rPr>
              <w:t>85</w:t>
            </w:r>
          </w:p>
        </w:tc>
        <w:tc>
          <w:tcPr>
            <w:tcW w:w="921" w:type="dxa"/>
            <w:tcBorders>
              <w:top w:val="nil"/>
            </w:tcBorders>
          </w:tcPr>
          <w:p w:rsidR="005E5C6C" w:rsidRPr="004C7EFD" w:rsidRDefault="005E5C6C" w:rsidP="005420C3">
            <w:pPr>
              <w:widowControl w:val="0"/>
              <w:ind w:left="34" w:hanging="70"/>
              <w:jc w:val="center"/>
              <w:rPr>
                <w:snapToGrid w:val="0"/>
                <w:sz w:val="20"/>
                <w:lang w:val="en-US"/>
              </w:rPr>
            </w:pPr>
            <w:r w:rsidRPr="004C7EFD">
              <w:rPr>
                <w:snapToGrid w:val="0"/>
                <w:sz w:val="20"/>
                <w:lang w:val="en-US"/>
              </w:rPr>
              <w:t>95</w:t>
            </w:r>
          </w:p>
        </w:tc>
        <w:tc>
          <w:tcPr>
            <w:tcW w:w="1206" w:type="dxa"/>
            <w:tcBorders>
              <w:top w:val="nil"/>
            </w:tcBorders>
          </w:tcPr>
          <w:p w:rsidR="005E5C6C" w:rsidRPr="004C7EFD" w:rsidRDefault="005E5C6C" w:rsidP="005420C3">
            <w:pPr>
              <w:widowControl w:val="0"/>
              <w:ind w:left="34" w:hanging="70"/>
              <w:jc w:val="center"/>
              <w:rPr>
                <w:snapToGrid w:val="0"/>
                <w:sz w:val="20"/>
                <w:lang w:val="en-US"/>
              </w:rPr>
            </w:pPr>
            <w:r w:rsidRPr="004C7EFD">
              <w:rPr>
                <w:snapToGrid w:val="0"/>
                <w:sz w:val="20"/>
                <w:lang w:val="en-US"/>
              </w:rPr>
              <w:t>85</w:t>
            </w:r>
          </w:p>
        </w:tc>
      </w:tr>
      <w:tr w:rsidR="005E5C6C" w:rsidRPr="004C7EFD" w:rsidTr="0044697B">
        <w:tc>
          <w:tcPr>
            <w:tcW w:w="5529" w:type="dxa"/>
            <w:tcBorders>
              <w:top w:val="nil"/>
            </w:tcBorders>
          </w:tcPr>
          <w:p w:rsidR="005E5C6C" w:rsidRPr="004C7EFD" w:rsidRDefault="005E5C6C" w:rsidP="005420C3">
            <w:pPr>
              <w:widowControl w:val="0"/>
              <w:ind w:left="34" w:firstLine="34"/>
              <w:rPr>
                <w:snapToGrid w:val="0"/>
                <w:sz w:val="20"/>
              </w:rPr>
            </w:pPr>
            <w:r w:rsidRPr="004C7EFD">
              <w:rPr>
                <w:snapToGrid w:val="0"/>
                <w:sz w:val="20"/>
              </w:rPr>
              <w:t>Масса топлива в разлитии, т</w:t>
            </w:r>
          </w:p>
        </w:tc>
        <w:tc>
          <w:tcPr>
            <w:tcW w:w="921" w:type="dxa"/>
            <w:tcBorders>
              <w:top w:val="nil"/>
            </w:tcBorders>
          </w:tcPr>
          <w:p w:rsidR="005E5C6C" w:rsidRPr="004C7EFD" w:rsidRDefault="005E5C6C" w:rsidP="005420C3">
            <w:pPr>
              <w:widowControl w:val="0"/>
              <w:ind w:left="34" w:hanging="70"/>
              <w:jc w:val="center"/>
              <w:rPr>
                <w:snapToGrid w:val="0"/>
                <w:sz w:val="20"/>
                <w:lang w:val="en-US"/>
              </w:rPr>
            </w:pPr>
            <w:r w:rsidRPr="004C7EFD">
              <w:rPr>
                <w:snapToGrid w:val="0"/>
                <w:sz w:val="20"/>
                <w:lang w:val="en-US"/>
              </w:rPr>
              <w:t>52.67</w:t>
            </w:r>
          </w:p>
        </w:tc>
        <w:tc>
          <w:tcPr>
            <w:tcW w:w="921" w:type="dxa"/>
            <w:tcBorders>
              <w:top w:val="nil"/>
            </w:tcBorders>
          </w:tcPr>
          <w:p w:rsidR="005E5C6C" w:rsidRPr="004C7EFD" w:rsidRDefault="005E5C6C" w:rsidP="005420C3">
            <w:pPr>
              <w:widowControl w:val="0"/>
              <w:ind w:left="34" w:hanging="70"/>
              <w:jc w:val="center"/>
              <w:rPr>
                <w:snapToGrid w:val="0"/>
                <w:sz w:val="20"/>
                <w:lang w:val="en-US"/>
              </w:rPr>
            </w:pPr>
            <w:r w:rsidRPr="004C7EFD">
              <w:rPr>
                <w:snapToGrid w:val="0"/>
                <w:sz w:val="20"/>
                <w:lang w:val="en-US"/>
              </w:rPr>
              <w:t>48.55</w:t>
            </w:r>
          </w:p>
        </w:tc>
        <w:tc>
          <w:tcPr>
            <w:tcW w:w="921" w:type="dxa"/>
            <w:tcBorders>
              <w:top w:val="nil"/>
            </w:tcBorders>
          </w:tcPr>
          <w:p w:rsidR="005E5C6C" w:rsidRPr="004C7EFD" w:rsidRDefault="005E5C6C" w:rsidP="005420C3">
            <w:pPr>
              <w:widowControl w:val="0"/>
              <w:ind w:left="34" w:hanging="70"/>
              <w:jc w:val="center"/>
              <w:rPr>
                <w:snapToGrid w:val="0"/>
                <w:sz w:val="20"/>
                <w:lang w:val="en-US"/>
              </w:rPr>
            </w:pPr>
            <w:r w:rsidRPr="004C7EFD">
              <w:rPr>
                <w:snapToGrid w:val="0"/>
                <w:sz w:val="20"/>
                <w:lang w:val="en-US"/>
              </w:rPr>
              <w:t>5.85</w:t>
            </w:r>
          </w:p>
        </w:tc>
        <w:tc>
          <w:tcPr>
            <w:tcW w:w="1206" w:type="dxa"/>
            <w:tcBorders>
              <w:top w:val="nil"/>
            </w:tcBorders>
          </w:tcPr>
          <w:p w:rsidR="005E5C6C" w:rsidRPr="004C7EFD" w:rsidRDefault="005E5C6C" w:rsidP="005420C3">
            <w:pPr>
              <w:widowControl w:val="0"/>
              <w:ind w:left="34" w:hanging="70"/>
              <w:jc w:val="center"/>
              <w:rPr>
                <w:snapToGrid w:val="0"/>
                <w:sz w:val="20"/>
                <w:lang w:val="en-US"/>
              </w:rPr>
            </w:pPr>
            <w:r w:rsidRPr="004C7EFD">
              <w:rPr>
                <w:snapToGrid w:val="0"/>
                <w:sz w:val="20"/>
                <w:lang w:val="en-US"/>
              </w:rPr>
              <w:t>9.64</w:t>
            </w:r>
          </w:p>
        </w:tc>
      </w:tr>
      <w:tr w:rsidR="005E5C6C" w:rsidRPr="004C7EFD" w:rsidTr="0044697B">
        <w:tc>
          <w:tcPr>
            <w:tcW w:w="5529" w:type="dxa"/>
            <w:tcBorders>
              <w:top w:val="nil"/>
            </w:tcBorders>
          </w:tcPr>
          <w:p w:rsidR="005E5C6C" w:rsidRPr="004C7EFD" w:rsidRDefault="005E5C6C" w:rsidP="005420C3">
            <w:pPr>
              <w:widowControl w:val="0"/>
              <w:ind w:left="34" w:firstLine="34"/>
              <w:rPr>
                <w:snapToGrid w:val="0"/>
                <w:sz w:val="20"/>
                <w:lang w:val="en-US"/>
              </w:rPr>
            </w:pPr>
            <w:r w:rsidRPr="004C7EFD">
              <w:rPr>
                <w:snapToGrid w:val="0"/>
                <w:sz w:val="20"/>
                <w:lang w:val="en-US"/>
              </w:rPr>
              <w:t>Эквивалентный радиус разлития, м</w:t>
            </w:r>
          </w:p>
        </w:tc>
        <w:tc>
          <w:tcPr>
            <w:tcW w:w="921" w:type="dxa"/>
            <w:tcBorders>
              <w:top w:val="nil"/>
            </w:tcBorders>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20.9</w:t>
            </w:r>
          </w:p>
        </w:tc>
        <w:tc>
          <w:tcPr>
            <w:tcW w:w="921" w:type="dxa"/>
            <w:tcBorders>
              <w:top w:val="nil"/>
            </w:tcBorders>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21.0</w:t>
            </w:r>
          </w:p>
        </w:tc>
        <w:tc>
          <w:tcPr>
            <w:tcW w:w="921" w:type="dxa"/>
            <w:tcBorders>
              <w:top w:val="nil"/>
            </w:tcBorders>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7</w:t>
            </w:r>
          </w:p>
        </w:tc>
        <w:tc>
          <w:tcPr>
            <w:tcW w:w="1206" w:type="dxa"/>
            <w:tcBorders>
              <w:top w:val="nil"/>
            </w:tcBorders>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9.4</w:t>
            </w:r>
          </w:p>
        </w:tc>
      </w:tr>
      <w:tr w:rsidR="005E5C6C" w:rsidRPr="004C7EFD" w:rsidTr="0044697B">
        <w:tc>
          <w:tcPr>
            <w:tcW w:w="5529" w:type="dxa"/>
            <w:tcBorders>
              <w:top w:val="nil"/>
            </w:tcBorders>
          </w:tcPr>
          <w:p w:rsidR="005E5C6C" w:rsidRPr="004C7EFD" w:rsidRDefault="005E5C6C" w:rsidP="005420C3">
            <w:pPr>
              <w:widowControl w:val="0"/>
              <w:ind w:left="34" w:firstLine="34"/>
              <w:rPr>
                <w:snapToGrid w:val="0"/>
                <w:sz w:val="20"/>
                <w:lang w:val="en-US"/>
              </w:rPr>
            </w:pPr>
            <w:r w:rsidRPr="004C7EFD">
              <w:rPr>
                <w:snapToGrid w:val="0"/>
                <w:sz w:val="20"/>
                <w:lang w:val="en-US"/>
              </w:rPr>
              <w:t>Площадь разлития, м</w:t>
            </w:r>
            <w:r w:rsidRPr="004C7EFD">
              <w:rPr>
                <w:snapToGrid w:val="0"/>
                <w:sz w:val="20"/>
                <w:vertAlign w:val="superscript"/>
                <w:lang w:val="en-US"/>
              </w:rPr>
              <w:t>2</w:t>
            </w:r>
          </w:p>
        </w:tc>
        <w:tc>
          <w:tcPr>
            <w:tcW w:w="921" w:type="dxa"/>
            <w:tcBorders>
              <w:top w:val="nil"/>
            </w:tcBorders>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1368</w:t>
            </w:r>
          </w:p>
        </w:tc>
        <w:tc>
          <w:tcPr>
            <w:tcW w:w="921" w:type="dxa"/>
            <w:tcBorders>
              <w:top w:val="nil"/>
            </w:tcBorders>
          </w:tcPr>
          <w:p w:rsidR="005E5C6C" w:rsidRPr="004C7EFD" w:rsidRDefault="005E5C6C" w:rsidP="005420C3">
            <w:pPr>
              <w:widowControl w:val="0"/>
              <w:ind w:left="-37" w:right="-109" w:hanging="71"/>
              <w:jc w:val="center"/>
              <w:rPr>
                <w:snapToGrid w:val="0"/>
                <w:sz w:val="20"/>
                <w:lang w:val="en-US"/>
              </w:rPr>
            </w:pPr>
            <w:r w:rsidRPr="004C7EFD">
              <w:rPr>
                <w:snapToGrid w:val="0"/>
                <w:sz w:val="20"/>
                <w:lang w:val="en-US"/>
              </w:rPr>
              <w:t>1387</w:t>
            </w:r>
          </w:p>
        </w:tc>
        <w:tc>
          <w:tcPr>
            <w:tcW w:w="921" w:type="dxa"/>
            <w:tcBorders>
              <w:top w:val="nil"/>
            </w:tcBorders>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152</w:t>
            </w:r>
          </w:p>
        </w:tc>
        <w:tc>
          <w:tcPr>
            <w:tcW w:w="1206" w:type="dxa"/>
            <w:tcBorders>
              <w:top w:val="nil"/>
            </w:tcBorders>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275.5</w:t>
            </w:r>
          </w:p>
        </w:tc>
      </w:tr>
      <w:tr w:rsidR="005E5C6C" w:rsidRPr="004C7EFD" w:rsidTr="0044697B">
        <w:tc>
          <w:tcPr>
            <w:tcW w:w="5529" w:type="dxa"/>
          </w:tcPr>
          <w:p w:rsidR="005E5C6C" w:rsidRPr="004C7EFD" w:rsidRDefault="005E5C6C" w:rsidP="005420C3">
            <w:pPr>
              <w:widowControl w:val="0"/>
              <w:ind w:left="34" w:firstLine="34"/>
              <w:rPr>
                <w:snapToGrid w:val="0"/>
                <w:sz w:val="20"/>
              </w:rPr>
            </w:pPr>
            <w:r w:rsidRPr="004C7EFD">
              <w:rPr>
                <w:snapToGrid w:val="0"/>
                <w:sz w:val="20"/>
              </w:rPr>
              <w:t>Доля топлива участвующая в образовании ГВС</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0.02</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0.7</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0.02</w:t>
            </w:r>
          </w:p>
        </w:tc>
        <w:tc>
          <w:tcPr>
            <w:tcW w:w="1206"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0.7</w:t>
            </w:r>
          </w:p>
        </w:tc>
      </w:tr>
      <w:tr w:rsidR="005E5C6C" w:rsidRPr="004C7EFD" w:rsidTr="0044697B">
        <w:tc>
          <w:tcPr>
            <w:tcW w:w="5529" w:type="dxa"/>
          </w:tcPr>
          <w:p w:rsidR="005E5C6C" w:rsidRPr="004C7EFD" w:rsidRDefault="005E5C6C" w:rsidP="005420C3">
            <w:pPr>
              <w:widowControl w:val="0"/>
              <w:ind w:left="34" w:firstLine="34"/>
              <w:rPr>
                <w:snapToGrid w:val="0"/>
                <w:sz w:val="20"/>
              </w:rPr>
            </w:pPr>
            <w:r w:rsidRPr="004C7EFD">
              <w:rPr>
                <w:snapToGrid w:val="0"/>
                <w:sz w:val="20"/>
              </w:rPr>
              <w:t>Масса топлива в ГВС, т</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1.05</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33.98</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0.12</w:t>
            </w:r>
          </w:p>
        </w:tc>
        <w:tc>
          <w:tcPr>
            <w:tcW w:w="1206"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6.75</w:t>
            </w:r>
          </w:p>
        </w:tc>
      </w:tr>
      <w:tr w:rsidR="005E5C6C" w:rsidRPr="004C7EFD" w:rsidTr="0044697B">
        <w:tc>
          <w:tcPr>
            <w:tcW w:w="9498" w:type="dxa"/>
            <w:gridSpan w:val="5"/>
          </w:tcPr>
          <w:p w:rsidR="005E5C6C" w:rsidRPr="004C7EFD" w:rsidRDefault="005E5C6C" w:rsidP="005420C3">
            <w:pPr>
              <w:widowControl w:val="0"/>
              <w:ind w:left="34" w:firstLine="34"/>
              <w:jc w:val="center"/>
              <w:rPr>
                <w:snapToGrid w:val="0"/>
                <w:sz w:val="20"/>
              </w:rPr>
            </w:pPr>
            <w:r w:rsidRPr="004C7EFD">
              <w:rPr>
                <w:snapToGrid w:val="0"/>
                <w:sz w:val="20"/>
              </w:rPr>
              <w:t>Зоны воздействия ударной волны на промышленные объекты и людей</w:t>
            </w:r>
          </w:p>
        </w:tc>
      </w:tr>
      <w:tr w:rsidR="005E5C6C" w:rsidRPr="004C7EFD" w:rsidTr="0044697B">
        <w:tc>
          <w:tcPr>
            <w:tcW w:w="5529" w:type="dxa"/>
          </w:tcPr>
          <w:p w:rsidR="005E5C6C" w:rsidRPr="004C7EFD" w:rsidRDefault="005E5C6C" w:rsidP="005420C3">
            <w:pPr>
              <w:widowControl w:val="0"/>
              <w:ind w:left="34" w:firstLine="34"/>
              <w:rPr>
                <w:snapToGrid w:val="0"/>
                <w:sz w:val="20"/>
                <w:lang w:val="en-US"/>
              </w:rPr>
            </w:pPr>
            <w:r w:rsidRPr="004C7EFD">
              <w:rPr>
                <w:snapToGrid w:val="0"/>
                <w:sz w:val="20"/>
                <w:lang w:val="en-US"/>
              </w:rPr>
              <w:t>Зона полных разрушений, м</w:t>
            </w:r>
          </w:p>
        </w:tc>
        <w:tc>
          <w:tcPr>
            <w:tcW w:w="921" w:type="dxa"/>
            <w:vAlign w:val="bottom"/>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28</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92</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14</w:t>
            </w:r>
          </w:p>
        </w:tc>
        <w:tc>
          <w:tcPr>
            <w:tcW w:w="1206"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53</w:t>
            </w:r>
          </w:p>
        </w:tc>
      </w:tr>
      <w:tr w:rsidR="005E5C6C" w:rsidRPr="004C7EFD" w:rsidTr="0044697B">
        <w:tc>
          <w:tcPr>
            <w:tcW w:w="5529" w:type="dxa"/>
          </w:tcPr>
          <w:p w:rsidR="005E5C6C" w:rsidRPr="004C7EFD" w:rsidRDefault="005E5C6C" w:rsidP="005420C3">
            <w:pPr>
              <w:widowControl w:val="0"/>
              <w:ind w:left="34" w:firstLine="34"/>
              <w:rPr>
                <w:snapToGrid w:val="0"/>
                <w:sz w:val="20"/>
                <w:lang w:val="en-US"/>
              </w:rPr>
            </w:pPr>
            <w:r w:rsidRPr="004C7EFD">
              <w:rPr>
                <w:snapToGrid w:val="0"/>
                <w:sz w:val="20"/>
                <w:lang w:val="en-US"/>
              </w:rPr>
              <w:t>Зона сильных разрушений, м</w:t>
            </w:r>
          </w:p>
        </w:tc>
        <w:tc>
          <w:tcPr>
            <w:tcW w:w="921" w:type="dxa"/>
            <w:vAlign w:val="bottom"/>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57</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184</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27</w:t>
            </w:r>
          </w:p>
        </w:tc>
        <w:tc>
          <w:tcPr>
            <w:tcW w:w="1206"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107</w:t>
            </w:r>
          </w:p>
        </w:tc>
      </w:tr>
      <w:tr w:rsidR="005E5C6C" w:rsidRPr="004C7EFD" w:rsidTr="0044697B">
        <w:tc>
          <w:tcPr>
            <w:tcW w:w="5529" w:type="dxa"/>
          </w:tcPr>
          <w:p w:rsidR="005E5C6C" w:rsidRPr="004C7EFD" w:rsidRDefault="005E5C6C" w:rsidP="005420C3">
            <w:pPr>
              <w:widowControl w:val="0"/>
              <w:ind w:left="34" w:firstLine="34"/>
              <w:rPr>
                <w:snapToGrid w:val="0"/>
                <w:sz w:val="20"/>
                <w:lang w:val="en-US"/>
              </w:rPr>
            </w:pPr>
            <w:r w:rsidRPr="004C7EFD">
              <w:rPr>
                <w:snapToGrid w:val="0"/>
                <w:sz w:val="20"/>
                <w:lang w:val="en-US"/>
              </w:rPr>
              <w:t>Зона средних разрушений, м</w:t>
            </w:r>
          </w:p>
        </w:tc>
        <w:tc>
          <w:tcPr>
            <w:tcW w:w="921" w:type="dxa"/>
            <w:vAlign w:val="bottom"/>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132</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426</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63</w:t>
            </w:r>
          </w:p>
        </w:tc>
        <w:tc>
          <w:tcPr>
            <w:tcW w:w="1206"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247</w:t>
            </w:r>
          </w:p>
        </w:tc>
      </w:tr>
      <w:tr w:rsidR="005E5C6C" w:rsidRPr="004C7EFD" w:rsidTr="0044697B">
        <w:tc>
          <w:tcPr>
            <w:tcW w:w="5529" w:type="dxa"/>
          </w:tcPr>
          <w:p w:rsidR="005E5C6C" w:rsidRPr="004C7EFD" w:rsidRDefault="005E5C6C" w:rsidP="005420C3">
            <w:pPr>
              <w:widowControl w:val="0"/>
              <w:ind w:left="34" w:firstLine="34"/>
              <w:rPr>
                <w:snapToGrid w:val="0"/>
                <w:sz w:val="20"/>
                <w:lang w:val="en-US"/>
              </w:rPr>
            </w:pPr>
            <w:r w:rsidRPr="004C7EFD">
              <w:rPr>
                <w:snapToGrid w:val="0"/>
                <w:sz w:val="20"/>
                <w:lang w:val="en-US"/>
              </w:rPr>
              <w:t>Зона слабых разрушений, м</w:t>
            </w:r>
          </w:p>
        </w:tc>
        <w:tc>
          <w:tcPr>
            <w:tcW w:w="921" w:type="dxa"/>
            <w:vAlign w:val="bottom"/>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326</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1049</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155</w:t>
            </w:r>
          </w:p>
        </w:tc>
        <w:tc>
          <w:tcPr>
            <w:tcW w:w="1206"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609</w:t>
            </w:r>
          </w:p>
        </w:tc>
      </w:tr>
      <w:tr w:rsidR="005E5C6C" w:rsidRPr="004C7EFD" w:rsidTr="0044697B">
        <w:tc>
          <w:tcPr>
            <w:tcW w:w="5529" w:type="dxa"/>
          </w:tcPr>
          <w:p w:rsidR="005E5C6C" w:rsidRPr="004C7EFD" w:rsidRDefault="005E5C6C" w:rsidP="005420C3">
            <w:pPr>
              <w:widowControl w:val="0"/>
              <w:ind w:left="34" w:firstLine="34"/>
              <w:rPr>
                <w:snapToGrid w:val="0"/>
                <w:sz w:val="20"/>
                <w:lang w:val="en-US"/>
              </w:rPr>
            </w:pPr>
            <w:r w:rsidRPr="004C7EFD">
              <w:rPr>
                <w:snapToGrid w:val="0"/>
                <w:sz w:val="20"/>
                <w:lang w:val="en-US"/>
              </w:rPr>
              <w:t>Зона расстекления (50%), м</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387</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1246</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185</w:t>
            </w:r>
          </w:p>
        </w:tc>
        <w:tc>
          <w:tcPr>
            <w:tcW w:w="1206"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723</w:t>
            </w:r>
          </w:p>
        </w:tc>
      </w:tr>
      <w:tr w:rsidR="005E5C6C" w:rsidRPr="004C7EFD" w:rsidTr="0044697B">
        <w:tc>
          <w:tcPr>
            <w:tcW w:w="5529" w:type="dxa"/>
          </w:tcPr>
          <w:p w:rsidR="005E5C6C" w:rsidRPr="004C7EFD" w:rsidRDefault="005E5C6C" w:rsidP="005420C3">
            <w:pPr>
              <w:widowControl w:val="0"/>
              <w:ind w:left="34" w:firstLine="34"/>
              <w:rPr>
                <w:snapToGrid w:val="0"/>
                <w:sz w:val="20"/>
                <w:lang w:val="en-US"/>
              </w:rPr>
            </w:pPr>
            <w:r w:rsidRPr="004C7EFD">
              <w:rPr>
                <w:snapToGrid w:val="0"/>
                <w:sz w:val="20"/>
                <w:lang w:val="en-US"/>
              </w:rPr>
              <w:t>Порог поражения 99% людей, м</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28</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92</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14</w:t>
            </w:r>
          </w:p>
        </w:tc>
        <w:tc>
          <w:tcPr>
            <w:tcW w:w="1206"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53</w:t>
            </w:r>
          </w:p>
        </w:tc>
      </w:tr>
      <w:tr w:rsidR="005E5C6C" w:rsidRPr="004C7EFD" w:rsidTr="0044697B">
        <w:tc>
          <w:tcPr>
            <w:tcW w:w="5529" w:type="dxa"/>
          </w:tcPr>
          <w:p w:rsidR="005E5C6C" w:rsidRPr="004C7EFD" w:rsidRDefault="005E5C6C" w:rsidP="005420C3">
            <w:pPr>
              <w:widowControl w:val="0"/>
              <w:ind w:left="34" w:firstLine="34"/>
              <w:rPr>
                <w:snapToGrid w:val="0"/>
                <w:sz w:val="20"/>
              </w:rPr>
            </w:pPr>
            <w:r w:rsidRPr="004C7EFD">
              <w:rPr>
                <w:snapToGrid w:val="0"/>
                <w:sz w:val="20"/>
              </w:rPr>
              <w:t>Порог поражения людей (контузия), м</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45</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144</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21</w:t>
            </w:r>
          </w:p>
        </w:tc>
        <w:tc>
          <w:tcPr>
            <w:tcW w:w="1206"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84</w:t>
            </w:r>
          </w:p>
        </w:tc>
      </w:tr>
      <w:tr w:rsidR="005E5C6C" w:rsidRPr="004C7EFD" w:rsidTr="0044697B">
        <w:trPr>
          <w:trHeight w:val="293"/>
        </w:trPr>
        <w:tc>
          <w:tcPr>
            <w:tcW w:w="9498" w:type="dxa"/>
            <w:gridSpan w:val="5"/>
          </w:tcPr>
          <w:p w:rsidR="005E5C6C" w:rsidRPr="004C7EFD" w:rsidRDefault="005E5C6C" w:rsidP="00F57FD5">
            <w:pPr>
              <w:pStyle w:val="4"/>
              <w:keepNext w:val="0"/>
              <w:widowControl w:val="0"/>
              <w:spacing w:before="0" w:after="0"/>
              <w:jc w:val="center"/>
              <w:rPr>
                <w:b w:val="0"/>
                <w:sz w:val="20"/>
                <w:szCs w:val="20"/>
                <w:lang w:val="ru-RU"/>
              </w:rPr>
            </w:pPr>
            <w:r w:rsidRPr="004C7EFD">
              <w:rPr>
                <w:b w:val="0"/>
                <w:sz w:val="20"/>
                <w:szCs w:val="20"/>
                <w:lang w:val="ru-RU"/>
              </w:rPr>
              <w:t>Параметры огневого шара (пламени вспышки)</w:t>
            </w:r>
          </w:p>
        </w:tc>
      </w:tr>
      <w:tr w:rsidR="005E5C6C" w:rsidRPr="004C7EFD" w:rsidTr="0044697B">
        <w:tc>
          <w:tcPr>
            <w:tcW w:w="5529" w:type="dxa"/>
          </w:tcPr>
          <w:p w:rsidR="005E5C6C" w:rsidRPr="004C7EFD" w:rsidRDefault="005E5C6C" w:rsidP="005420C3">
            <w:pPr>
              <w:widowControl w:val="0"/>
              <w:ind w:left="34" w:firstLine="34"/>
              <w:rPr>
                <w:snapToGrid w:val="0"/>
                <w:sz w:val="20"/>
              </w:rPr>
            </w:pPr>
            <w:r w:rsidRPr="004C7EFD">
              <w:rPr>
                <w:snapToGrid w:val="0"/>
                <w:sz w:val="20"/>
              </w:rPr>
              <w:t>Радиус огневого шара (пламени вспышки) ОШ(ПВ), м</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26</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80.5</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12.7</w:t>
            </w:r>
          </w:p>
        </w:tc>
        <w:tc>
          <w:tcPr>
            <w:tcW w:w="1206"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47.6</w:t>
            </w:r>
          </w:p>
        </w:tc>
      </w:tr>
      <w:tr w:rsidR="005E5C6C" w:rsidRPr="004C7EFD" w:rsidTr="0044697B">
        <w:tc>
          <w:tcPr>
            <w:tcW w:w="5529" w:type="dxa"/>
          </w:tcPr>
          <w:p w:rsidR="005E5C6C" w:rsidRPr="004C7EFD" w:rsidRDefault="005E5C6C" w:rsidP="005420C3">
            <w:pPr>
              <w:widowControl w:val="0"/>
              <w:ind w:left="34" w:firstLine="34"/>
              <w:rPr>
                <w:snapToGrid w:val="0"/>
                <w:sz w:val="20"/>
              </w:rPr>
            </w:pPr>
            <w:r w:rsidRPr="004C7EFD">
              <w:rPr>
                <w:snapToGrid w:val="0"/>
                <w:sz w:val="20"/>
              </w:rPr>
              <w:t>Время существования ОШ(ПВ), с</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5</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11</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2,6</w:t>
            </w:r>
          </w:p>
        </w:tc>
        <w:tc>
          <w:tcPr>
            <w:tcW w:w="1206"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7</w:t>
            </w:r>
          </w:p>
        </w:tc>
      </w:tr>
      <w:tr w:rsidR="005E5C6C" w:rsidRPr="004C7EFD" w:rsidTr="0044697B">
        <w:tc>
          <w:tcPr>
            <w:tcW w:w="5529" w:type="dxa"/>
          </w:tcPr>
          <w:p w:rsidR="005E5C6C" w:rsidRPr="004C7EFD" w:rsidRDefault="005E5C6C" w:rsidP="005420C3">
            <w:pPr>
              <w:widowControl w:val="0"/>
              <w:ind w:left="34" w:firstLine="34"/>
              <w:rPr>
                <w:snapToGrid w:val="0"/>
                <w:sz w:val="20"/>
              </w:rPr>
            </w:pPr>
            <w:r w:rsidRPr="004C7EFD">
              <w:rPr>
                <w:snapToGrid w:val="0"/>
                <w:sz w:val="20"/>
              </w:rPr>
              <w:t>Скорость распространения пламени, м/с</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43</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77</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30</w:t>
            </w:r>
          </w:p>
        </w:tc>
        <w:tc>
          <w:tcPr>
            <w:tcW w:w="1206"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59</w:t>
            </w:r>
          </w:p>
        </w:tc>
      </w:tr>
      <w:tr w:rsidR="005E5C6C" w:rsidRPr="004C7EFD" w:rsidTr="0044697B">
        <w:tc>
          <w:tcPr>
            <w:tcW w:w="5529" w:type="dxa"/>
          </w:tcPr>
          <w:p w:rsidR="005E5C6C" w:rsidRPr="004C7EFD" w:rsidRDefault="005E5C6C" w:rsidP="005420C3">
            <w:pPr>
              <w:widowControl w:val="0"/>
              <w:ind w:left="34" w:firstLine="34"/>
              <w:rPr>
                <w:snapToGrid w:val="0"/>
                <w:sz w:val="20"/>
              </w:rPr>
            </w:pPr>
            <w:r w:rsidRPr="004C7EFD">
              <w:rPr>
                <w:snapToGrid w:val="0"/>
                <w:sz w:val="20"/>
              </w:rPr>
              <w:t>Величина воздействия теплового потока на здания и сооружения на кромке ОШ(ПВ), кВт/м</w:t>
            </w:r>
            <w:r w:rsidRPr="004C7EFD">
              <w:rPr>
                <w:snapToGrid w:val="0"/>
                <w:sz w:val="20"/>
                <w:vertAlign w:val="superscript"/>
              </w:rPr>
              <w:t>2</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130</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220</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130</w:t>
            </w:r>
          </w:p>
        </w:tc>
        <w:tc>
          <w:tcPr>
            <w:tcW w:w="1206"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220</w:t>
            </w:r>
          </w:p>
        </w:tc>
      </w:tr>
      <w:tr w:rsidR="005E5C6C" w:rsidRPr="004C7EFD" w:rsidTr="0044697B">
        <w:tc>
          <w:tcPr>
            <w:tcW w:w="5529" w:type="dxa"/>
          </w:tcPr>
          <w:p w:rsidR="005E5C6C" w:rsidRPr="004C7EFD" w:rsidRDefault="005E5C6C" w:rsidP="005420C3">
            <w:pPr>
              <w:widowControl w:val="0"/>
              <w:ind w:left="34" w:hanging="34"/>
              <w:rPr>
                <w:snapToGrid w:val="0"/>
                <w:sz w:val="20"/>
              </w:rPr>
            </w:pPr>
            <w:r w:rsidRPr="004C7EFD">
              <w:rPr>
                <w:snapToGrid w:val="0"/>
                <w:sz w:val="20"/>
              </w:rPr>
              <w:t>Индекс теплового излучения на кромке ОШ(ПВ)</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2994</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11995</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1691</w:t>
            </w:r>
          </w:p>
        </w:tc>
        <w:tc>
          <w:tcPr>
            <w:tcW w:w="1206"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7879</w:t>
            </w:r>
          </w:p>
        </w:tc>
      </w:tr>
      <w:tr w:rsidR="005E5C6C" w:rsidRPr="004C7EFD" w:rsidTr="0044697B">
        <w:trPr>
          <w:trHeight w:val="225"/>
        </w:trPr>
        <w:tc>
          <w:tcPr>
            <w:tcW w:w="5529" w:type="dxa"/>
          </w:tcPr>
          <w:p w:rsidR="005E5C6C" w:rsidRPr="004C7EFD" w:rsidRDefault="005E5C6C" w:rsidP="005420C3">
            <w:pPr>
              <w:widowControl w:val="0"/>
              <w:ind w:left="34" w:hanging="34"/>
              <w:rPr>
                <w:snapToGrid w:val="0"/>
                <w:sz w:val="20"/>
              </w:rPr>
            </w:pPr>
            <w:r w:rsidRPr="004C7EFD">
              <w:rPr>
                <w:snapToGrid w:val="0"/>
                <w:sz w:val="20"/>
              </w:rPr>
              <w:t>Доля людей, поражаемых на кромке ОШ(ПВ), %</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0</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3</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0</w:t>
            </w:r>
          </w:p>
        </w:tc>
        <w:tc>
          <w:tcPr>
            <w:tcW w:w="1206"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0</w:t>
            </w:r>
          </w:p>
        </w:tc>
      </w:tr>
      <w:tr w:rsidR="005E5C6C" w:rsidRPr="004C7EFD" w:rsidTr="0044697B">
        <w:tc>
          <w:tcPr>
            <w:tcW w:w="9498" w:type="dxa"/>
            <w:gridSpan w:val="5"/>
          </w:tcPr>
          <w:p w:rsidR="005E5C6C" w:rsidRPr="004C7EFD" w:rsidRDefault="005E5C6C" w:rsidP="00F57FD5">
            <w:pPr>
              <w:pStyle w:val="4"/>
              <w:keepNext w:val="0"/>
              <w:widowControl w:val="0"/>
              <w:spacing w:before="0" w:after="0"/>
              <w:jc w:val="center"/>
              <w:rPr>
                <w:b w:val="0"/>
                <w:sz w:val="20"/>
                <w:szCs w:val="20"/>
              </w:rPr>
            </w:pPr>
            <w:r w:rsidRPr="004C7EFD">
              <w:rPr>
                <w:b w:val="0"/>
                <w:sz w:val="20"/>
                <w:szCs w:val="20"/>
              </w:rPr>
              <w:t>Параметры горения разлития</w:t>
            </w:r>
          </w:p>
        </w:tc>
      </w:tr>
      <w:tr w:rsidR="005E5C6C" w:rsidRPr="004C7EFD" w:rsidTr="0044697B">
        <w:tc>
          <w:tcPr>
            <w:tcW w:w="5529" w:type="dxa"/>
          </w:tcPr>
          <w:p w:rsidR="005E5C6C" w:rsidRPr="004C7EFD" w:rsidRDefault="005E5C6C" w:rsidP="005420C3">
            <w:pPr>
              <w:widowControl w:val="0"/>
              <w:tabs>
                <w:tab w:val="left" w:pos="-2235"/>
              </w:tabs>
              <w:ind w:left="34" w:firstLine="34"/>
              <w:rPr>
                <w:snapToGrid w:val="0"/>
                <w:sz w:val="20"/>
              </w:rPr>
            </w:pPr>
            <w:r w:rsidRPr="004C7EFD">
              <w:rPr>
                <w:snapToGrid w:val="0"/>
                <w:sz w:val="20"/>
              </w:rPr>
              <w:t>Ориентировочное время выгорания, мин : сек</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16:44</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30:21</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16:44</w:t>
            </w:r>
          </w:p>
        </w:tc>
        <w:tc>
          <w:tcPr>
            <w:tcW w:w="1206"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30:21</w:t>
            </w:r>
          </w:p>
        </w:tc>
      </w:tr>
      <w:tr w:rsidR="005E5C6C" w:rsidRPr="004C7EFD" w:rsidTr="0044697B">
        <w:tc>
          <w:tcPr>
            <w:tcW w:w="5529" w:type="dxa"/>
          </w:tcPr>
          <w:p w:rsidR="005E5C6C" w:rsidRPr="004C7EFD" w:rsidRDefault="005E5C6C" w:rsidP="005420C3">
            <w:pPr>
              <w:widowControl w:val="0"/>
              <w:tabs>
                <w:tab w:val="left" w:pos="-2235"/>
              </w:tabs>
              <w:ind w:left="34" w:firstLine="34"/>
              <w:rPr>
                <w:snapToGrid w:val="0"/>
                <w:sz w:val="20"/>
              </w:rPr>
            </w:pPr>
            <w:r w:rsidRPr="004C7EFD">
              <w:rPr>
                <w:snapToGrid w:val="0"/>
                <w:sz w:val="20"/>
              </w:rPr>
              <w:t>Величина воздействия теплового потока на здания, сооружения и людей на кромке разлития, кВт/м</w:t>
            </w:r>
            <w:r w:rsidRPr="004C7EFD">
              <w:rPr>
                <w:snapToGrid w:val="0"/>
                <w:sz w:val="20"/>
                <w:vertAlign w:val="superscript"/>
              </w:rPr>
              <w:t>2</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104</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200</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104</w:t>
            </w:r>
          </w:p>
        </w:tc>
        <w:tc>
          <w:tcPr>
            <w:tcW w:w="1206"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200</w:t>
            </w:r>
          </w:p>
        </w:tc>
      </w:tr>
      <w:tr w:rsidR="005E5C6C" w:rsidRPr="004C7EFD" w:rsidTr="0044697B">
        <w:tc>
          <w:tcPr>
            <w:tcW w:w="5529" w:type="dxa"/>
          </w:tcPr>
          <w:p w:rsidR="005E5C6C" w:rsidRPr="004C7EFD" w:rsidRDefault="005E5C6C" w:rsidP="005420C3">
            <w:pPr>
              <w:widowControl w:val="0"/>
              <w:tabs>
                <w:tab w:val="left" w:pos="-2235"/>
              </w:tabs>
              <w:ind w:left="34" w:firstLine="34"/>
              <w:rPr>
                <w:snapToGrid w:val="0"/>
                <w:sz w:val="20"/>
              </w:rPr>
            </w:pPr>
            <w:r w:rsidRPr="004C7EFD">
              <w:rPr>
                <w:snapToGrid w:val="0"/>
                <w:sz w:val="20"/>
              </w:rPr>
              <w:t>Индекс теплового излучения на кромке горящего разлития</w:t>
            </w:r>
          </w:p>
        </w:tc>
        <w:tc>
          <w:tcPr>
            <w:tcW w:w="921" w:type="dxa"/>
          </w:tcPr>
          <w:p w:rsidR="005E5C6C" w:rsidRPr="004C7EFD" w:rsidRDefault="005E5C6C" w:rsidP="005420C3">
            <w:pPr>
              <w:widowControl w:val="0"/>
              <w:ind w:left="34" w:hanging="70"/>
              <w:jc w:val="center"/>
              <w:rPr>
                <w:snapToGrid w:val="0"/>
                <w:sz w:val="20"/>
                <w:lang w:val="en-US"/>
              </w:rPr>
            </w:pPr>
            <w:r w:rsidRPr="004C7EFD">
              <w:rPr>
                <w:snapToGrid w:val="0"/>
                <w:sz w:val="20"/>
                <w:lang w:val="en-US"/>
              </w:rPr>
              <w:t>29345</w:t>
            </w:r>
          </w:p>
        </w:tc>
        <w:tc>
          <w:tcPr>
            <w:tcW w:w="921" w:type="dxa"/>
          </w:tcPr>
          <w:p w:rsidR="005E5C6C" w:rsidRPr="004C7EFD" w:rsidRDefault="005E5C6C" w:rsidP="005420C3">
            <w:pPr>
              <w:widowControl w:val="0"/>
              <w:ind w:left="34" w:hanging="70"/>
              <w:jc w:val="center"/>
              <w:rPr>
                <w:snapToGrid w:val="0"/>
                <w:sz w:val="20"/>
                <w:lang w:val="en-US"/>
              </w:rPr>
            </w:pPr>
            <w:r w:rsidRPr="004C7EFD">
              <w:rPr>
                <w:snapToGrid w:val="0"/>
                <w:sz w:val="20"/>
                <w:lang w:val="en-US"/>
              </w:rPr>
              <w:t>47650</w:t>
            </w:r>
          </w:p>
        </w:tc>
        <w:tc>
          <w:tcPr>
            <w:tcW w:w="921" w:type="dxa"/>
          </w:tcPr>
          <w:p w:rsidR="005E5C6C" w:rsidRPr="004C7EFD" w:rsidRDefault="005E5C6C" w:rsidP="005420C3">
            <w:pPr>
              <w:widowControl w:val="0"/>
              <w:ind w:left="34" w:hanging="70"/>
              <w:jc w:val="center"/>
              <w:rPr>
                <w:snapToGrid w:val="0"/>
                <w:sz w:val="20"/>
                <w:lang w:val="en-US"/>
              </w:rPr>
            </w:pPr>
            <w:r w:rsidRPr="004C7EFD">
              <w:rPr>
                <w:snapToGrid w:val="0"/>
                <w:sz w:val="20"/>
                <w:lang w:val="en-US"/>
              </w:rPr>
              <w:t>29345</w:t>
            </w:r>
          </w:p>
        </w:tc>
        <w:tc>
          <w:tcPr>
            <w:tcW w:w="1206" w:type="dxa"/>
          </w:tcPr>
          <w:p w:rsidR="005E5C6C" w:rsidRPr="004C7EFD" w:rsidRDefault="005E5C6C" w:rsidP="005420C3">
            <w:pPr>
              <w:widowControl w:val="0"/>
              <w:ind w:left="34" w:hanging="70"/>
              <w:jc w:val="center"/>
              <w:rPr>
                <w:snapToGrid w:val="0"/>
                <w:sz w:val="20"/>
                <w:lang w:val="en-US"/>
              </w:rPr>
            </w:pPr>
            <w:r w:rsidRPr="004C7EFD">
              <w:rPr>
                <w:snapToGrid w:val="0"/>
                <w:sz w:val="20"/>
                <w:lang w:val="en-US"/>
              </w:rPr>
              <w:t>47650</w:t>
            </w:r>
          </w:p>
        </w:tc>
      </w:tr>
      <w:tr w:rsidR="005E5C6C" w:rsidRPr="004C7EFD" w:rsidTr="0044697B">
        <w:tc>
          <w:tcPr>
            <w:tcW w:w="5529" w:type="dxa"/>
          </w:tcPr>
          <w:p w:rsidR="005E5C6C" w:rsidRPr="004C7EFD" w:rsidRDefault="005E5C6C" w:rsidP="005420C3">
            <w:pPr>
              <w:widowControl w:val="0"/>
              <w:ind w:left="34" w:firstLine="34"/>
              <w:rPr>
                <w:snapToGrid w:val="0"/>
                <w:sz w:val="20"/>
              </w:rPr>
            </w:pPr>
            <w:r w:rsidRPr="004C7EFD">
              <w:rPr>
                <w:snapToGrid w:val="0"/>
                <w:sz w:val="20"/>
              </w:rPr>
              <w:t>Доля людей, поражаемых на кромке горения разлития, %</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79</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100</w:t>
            </w:r>
          </w:p>
        </w:tc>
        <w:tc>
          <w:tcPr>
            <w:tcW w:w="921"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79</w:t>
            </w:r>
          </w:p>
        </w:tc>
        <w:tc>
          <w:tcPr>
            <w:tcW w:w="1206" w:type="dxa"/>
          </w:tcPr>
          <w:p w:rsidR="005E5C6C" w:rsidRPr="004C7EFD" w:rsidRDefault="005E5C6C" w:rsidP="005420C3">
            <w:pPr>
              <w:widowControl w:val="0"/>
              <w:ind w:left="34" w:firstLine="34"/>
              <w:jc w:val="center"/>
              <w:rPr>
                <w:snapToGrid w:val="0"/>
                <w:sz w:val="20"/>
                <w:lang w:val="en-US"/>
              </w:rPr>
            </w:pPr>
            <w:r w:rsidRPr="004C7EFD">
              <w:rPr>
                <w:snapToGrid w:val="0"/>
                <w:sz w:val="20"/>
                <w:lang w:val="en-US"/>
              </w:rPr>
              <w:t>100</w:t>
            </w:r>
          </w:p>
        </w:tc>
      </w:tr>
    </w:tbl>
    <w:p w:rsidR="005E5C6C" w:rsidRPr="004C7EFD" w:rsidRDefault="005E5C6C" w:rsidP="005420C3">
      <w:pPr>
        <w:widowControl w:val="0"/>
        <w:ind w:firstLine="851"/>
        <w:jc w:val="right"/>
        <w:rPr>
          <w:sz w:val="16"/>
          <w:szCs w:val="16"/>
          <w:lang w:val="en-US"/>
        </w:rPr>
      </w:pPr>
    </w:p>
    <w:p w:rsidR="005E5C6C" w:rsidRPr="004C7EFD" w:rsidRDefault="005E5C6C" w:rsidP="00F57FD5">
      <w:pPr>
        <w:widowControl w:val="0"/>
        <w:ind w:firstLine="709"/>
        <w:jc w:val="right"/>
        <w:rPr>
          <w:b/>
          <w:sz w:val="20"/>
        </w:rPr>
      </w:pPr>
      <w:r w:rsidRPr="004C7EFD">
        <w:rPr>
          <w:b/>
          <w:sz w:val="20"/>
        </w:rPr>
        <w:t>Таблица. Предельные параметры для возможного поражения людей при аварии СУГ.</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551"/>
        <w:gridCol w:w="3261"/>
      </w:tblGrid>
      <w:tr w:rsidR="005E5C6C" w:rsidRPr="004C7EFD" w:rsidTr="0044697B">
        <w:tc>
          <w:tcPr>
            <w:tcW w:w="3686" w:type="dxa"/>
            <w:tcBorders>
              <w:bottom w:val="double" w:sz="4" w:space="0" w:color="auto"/>
            </w:tcBorders>
          </w:tcPr>
          <w:p w:rsidR="005E5C6C" w:rsidRPr="004C7EFD" w:rsidRDefault="005E5C6C" w:rsidP="005420C3">
            <w:pPr>
              <w:pStyle w:val="aHeader"/>
              <w:widowControl w:val="0"/>
              <w:tabs>
                <w:tab w:val="clear" w:pos="1985"/>
              </w:tabs>
              <w:spacing w:after="0"/>
              <w:rPr>
                <w:rFonts w:ascii="Times New Roman" w:hAnsi="Times New Roman"/>
                <w:sz w:val="20"/>
              </w:rPr>
            </w:pPr>
          </w:p>
          <w:p w:rsidR="005E5C6C" w:rsidRPr="004C7EFD" w:rsidRDefault="005E5C6C" w:rsidP="005420C3">
            <w:pPr>
              <w:pStyle w:val="aHeader"/>
              <w:widowControl w:val="0"/>
              <w:tabs>
                <w:tab w:val="clear" w:pos="1985"/>
              </w:tabs>
              <w:spacing w:after="0"/>
              <w:rPr>
                <w:rFonts w:ascii="Times New Roman" w:hAnsi="Times New Roman"/>
                <w:snapToGrid w:val="0"/>
                <w:sz w:val="20"/>
              </w:rPr>
            </w:pPr>
            <w:r w:rsidRPr="004C7EFD">
              <w:rPr>
                <w:rFonts w:ascii="Times New Roman" w:hAnsi="Times New Roman"/>
                <w:sz w:val="20"/>
              </w:rPr>
              <w:t xml:space="preserve">Степень </w:t>
            </w:r>
            <w:r w:rsidRPr="004C7EFD">
              <w:rPr>
                <w:rFonts w:ascii="Times New Roman" w:hAnsi="Times New Roman"/>
                <w:snapToGrid w:val="0"/>
                <w:sz w:val="20"/>
              </w:rPr>
              <w:t>травмирования</w:t>
            </w:r>
          </w:p>
        </w:tc>
        <w:tc>
          <w:tcPr>
            <w:tcW w:w="2551" w:type="dxa"/>
            <w:tcBorders>
              <w:bottom w:val="double" w:sz="4" w:space="0" w:color="auto"/>
            </w:tcBorders>
          </w:tcPr>
          <w:p w:rsidR="005E5C6C" w:rsidRPr="004C7EFD" w:rsidRDefault="005E5C6C" w:rsidP="005420C3">
            <w:pPr>
              <w:widowControl w:val="0"/>
              <w:ind w:firstLine="33"/>
              <w:jc w:val="center"/>
              <w:rPr>
                <w:sz w:val="20"/>
              </w:rPr>
            </w:pPr>
            <w:r w:rsidRPr="004C7EFD">
              <w:rPr>
                <w:sz w:val="20"/>
              </w:rPr>
              <w:t>Значения интенсивности теплового излучения, кВт/м</w:t>
            </w:r>
            <w:r w:rsidRPr="004C7EFD">
              <w:rPr>
                <w:sz w:val="20"/>
                <w:vertAlign w:val="superscript"/>
              </w:rPr>
              <w:t>2</w:t>
            </w:r>
          </w:p>
        </w:tc>
        <w:tc>
          <w:tcPr>
            <w:tcW w:w="3261" w:type="dxa"/>
            <w:tcBorders>
              <w:bottom w:val="double" w:sz="4" w:space="0" w:color="auto"/>
            </w:tcBorders>
          </w:tcPr>
          <w:p w:rsidR="005E5C6C" w:rsidRPr="004C7EFD" w:rsidRDefault="005E5C6C" w:rsidP="005420C3">
            <w:pPr>
              <w:pStyle w:val="aHeader"/>
              <w:widowControl w:val="0"/>
              <w:tabs>
                <w:tab w:val="clear" w:pos="1985"/>
              </w:tabs>
              <w:spacing w:after="0"/>
              <w:rPr>
                <w:rFonts w:ascii="Times New Roman" w:hAnsi="Times New Roman"/>
                <w:snapToGrid w:val="0"/>
                <w:sz w:val="20"/>
              </w:rPr>
            </w:pPr>
            <w:r w:rsidRPr="004C7EFD">
              <w:rPr>
                <w:rFonts w:ascii="Times New Roman" w:hAnsi="Times New Roman"/>
                <w:snapToGrid w:val="0"/>
                <w:sz w:val="20"/>
              </w:rPr>
              <w:t>Расстояния от объекта, на которых наблюдаются определенные степени травмирования, м</w:t>
            </w:r>
          </w:p>
        </w:tc>
      </w:tr>
      <w:tr w:rsidR="005E5C6C" w:rsidRPr="004C7EFD" w:rsidTr="0044697B">
        <w:trPr>
          <w:trHeight w:val="249"/>
        </w:trPr>
        <w:tc>
          <w:tcPr>
            <w:tcW w:w="3686" w:type="dxa"/>
            <w:tcBorders>
              <w:top w:val="double" w:sz="4" w:space="0" w:color="auto"/>
            </w:tcBorders>
          </w:tcPr>
          <w:p w:rsidR="005E5C6C" w:rsidRPr="004C7EFD" w:rsidRDefault="005E5C6C" w:rsidP="005420C3">
            <w:pPr>
              <w:widowControl w:val="0"/>
              <w:rPr>
                <w:sz w:val="20"/>
                <w:lang w:val="en-US"/>
              </w:rPr>
            </w:pPr>
            <w:r w:rsidRPr="004C7EFD">
              <w:rPr>
                <w:sz w:val="20"/>
                <w:lang w:val="en-US"/>
              </w:rPr>
              <w:t>Ожоги III степени</w:t>
            </w:r>
          </w:p>
        </w:tc>
        <w:tc>
          <w:tcPr>
            <w:tcW w:w="2551" w:type="dxa"/>
            <w:tcBorders>
              <w:top w:val="double" w:sz="4" w:space="0" w:color="auto"/>
            </w:tcBorders>
          </w:tcPr>
          <w:p w:rsidR="005E5C6C" w:rsidRPr="004C7EFD" w:rsidRDefault="005E5C6C" w:rsidP="005420C3">
            <w:pPr>
              <w:widowControl w:val="0"/>
              <w:jc w:val="center"/>
              <w:rPr>
                <w:sz w:val="20"/>
                <w:lang w:val="en-US"/>
              </w:rPr>
            </w:pPr>
            <w:r w:rsidRPr="004C7EFD">
              <w:rPr>
                <w:sz w:val="20"/>
                <w:lang w:val="en-US"/>
              </w:rPr>
              <w:t>49,0</w:t>
            </w:r>
          </w:p>
        </w:tc>
        <w:tc>
          <w:tcPr>
            <w:tcW w:w="3261" w:type="dxa"/>
            <w:tcBorders>
              <w:top w:val="double" w:sz="4" w:space="0" w:color="auto"/>
            </w:tcBorders>
          </w:tcPr>
          <w:p w:rsidR="005E5C6C" w:rsidRPr="004C7EFD" w:rsidRDefault="005E5C6C" w:rsidP="005420C3">
            <w:pPr>
              <w:widowControl w:val="0"/>
              <w:jc w:val="center"/>
              <w:rPr>
                <w:sz w:val="20"/>
                <w:lang w:val="en-US"/>
              </w:rPr>
            </w:pPr>
            <w:r w:rsidRPr="004C7EFD">
              <w:rPr>
                <w:sz w:val="20"/>
                <w:lang w:val="en-US"/>
              </w:rPr>
              <w:t>38</w:t>
            </w:r>
          </w:p>
        </w:tc>
      </w:tr>
      <w:tr w:rsidR="005E5C6C" w:rsidRPr="004C7EFD" w:rsidTr="0044697B">
        <w:tc>
          <w:tcPr>
            <w:tcW w:w="3686" w:type="dxa"/>
          </w:tcPr>
          <w:p w:rsidR="005E5C6C" w:rsidRPr="004C7EFD" w:rsidRDefault="005E5C6C" w:rsidP="005420C3">
            <w:pPr>
              <w:widowControl w:val="0"/>
              <w:rPr>
                <w:sz w:val="20"/>
                <w:lang w:val="en-US"/>
              </w:rPr>
            </w:pPr>
            <w:r w:rsidRPr="004C7EFD">
              <w:rPr>
                <w:sz w:val="20"/>
                <w:lang w:val="en-US"/>
              </w:rPr>
              <w:t>Ожоги II степени</w:t>
            </w:r>
          </w:p>
        </w:tc>
        <w:tc>
          <w:tcPr>
            <w:tcW w:w="2551" w:type="dxa"/>
          </w:tcPr>
          <w:p w:rsidR="005E5C6C" w:rsidRPr="004C7EFD" w:rsidRDefault="005E5C6C" w:rsidP="005420C3">
            <w:pPr>
              <w:widowControl w:val="0"/>
              <w:jc w:val="center"/>
              <w:rPr>
                <w:sz w:val="20"/>
                <w:lang w:val="en-US"/>
              </w:rPr>
            </w:pPr>
            <w:r w:rsidRPr="004C7EFD">
              <w:rPr>
                <w:sz w:val="20"/>
                <w:lang w:val="en-US"/>
              </w:rPr>
              <w:t>27,4</w:t>
            </w:r>
          </w:p>
        </w:tc>
        <w:tc>
          <w:tcPr>
            <w:tcW w:w="3261" w:type="dxa"/>
          </w:tcPr>
          <w:p w:rsidR="005E5C6C" w:rsidRPr="004C7EFD" w:rsidRDefault="005E5C6C" w:rsidP="005420C3">
            <w:pPr>
              <w:widowControl w:val="0"/>
              <w:jc w:val="center"/>
              <w:rPr>
                <w:sz w:val="20"/>
                <w:lang w:val="en-US"/>
              </w:rPr>
            </w:pPr>
            <w:r w:rsidRPr="004C7EFD">
              <w:rPr>
                <w:sz w:val="20"/>
                <w:lang w:val="en-US"/>
              </w:rPr>
              <w:t>55</w:t>
            </w:r>
          </w:p>
        </w:tc>
      </w:tr>
      <w:tr w:rsidR="005E5C6C" w:rsidRPr="004C7EFD" w:rsidTr="0044697B">
        <w:tc>
          <w:tcPr>
            <w:tcW w:w="3686" w:type="dxa"/>
          </w:tcPr>
          <w:p w:rsidR="005E5C6C" w:rsidRPr="004C7EFD" w:rsidRDefault="005E5C6C" w:rsidP="005420C3">
            <w:pPr>
              <w:widowControl w:val="0"/>
              <w:rPr>
                <w:sz w:val="20"/>
                <w:lang w:val="en-US"/>
              </w:rPr>
            </w:pPr>
            <w:r w:rsidRPr="004C7EFD">
              <w:rPr>
                <w:sz w:val="20"/>
                <w:lang w:val="en-US"/>
              </w:rPr>
              <w:t>Ожоги I степени</w:t>
            </w:r>
          </w:p>
        </w:tc>
        <w:tc>
          <w:tcPr>
            <w:tcW w:w="2551" w:type="dxa"/>
          </w:tcPr>
          <w:p w:rsidR="005E5C6C" w:rsidRPr="004C7EFD" w:rsidRDefault="005E5C6C" w:rsidP="005420C3">
            <w:pPr>
              <w:widowControl w:val="0"/>
              <w:jc w:val="center"/>
              <w:rPr>
                <w:sz w:val="20"/>
                <w:lang w:val="en-US"/>
              </w:rPr>
            </w:pPr>
            <w:r w:rsidRPr="004C7EFD">
              <w:rPr>
                <w:sz w:val="20"/>
                <w:lang w:val="en-US"/>
              </w:rPr>
              <w:t>9,6</w:t>
            </w:r>
          </w:p>
        </w:tc>
        <w:tc>
          <w:tcPr>
            <w:tcW w:w="3261" w:type="dxa"/>
          </w:tcPr>
          <w:p w:rsidR="005E5C6C" w:rsidRPr="004C7EFD" w:rsidRDefault="005E5C6C" w:rsidP="005420C3">
            <w:pPr>
              <w:widowControl w:val="0"/>
              <w:jc w:val="center"/>
              <w:rPr>
                <w:sz w:val="20"/>
                <w:lang w:val="en-US"/>
              </w:rPr>
            </w:pPr>
            <w:r w:rsidRPr="004C7EFD">
              <w:rPr>
                <w:sz w:val="20"/>
                <w:lang w:val="en-US"/>
              </w:rPr>
              <w:t>92</w:t>
            </w:r>
          </w:p>
        </w:tc>
      </w:tr>
      <w:tr w:rsidR="005E5C6C" w:rsidRPr="004C7EFD" w:rsidTr="0044697B">
        <w:tc>
          <w:tcPr>
            <w:tcW w:w="3686" w:type="dxa"/>
          </w:tcPr>
          <w:p w:rsidR="005E5C6C" w:rsidRPr="004C7EFD" w:rsidRDefault="005E5C6C" w:rsidP="005420C3">
            <w:pPr>
              <w:widowControl w:val="0"/>
              <w:ind w:firstLine="34"/>
              <w:rPr>
                <w:sz w:val="20"/>
              </w:rPr>
            </w:pPr>
            <w:r w:rsidRPr="004C7EFD">
              <w:rPr>
                <w:sz w:val="20"/>
              </w:rPr>
              <w:t>Болевой порог (болезненные ощущения на коже и слизистых)</w:t>
            </w:r>
          </w:p>
        </w:tc>
        <w:tc>
          <w:tcPr>
            <w:tcW w:w="2551" w:type="dxa"/>
          </w:tcPr>
          <w:p w:rsidR="005E5C6C" w:rsidRPr="004C7EFD" w:rsidRDefault="005E5C6C" w:rsidP="005420C3">
            <w:pPr>
              <w:widowControl w:val="0"/>
              <w:jc w:val="center"/>
              <w:rPr>
                <w:sz w:val="20"/>
                <w:lang w:val="en-US"/>
              </w:rPr>
            </w:pPr>
            <w:r w:rsidRPr="004C7EFD">
              <w:rPr>
                <w:sz w:val="20"/>
                <w:lang w:val="en-US"/>
              </w:rPr>
              <w:t>1,4</w:t>
            </w:r>
          </w:p>
        </w:tc>
        <w:tc>
          <w:tcPr>
            <w:tcW w:w="3261" w:type="dxa"/>
          </w:tcPr>
          <w:p w:rsidR="005E5C6C" w:rsidRPr="004C7EFD" w:rsidRDefault="005E5C6C" w:rsidP="005420C3">
            <w:pPr>
              <w:widowControl w:val="0"/>
              <w:jc w:val="center"/>
              <w:rPr>
                <w:sz w:val="20"/>
                <w:lang w:val="en-US"/>
              </w:rPr>
            </w:pPr>
            <w:r w:rsidRPr="004C7EFD">
              <w:rPr>
                <w:sz w:val="20"/>
                <w:lang w:val="en-US"/>
              </w:rPr>
              <w:t>Более 100 м</w:t>
            </w:r>
          </w:p>
        </w:tc>
      </w:tr>
    </w:tbl>
    <w:p w:rsidR="005E5C6C" w:rsidRPr="004C7EFD" w:rsidRDefault="005E5C6C" w:rsidP="005420C3">
      <w:pPr>
        <w:pStyle w:val="af5"/>
        <w:widowControl w:val="0"/>
        <w:spacing w:after="0"/>
        <w:rPr>
          <w:rFonts w:ascii="Times New Roman" w:hAnsi="Times New Roman"/>
          <w:snapToGrid w:val="0"/>
          <w:sz w:val="16"/>
          <w:szCs w:val="16"/>
        </w:rPr>
      </w:pPr>
    </w:p>
    <w:p w:rsidR="005E5C6C" w:rsidRPr="004C7EFD" w:rsidRDefault="005E5C6C" w:rsidP="005420C3">
      <w:pPr>
        <w:pStyle w:val="34"/>
        <w:widowControl w:val="0"/>
        <w:spacing w:after="0"/>
        <w:ind w:left="0" w:firstLine="709"/>
        <w:jc w:val="both"/>
        <w:rPr>
          <w:sz w:val="24"/>
          <w:szCs w:val="24"/>
          <w:u w:val="single"/>
          <w:lang w:val="ru-RU"/>
        </w:rPr>
      </w:pPr>
      <w:r w:rsidRPr="004C7EFD">
        <w:rPr>
          <w:sz w:val="24"/>
          <w:szCs w:val="24"/>
          <w:u w:val="single"/>
          <w:lang w:val="ru-RU"/>
        </w:rPr>
        <w:t xml:space="preserve">Зона разлета осколков (обломков) при взрыве цистерн. </w:t>
      </w:r>
    </w:p>
    <w:p w:rsidR="005E5C6C" w:rsidRPr="004C7EFD" w:rsidRDefault="005E5C6C" w:rsidP="005420C3">
      <w:pPr>
        <w:pStyle w:val="34"/>
        <w:widowControl w:val="0"/>
        <w:spacing w:after="0"/>
        <w:ind w:left="0" w:firstLine="709"/>
        <w:jc w:val="both"/>
        <w:rPr>
          <w:sz w:val="24"/>
          <w:szCs w:val="24"/>
          <w:lang w:val="ru-RU"/>
        </w:rPr>
      </w:pPr>
      <w:r w:rsidRPr="004C7EFD">
        <w:rPr>
          <w:sz w:val="24"/>
          <w:szCs w:val="24"/>
          <w:lang w:val="ru-RU"/>
        </w:rPr>
        <w:t>Одним из поражающих факторов при авариях типа «</w:t>
      </w:r>
      <w:r w:rsidRPr="004C7EFD">
        <w:rPr>
          <w:sz w:val="24"/>
          <w:szCs w:val="24"/>
        </w:rPr>
        <w:t>BLEVE</w:t>
      </w:r>
      <w:r w:rsidRPr="004C7EFD">
        <w:rPr>
          <w:sz w:val="24"/>
          <w:szCs w:val="24"/>
          <w:lang w:val="ru-RU"/>
        </w:rPr>
        <w:t>» на резервуарах со сжиженными углеводородными газами является разлет осколков при разрушении резервуаров. Анализ статистики по 130 авариям типа «</w:t>
      </w:r>
      <w:r w:rsidRPr="004C7EFD">
        <w:rPr>
          <w:sz w:val="24"/>
          <w:szCs w:val="24"/>
        </w:rPr>
        <w:t>BLEVE</w:t>
      </w:r>
      <w:r w:rsidRPr="004C7EFD">
        <w:rPr>
          <w:sz w:val="24"/>
          <w:szCs w:val="24"/>
          <w:lang w:val="ru-RU"/>
        </w:rPr>
        <w:t xml:space="preserve">» показывает, что в 89 случаях наблюдали огненный шар с разлетом осколков, в 24 - просто огненный шар, а в 17 случаях - только разлет осколков. Результаты статистических данных обобщены на рисунке ниже в виде ожидаемого расстояния разлета осколков при разрыве сосуда с СУГ. При этом количество осколков обычно не превышала 3-4 шт., лишь в одном случае произошло разрушение с образованием 7 осколков. Анализ этих данных свидетельствует о том, что в </w:t>
      </w:r>
      <w:r w:rsidRPr="004C7EFD">
        <w:rPr>
          <w:sz w:val="24"/>
          <w:szCs w:val="24"/>
        </w:rPr>
        <w:sym w:font="Symbol" w:char="F07E"/>
      </w:r>
      <w:r w:rsidRPr="004C7EFD">
        <w:rPr>
          <w:sz w:val="24"/>
          <w:szCs w:val="24"/>
          <w:lang w:val="ru-RU"/>
        </w:rPr>
        <w:t>90% случаев разлет осколков происходит на расстояние не более 300 м и, как правило, находится в пределах расстояния опасного для людей термического воздействия от огненного шара. Поэтому при расчете поражающих факторов при авариях типа «</w:t>
      </w:r>
      <w:r w:rsidRPr="004C7EFD">
        <w:rPr>
          <w:sz w:val="24"/>
          <w:szCs w:val="24"/>
        </w:rPr>
        <w:t>BLEVE</w:t>
      </w:r>
      <w:r w:rsidRPr="004C7EFD">
        <w:rPr>
          <w:sz w:val="24"/>
          <w:szCs w:val="24"/>
          <w:lang w:val="ru-RU"/>
        </w:rPr>
        <w:t xml:space="preserve">» следует, прежде всего, рассчитывать зоны термического воздействия. </w:t>
      </w:r>
    </w:p>
    <w:p w:rsidR="005E5C6C" w:rsidRPr="004C7EFD" w:rsidRDefault="003A015B" w:rsidP="005420C3">
      <w:pPr>
        <w:pStyle w:val="34"/>
        <w:widowControl w:val="0"/>
        <w:jc w:val="center"/>
        <w:rPr>
          <w:b/>
          <w:sz w:val="20"/>
          <w:szCs w:val="20"/>
          <w:lang w:val="ru-RU"/>
        </w:rPr>
      </w:pPr>
      <w:r>
        <w:rPr>
          <w:noProof/>
          <w:lang w:val="ru-RU"/>
        </w:rPr>
        <w:lastRenderedPageBreak/>
        <w:object w:dxaOrig="1440" w:dyaOrig="1440">
          <v:shape id="_x0000_s1027" type="#_x0000_t75" style="position:absolute;left:0;text-align:left;margin-left:61.85pt;margin-top:11.95pt;width:331.2pt;height:156.5pt;z-index:2" o:allowincell="f">
            <v:imagedata r:id="rId34" o:title=""/>
            <w10:wrap type="topAndBottom"/>
          </v:shape>
          <o:OLEObject Type="Embed" ProgID="MSPhotoEd.3" ShapeID="_x0000_s1027" DrawAspect="Content" ObjectID="_1701940637" r:id="rId35"/>
        </w:object>
      </w:r>
      <w:r w:rsidR="005E5C6C" w:rsidRPr="004C7EFD">
        <w:rPr>
          <w:b/>
          <w:sz w:val="20"/>
          <w:szCs w:val="20"/>
          <w:lang w:val="ru-RU"/>
        </w:rPr>
        <w:t>Рис. Зависимость вероятности разлета осколков резервуаров при взрыве СУГ.</w:t>
      </w:r>
    </w:p>
    <w:p w:rsidR="005E5C6C" w:rsidRPr="004C7EFD" w:rsidRDefault="005E5C6C" w:rsidP="005420C3">
      <w:pPr>
        <w:pStyle w:val="af5"/>
        <w:widowControl w:val="0"/>
        <w:spacing w:after="0"/>
        <w:ind w:firstLine="709"/>
        <w:rPr>
          <w:rFonts w:ascii="Times New Roman" w:hAnsi="Times New Roman"/>
          <w:snapToGrid w:val="0"/>
          <w:sz w:val="24"/>
        </w:rPr>
      </w:pPr>
    </w:p>
    <w:p w:rsidR="005E5C6C" w:rsidRPr="004C7EFD" w:rsidRDefault="005E5C6C" w:rsidP="008D5BF5">
      <w:pPr>
        <w:widowControl w:val="0"/>
        <w:ind w:firstLine="709"/>
        <w:jc w:val="both"/>
        <w:rPr>
          <w:snapToGrid w:val="0"/>
          <w:szCs w:val="24"/>
        </w:rPr>
      </w:pPr>
      <w:r w:rsidRPr="004C7EFD">
        <w:rPr>
          <w:snapToGrid w:val="0"/>
          <w:szCs w:val="24"/>
        </w:rPr>
        <w:t>Выводы:</w:t>
      </w:r>
    </w:p>
    <w:p w:rsidR="005E5C6C" w:rsidRPr="004C7EFD" w:rsidRDefault="005E5C6C" w:rsidP="008D5BF5">
      <w:pPr>
        <w:pStyle w:val="HTML"/>
        <w:widowControl w:val="0"/>
        <w:tabs>
          <w:tab w:val="clear" w:pos="916"/>
          <w:tab w:val="left" w:pos="540"/>
        </w:tabs>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При авариях с утечкой ЛВЖ на железнодорожном и автомобильном транспорте количество бензина, участвующего в аварии составит от 8 до 72 тонн</w:t>
      </w:r>
      <w:r w:rsidRPr="004C7EFD">
        <w:rPr>
          <w:rFonts w:ascii="Times New Roman" w:hAnsi="Times New Roman" w:cs="Times New Roman"/>
          <w:sz w:val="24"/>
          <w:szCs w:val="24"/>
        </w:rPr>
        <w:t>. Площадь зоны разлива нефтепродуктов составит от 152 до 1368 м</w:t>
      </w:r>
      <w:r w:rsidRPr="004C7EFD">
        <w:rPr>
          <w:rFonts w:ascii="Times New Roman" w:hAnsi="Times New Roman" w:cs="Times New Roman"/>
          <w:sz w:val="24"/>
          <w:szCs w:val="24"/>
          <w:vertAlign w:val="superscript"/>
        </w:rPr>
        <w:t>2</w:t>
      </w:r>
      <w:r w:rsidRPr="004C7EFD">
        <w:rPr>
          <w:rFonts w:ascii="Times New Roman" w:hAnsi="Times New Roman" w:cs="Times New Roman"/>
          <w:sz w:val="24"/>
          <w:szCs w:val="24"/>
        </w:rPr>
        <w:t xml:space="preserve">. Радиус зон составляет: безопасного удаления - от 25 до 50 м; сильных разрушений - до 57 м; полных разрушений - от 14 до 28 м. Расстояние от границы жилой зоны до места аварии – от 25 до 100 м. При этом </w:t>
      </w:r>
      <w:r w:rsidRPr="004C7EFD">
        <w:rPr>
          <w:rFonts w:ascii="Times New Roman" w:hAnsi="Times New Roman" w:cs="Times New Roman"/>
          <w:bCs/>
          <w:sz w:val="24"/>
          <w:szCs w:val="24"/>
        </w:rPr>
        <w:t>возможное количество погибших может составить от 1 до 10 человек, количество пострадавших - до 50 человек. Ущерб - до 5 млн. рублей. При авариях с утечкой СУГ на транспорте его количество, участвующего в аварии, составит от 14</w:t>
      </w:r>
      <w:r w:rsidR="00E84FB9">
        <w:rPr>
          <w:rFonts w:ascii="Times New Roman" w:hAnsi="Times New Roman" w:cs="Times New Roman"/>
          <w:bCs/>
          <w:sz w:val="24"/>
          <w:szCs w:val="24"/>
        </w:rPr>
        <w:t>,</w:t>
      </w:r>
      <w:r w:rsidRPr="004C7EFD">
        <w:rPr>
          <w:rFonts w:ascii="Times New Roman" w:hAnsi="Times New Roman" w:cs="Times New Roman"/>
          <w:bCs/>
          <w:sz w:val="24"/>
          <w:szCs w:val="24"/>
        </w:rPr>
        <w:t>5 до 73 тонн</w:t>
      </w:r>
      <w:r w:rsidRPr="004C7EFD">
        <w:rPr>
          <w:rFonts w:ascii="Times New Roman" w:hAnsi="Times New Roman" w:cs="Times New Roman"/>
          <w:sz w:val="24"/>
          <w:szCs w:val="24"/>
        </w:rPr>
        <w:t xml:space="preserve">. Радиус зон составляет: безопасного удаления - до 540 м; сильных разрушений - до 184 м; полных разрушений - до 92 м. Расстояние от границы жилой зоны до места аварии при перевозке автомобильным транспортом – от 25 до 100 м. При этом </w:t>
      </w:r>
      <w:r w:rsidRPr="004C7EFD">
        <w:rPr>
          <w:rFonts w:ascii="Times New Roman" w:hAnsi="Times New Roman" w:cs="Times New Roman"/>
          <w:bCs/>
          <w:sz w:val="24"/>
          <w:szCs w:val="24"/>
        </w:rPr>
        <w:t>возможное количество погибших может составить от 1 до 10 человек, количество пострадавших - до 50 человека. Ущерб - до 5 млн. рублей.</w:t>
      </w:r>
    </w:p>
    <w:p w:rsidR="005E5C6C" w:rsidRPr="004C7EFD" w:rsidRDefault="005E5C6C" w:rsidP="008D5BF5">
      <w:pPr>
        <w:widowControl w:val="0"/>
        <w:ind w:firstLine="709"/>
        <w:jc w:val="both"/>
        <w:rPr>
          <w:snapToGrid w:val="0"/>
          <w:szCs w:val="24"/>
        </w:rPr>
      </w:pPr>
      <w:r w:rsidRPr="004C7EFD">
        <w:rPr>
          <w:snapToGrid w:val="0"/>
          <w:szCs w:val="24"/>
        </w:rPr>
        <w:t>При аварии на транспортных магистралях с ГСМ, СУГ проектируемые объекты могу попасть в зоны разрушений различной степени, с последующим возгоранием.</w:t>
      </w:r>
    </w:p>
    <w:p w:rsidR="005E5C6C" w:rsidRPr="004C7EFD" w:rsidRDefault="005E5C6C" w:rsidP="0017702D">
      <w:pPr>
        <w:widowControl w:val="0"/>
        <w:ind w:firstLine="709"/>
        <w:jc w:val="both"/>
        <w:rPr>
          <w:snapToGrid w:val="0"/>
          <w:szCs w:val="24"/>
          <w:u w:val="single"/>
        </w:rPr>
      </w:pPr>
      <w:r w:rsidRPr="004C7EFD">
        <w:rPr>
          <w:snapToGrid w:val="0"/>
          <w:szCs w:val="24"/>
          <w:u w:val="single"/>
          <w:lang w:val="en-US"/>
        </w:rPr>
        <w:t>IV</w:t>
      </w:r>
      <w:r w:rsidRPr="004C7EFD">
        <w:rPr>
          <w:snapToGrid w:val="0"/>
          <w:szCs w:val="24"/>
          <w:u w:val="single"/>
        </w:rPr>
        <w:t>. Аварии на нефтебазах и АЗС</w:t>
      </w:r>
    </w:p>
    <w:p w:rsidR="005E5C6C" w:rsidRPr="004C7EFD" w:rsidRDefault="005E5C6C" w:rsidP="0017702D">
      <w:pPr>
        <w:widowControl w:val="0"/>
        <w:ind w:firstLine="709"/>
        <w:jc w:val="both"/>
        <w:rPr>
          <w:snapToGrid w:val="0"/>
          <w:szCs w:val="24"/>
        </w:rPr>
      </w:pPr>
      <w:r w:rsidRPr="004C7EFD">
        <w:rPr>
          <w:snapToGrid w:val="0"/>
          <w:szCs w:val="24"/>
        </w:rPr>
        <w:t>Возникновение поражающих факторов, представляющих опасность для людей, зданий, сооружений и техники, расположенных на территории нефтебаз и АЗС, возможно:</w:t>
      </w:r>
    </w:p>
    <w:p w:rsidR="005E5C6C" w:rsidRPr="004C7EFD" w:rsidRDefault="005E5C6C" w:rsidP="0017702D">
      <w:pPr>
        <w:widowControl w:val="0"/>
        <w:ind w:firstLine="709"/>
        <w:jc w:val="both"/>
        <w:rPr>
          <w:snapToGrid w:val="0"/>
          <w:szCs w:val="24"/>
        </w:rPr>
      </w:pPr>
      <w:r w:rsidRPr="004C7EFD">
        <w:rPr>
          <w:snapToGrid w:val="0"/>
          <w:szCs w:val="24"/>
        </w:rPr>
        <w:t>- при пожарах, причинами которых может стать неисправность оборудования, несоблюдение норм пожарной безопасности;</w:t>
      </w:r>
    </w:p>
    <w:p w:rsidR="005E5C6C" w:rsidRPr="004C7EFD" w:rsidRDefault="005E5C6C" w:rsidP="0017702D">
      <w:pPr>
        <w:widowControl w:val="0"/>
        <w:ind w:firstLine="709"/>
        <w:jc w:val="both"/>
        <w:rPr>
          <w:snapToGrid w:val="0"/>
          <w:szCs w:val="24"/>
        </w:rPr>
      </w:pPr>
      <w:r w:rsidRPr="004C7EFD">
        <w:rPr>
          <w:snapToGrid w:val="0"/>
          <w:szCs w:val="24"/>
        </w:rPr>
        <w:t>- при неконтролируемом высвобождении запасенной на объекте энергии. На нефтебазе и АЗС имеется: запасенная химическая энергия (горючие материалы); запасенная механическая энергия (кинетическая - движущиеся автомобили и др.).</w:t>
      </w:r>
    </w:p>
    <w:p w:rsidR="005E5C6C" w:rsidRPr="004C7EFD" w:rsidRDefault="005E5C6C" w:rsidP="0017702D">
      <w:pPr>
        <w:widowControl w:val="0"/>
        <w:ind w:firstLine="709"/>
        <w:jc w:val="both"/>
        <w:rPr>
          <w:snapToGrid w:val="0"/>
          <w:szCs w:val="24"/>
        </w:rPr>
      </w:pPr>
      <w:r w:rsidRPr="004C7EFD">
        <w:rPr>
          <w:snapToGrid w:val="0"/>
          <w:szCs w:val="24"/>
        </w:rPr>
        <w:t>Анализ опасностей, связанных с авариями на нефтебазах и АЗС, показывает, что максимальный ущерб персоналу и имуществу объекта наносится при разгерметизации технологического оборудования станции и автоцистерн, доставляющих топливо на нефтебазы и АЗС.</w:t>
      </w:r>
    </w:p>
    <w:p w:rsidR="005E5C6C" w:rsidRPr="004C7EFD" w:rsidRDefault="005E5C6C" w:rsidP="0017702D">
      <w:pPr>
        <w:widowControl w:val="0"/>
        <w:ind w:firstLine="709"/>
        <w:jc w:val="both"/>
        <w:rPr>
          <w:snapToGrid w:val="0"/>
          <w:szCs w:val="24"/>
        </w:rPr>
      </w:pPr>
      <w:r w:rsidRPr="004C7EFD">
        <w:rPr>
          <w:snapToGrid w:val="0"/>
          <w:szCs w:val="24"/>
        </w:rPr>
        <w:t>Причинами возникновения аварийных ситуаций могут служить:</w:t>
      </w:r>
    </w:p>
    <w:p w:rsidR="005E5C6C" w:rsidRPr="004C7EFD" w:rsidRDefault="005E5C6C" w:rsidP="0017702D">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 технические неполадки, в результате которых происходит отклонение технологических параметров от регламентных значений, вплоть до разрушения оборудования;</w:t>
      </w:r>
    </w:p>
    <w:p w:rsidR="005E5C6C" w:rsidRPr="004C7EFD" w:rsidRDefault="005E5C6C" w:rsidP="0017702D">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 неосторожное обращение с огнем при производстве ремонтных работ;</w:t>
      </w:r>
    </w:p>
    <w:p w:rsidR="005E5C6C" w:rsidRPr="004C7EFD" w:rsidRDefault="005E5C6C" w:rsidP="0017702D">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 события, связанные с человеческим фактором: неправильные действия персонала, неверные организационные или проектные решения, постороннее вмешательство (диверсии) и т.п.;</w:t>
      </w:r>
    </w:p>
    <w:p w:rsidR="005E5C6C" w:rsidRPr="004C7EFD" w:rsidRDefault="005E5C6C" w:rsidP="0017702D">
      <w:pPr>
        <w:widowControl w:val="0"/>
        <w:ind w:firstLine="709"/>
        <w:jc w:val="both"/>
        <w:rPr>
          <w:snapToGrid w:val="0"/>
          <w:szCs w:val="24"/>
        </w:rPr>
      </w:pPr>
      <w:r w:rsidRPr="004C7EFD">
        <w:rPr>
          <w:snapToGrid w:val="0"/>
          <w:szCs w:val="24"/>
        </w:rPr>
        <w:t xml:space="preserve">- внешнее воздействие техногенного или природного характера: аварии на соседних объектах, ураганы, землетрясения, наводнения, пожары. </w:t>
      </w:r>
    </w:p>
    <w:p w:rsidR="005E5C6C" w:rsidRPr="004C7EFD" w:rsidRDefault="005E5C6C" w:rsidP="0017702D">
      <w:pPr>
        <w:widowControl w:val="0"/>
        <w:ind w:firstLine="709"/>
        <w:jc w:val="both"/>
        <w:rPr>
          <w:snapToGrid w:val="0"/>
          <w:szCs w:val="24"/>
        </w:rPr>
      </w:pPr>
      <w:r w:rsidRPr="004C7EFD">
        <w:rPr>
          <w:snapToGrid w:val="0"/>
          <w:szCs w:val="24"/>
        </w:rPr>
        <w:lastRenderedPageBreak/>
        <w:t>Сценарии развития аварий с инициирующими событиями, связанными с частичной разгерметизацией фланцевых соединений, сальниковых уплотнений, незначительных коррозионных повреждений трубопроводов отличаются от сценариев при разрушении трубопроводов, емкостей только объемами утечек.</w:t>
      </w:r>
    </w:p>
    <w:p w:rsidR="005E5C6C" w:rsidRPr="004C7EFD" w:rsidRDefault="005E5C6C" w:rsidP="0017702D">
      <w:pPr>
        <w:widowControl w:val="0"/>
        <w:ind w:right="-96" w:firstLine="709"/>
        <w:jc w:val="both"/>
        <w:rPr>
          <w:snapToGrid w:val="0"/>
          <w:szCs w:val="24"/>
          <w:u w:val="single"/>
        </w:rPr>
      </w:pPr>
      <w:r w:rsidRPr="004C7EFD">
        <w:rPr>
          <w:snapToGrid w:val="0"/>
          <w:szCs w:val="24"/>
          <w:u w:val="single"/>
        </w:rPr>
        <w:t>Событиями, составляющими сценарий развития аварий, являются:</w:t>
      </w:r>
    </w:p>
    <w:p w:rsidR="005E5C6C" w:rsidRPr="004C7EFD" w:rsidRDefault="005E5C6C" w:rsidP="0017702D">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 разлив (утечка) из цистерны ГСМ.</w:t>
      </w:r>
    </w:p>
    <w:p w:rsidR="005E5C6C" w:rsidRPr="004C7EFD" w:rsidRDefault="005E5C6C" w:rsidP="0017702D">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 образование зоны разлива (последующая зона пожара);</w:t>
      </w:r>
    </w:p>
    <w:p w:rsidR="005E5C6C" w:rsidRPr="004C7EFD" w:rsidRDefault="005E5C6C" w:rsidP="0017702D">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 образование зоны взрывоопасных концентраций с последующим взрывом ТВС (зона мгновенного поражения от пожара вспышки);</w:t>
      </w:r>
    </w:p>
    <w:p w:rsidR="005E5C6C" w:rsidRPr="004C7EFD" w:rsidRDefault="005E5C6C" w:rsidP="0017702D">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 образование зоны избыточного давления от воздушной ударной волны;</w:t>
      </w:r>
    </w:p>
    <w:p w:rsidR="005E5C6C" w:rsidRPr="004C7EFD" w:rsidRDefault="005E5C6C" w:rsidP="0017702D">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 образование зоны опасных тепловых нагрузок при горении на площади разлива.</w:t>
      </w:r>
    </w:p>
    <w:p w:rsidR="005E5C6C" w:rsidRPr="004C7EFD" w:rsidRDefault="005E5C6C" w:rsidP="0017702D">
      <w:pPr>
        <w:pStyle w:val="af5"/>
        <w:widowControl w:val="0"/>
        <w:spacing w:after="0"/>
        <w:ind w:firstLine="709"/>
        <w:rPr>
          <w:rFonts w:ascii="Times New Roman" w:hAnsi="Times New Roman"/>
          <w:sz w:val="24"/>
          <w:szCs w:val="24"/>
          <w:u w:val="single"/>
        </w:rPr>
      </w:pPr>
      <w:r w:rsidRPr="004C7EFD">
        <w:rPr>
          <w:rFonts w:ascii="Times New Roman" w:hAnsi="Times New Roman"/>
          <w:snapToGrid w:val="0"/>
          <w:sz w:val="24"/>
          <w:szCs w:val="24"/>
          <w:u w:val="single"/>
        </w:rPr>
        <w:t>В качестве поражающих факторов были рассмотрены:</w:t>
      </w:r>
    </w:p>
    <w:p w:rsidR="005E5C6C" w:rsidRPr="004C7EFD" w:rsidRDefault="005E5C6C" w:rsidP="0017702D">
      <w:pPr>
        <w:pStyle w:val="af5"/>
        <w:widowControl w:val="0"/>
        <w:spacing w:after="0"/>
        <w:ind w:firstLine="709"/>
        <w:rPr>
          <w:rFonts w:ascii="Times New Roman" w:hAnsi="Times New Roman"/>
          <w:sz w:val="24"/>
          <w:szCs w:val="24"/>
        </w:rPr>
      </w:pPr>
      <w:r w:rsidRPr="004C7EFD">
        <w:rPr>
          <w:rFonts w:ascii="Times New Roman" w:hAnsi="Times New Roman"/>
          <w:sz w:val="24"/>
          <w:szCs w:val="24"/>
        </w:rPr>
        <w:t>- воздушная ударная волна;</w:t>
      </w:r>
    </w:p>
    <w:p w:rsidR="005E5C6C" w:rsidRPr="004C7EFD" w:rsidRDefault="005E5C6C" w:rsidP="0017702D">
      <w:pPr>
        <w:pStyle w:val="af5"/>
        <w:widowControl w:val="0"/>
        <w:spacing w:after="0"/>
        <w:ind w:firstLine="709"/>
        <w:rPr>
          <w:rFonts w:ascii="Times New Roman" w:hAnsi="Times New Roman"/>
          <w:sz w:val="24"/>
          <w:szCs w:val="24"/>
        </w:rPr>
      </w:pPr>
      <w:r w:rsidRPr="004C7EFD">
        <w:rPr>
          <w:rFonts w:ascii="Times New Roman" w:hAnsi="Times New Roman"/>
          <w:sz w:val="24"/>
          <w:szCs w:val="24"/>
        </w:rPr>
        <w:t>- тепловое излучение огневых шаров и горящих разлитий.</w:t>
      </w:r>
    </w:p>
    <w:p w:rsidR="005E5C6C" w:rsidRPr="004C7EFD" w:rsidRDefault="005E5C6C" w:rsidP="0017702D">
      <w:pPr>
        <w:pStyle w:val="af5"/>
        <w:widowControl w:val="0"/>
        <w:spacing w:after="0"/>
        <w:ind w:firstLine="709"/>
        <w:rPr>
          <w:rFonts w:ascii="Times New Roman" w:hAnsi="Times New Roman"/>
          <w:snapToGrid w:val="0"/>
          <w:sz w:val="24"/>
          <w:szCs w:val="24"/>
        </w:rPr>
      </w:pPr>
      <w:r w:rsidRPr="004C7EFD">
        <w:rPr>
          <w:rFonts w:ascii="Times New Roman" w:hAnsi="Times New Roman"/>
          <w:snapToGrid w:val="0"/>
          <w:sz w:val="24"/>
          <w:szCs w:val="24"/>
        </w:rPr>
        <w:t>Для определения зон действия основных поражающих факторов (теплового излучения горящих разлитий и воздушной ударной волны) использовались «Методика оценки последствий аварий на пожаро</w:t>
      </w:r>
      <w:r w:rsidR="00E84FB9">
        <w:rPr>
          <w:rFonts w:ascii="Times New Roman" w:hAnsi="Times New Roman"/>
          <w:snapToGrid w:val="0"/>
          <w:sz w:val="24"/>
          <w:szCs w:val="24"/>
        </w:rPr>
        <w:t xml:space="preserve"> </w:t>
      </w:r>
      <w:r w:rsidRPr="004C7EFD">
        <w:rPr>
          <w:rFonts w:ascii="Times New Roman" w:hAnsi="Times New Roman"/>
          <w:snapToGrid w:val="0"/>
          <w:sz w:val="24"/>
          <w:szCs w:val="24"/>
        </w:rPr>
        <w:t xml:space="preserve">- взрывоопасных объектах» («Сборник методик по прогнозированию возможных аварий, катастроф, стихийных бедствий в ЧС», книга 2, МЧС России, 1994), «Методика оценки последствий аварийных взрывов топливно-воздушных смесей» (РД 03-409-01), </w:t>
      </w:r>
    </w:p>
    <w:p w:rsidR="005E5C6C" w:rsidRPr="004C7EFD" w:rsidRDefault="005E5C6C" w:rsidP="0017702D">
      <w:pPr>
        <w:widowControl w:val="0"/>
        <w:ind w:firstLine="709"/>
        <w:jc w:val="both"/>
        <w:rPr>
          <w:snapToGrid w:val="0"/>
          <w:szCs w:val="24"/>
          <w:u w:val="single"/>
        </w:rPr>
      </w:pPr>
    </w:p>
    <w:p w:rsidR="005E5C6C" w:rsidRPr="004C7EFD" w:rsidRDefault="005E5C6C" w:rsidP="0017702D">
      <w:pPr>
        <w:widowControl w:val="0"/>
        <w:ind w:firstLine="709"/>
        <w:jc w:val="both"/>
        <w:rPr>
          <w:snapToGrid w:val="0"/>
          <w:szCs w:val="24"/>
          <w:u w:val="single"/>
        </w:rPr>
      </w:pPr>
      <w:r w:rsidRPr="004C7EFD">
        <w:rPr>
          <w:snapToGrid w:val="0"/>
          <w:szCs w:val="24"/>
          <w:u w:val="single"/>
        </w:rPr>
        <w:t>Зоны действия основных поражающих факторов при авариях с емкостями ГСМ рассчитаны для следующих условий:</w:t>
      </w:r>
    </w:p>
    <w:p w:rsidR="005E5C6C" w:rsidRPr="004C7EFD" w:rsidRDefault="005E5C6C" w:rsidP="0017702D">
      <w:pPr>
        <w:widowControl w:val="0"/>
        <w:ind w:firstLine="709"/>
        <w:jc w:val="both"/>
        <w:rPr>
          <w:snapToGrid w:val="0"/>
          <w:szCs w:val="24"/>
        </w:rPr>
      </w:pPr>
      <w:r w:rsidRPr="004C7EFD">
        <w:rPr>
          <w:snapToGrid w:val="0"/>
          <w:szCs w:val="24"/>
        </w:rPr>
        <w:t>- тип вещества</w:t>
      </w:r>
      <w:r w:rsidRPr="004C7EFD">
        <w:rPr>
          <w:snapToGrid w:val="0"/>
          <w:szCs w:val="24"/>
        </w:rPr>
        <w:tab/>
      </w:r>
      <w:r w:rsidRPr="004C7EFD">
        <w:rPr>
          <w:snapToGrid w:val="0"/>
          <w:szCs w:val="24"/>
        </w:rPr>
        <w:tab/>
      </w:r>
      <w:r w:rsidRPr="004C7EFD">
        <w:rPr>
          <w:snapToGrid w:val="0"/>
          <w:szCs w:val="24"/>
        </w:rPr>
        <w:tab/>
      </w:r>
      <w:r w:rsidRPr="004C7EFD">
        <w:rPr>
          <w:snapToGrid w:val="0"/>
          <w:szCs w:val="24"/>
        </w:rPr>
        <w:tab/>
      </w:r>
      <w:r w:rsidRPr="004C7EFD">
        <w:rPr>
          <w:snapToGrid w:val="0"/>
          <w:szCs w:val="24"/>
        </w:rPr>
        <w:tab/>
        <w:t xml:space="preserve">            - ГСМ (бензин, ДТ);</w:t>
      </w:r>
    </w:p>
    <w:p w:rsidR="005E5C6C" w:rsidRPr="004C7EFD" w:rsidRDefault="005E5C6C" w:rsidP="0017702D">
      <w:pPr>
        <w:widowControl w:val="0"/>
        <w:ind w:firstLine="709"/>
        <w:jc w:val="both"/>
        <w:rPr>
          <w:snapToGrid w:val="0"/>
          <w:szCs w:val="24"/>
        </w:rPr>
      </w:pPr>
      <w:r w:rsidRPr="004C7EFD">
        <w:rPr>
          <w:snapToGrid w:val="0"/>
          <w:szCs w:val="24"/>
        </w:rPr>
        <w:t>- емкость подземная с ГСМ, ДТ</w:t>
      </w:r>
      <w:r w:rsidRPr="004C7EFD">
        <w:rPr>
          <w:snapToGrid w:val="0"/>
          <w:szCs w:val="24"/>
        </w:rPr>
        <w:tab/>
      </w:r>
      <w:r w:rsidRPr="004C7EFD">
        <w:rPr>
          <w:snapToGrid w:val="0"/>
          <w:szCs w:val="24"/>
        </w:rPr>
        <w:tab/>
      </w:r>
      <w:r w:rsidRPr="004C7EFD">
        <w:rPr>
          <w:snapToGrid w:val="0"/>
          <w:szCs w:val="24"/>
        </w:rPr>
        <w:tab/>
        <w:t>- 25 м</w:t>
      </w:r>
      <w:r w:rsidRPr="004C7EFD">
        <w:rPr>
          <w:snapToGrid w:val="0"/>
          <w:szCs w:val="24"/>
          <w:vertAlign w:val="superscript"/>
        </w:rPr>
        <w:t>3</w:t>
      </w:r>
      <w:r w:rsidRPr="004C7EFD">
        <w:rPr>
          <w:snapToGrid w:val="0"/>
          <w:szCs w:val="24"/>
        </w:rPr>
        <w:t>;</w:t>
      </w:r>
    </w:p>
    <w:p w:rsidR="005E5C6C" w:rsidRPr="004C7EFD" w:rsidRDefault="005E5C6C" w:rsidP="0017702D">
      <w:pPr>
        <w:widowControl w:val="0"/>
        <w:ind w:firstLine="709"/>
        <w:jc w:val="both"/>
        <w:rPr>
          <w:snapToGrid w:val="0"/>
          <w:szCs w:val="24"/>
        </w:rPr>
      </w:pPr>
      <w:r w:rsidRPr="004C7EFD">
        <w:rPr>
          <w:snapToGrid w:val="0"/>
          <w:szCs w:val="24"/>
        </w:rPr>
        <w:t>- автомобильная цистерна (топливозаправщик)</w:t>
      </w:r>
      <w:r w:rsidRPr="004C7EFD">
        <w:rPr>
          <w:snapToGrid w:val="0"/>
          <w:szCs w:val="24"/>
        </w:rPr>
        <w:tab/>
        <w:t xml:space="preserve">- </w:t>
      </w:r>
      <w:r w:rsidRPr="004C7EFD">
        <w:rPr>
          <w:szCs w:val="24"/>
        </w:rPr>
        <w:t>8 м</w:t>
      </w:r>
      <w:r w:rsidRPr="004C7EFD">
        <w:rPr>
          <w:szCs w:val="24"/>
          <w:vertAlign w:val="superscript"/>
        </w:rPr>
        <w:t>3</w:t>
      </w:r>
      <w:r w:rsidRPr="004C7EFD">
        <w:rPr>
          <w:snapToGrid w:val="0"/>
          <w:szCs w:val="24"/>
        </w:rPr>
        <w:t>;</w:t>
      </w:r>
    </w:p>
    <w:p w:rsidR="005E5C6C" w:rsidRPr="004C7EFD" w:rsidRDefault="005E5C6C" w:rsidP="0017702D">
      <w:pPr>
        <w:widowControl w:val="0"/>
        <w:ind w:firstLine="709"/>
        <w:jc w:val="both"/>
        <w:rPr>
          <w:snapToGrid w:val="0"/>
          <w:szCs w:val="24"/>
        </w:rPr>
      </w:pPr>
      <w:r w:rsidRPr="004C7EFD">
        <w:rPr>
          <w:snapToGrid w:val="0"/>
          <w:szCs w:val="24"/>
        </w:rPr>
        <w:t xml:space="preserve">- разлив топлива </w:t>
      </w:r>
      <w:r w:rsidRPr="004C7EFD">
        <w:rPr>
          <w:snapToGrid w:val="0"/>
          <w:szCs w:val="24"/>
        </w:rPr>
        <w:tab/>
      </w:r>
      <w:r w:rsidRPr="004C7EFD">
        <w:rPr>
          <w:snapToGrid w:val="0"/>
          <w:szCs w:val="24"/>
        </w:rPr>
        <w:tab/>
      </w:r>
      <w:r w:rsidRPr="004C7EFD">
        <w:rPr>
          <w:snapToGrid w:val="0"/>
          <w:szCs w:val="24"/>
        </w:rPr>
        <w:tab/>
      </w:r>
      <w:r w:rsidRPr="004C7EFD">
        <w:rPr>
          <w:snapToGrid w:val="0"/>
          <w:szCs w:val="24"/>
        </w:rPr>
        <w:tab/>
      </w:r>
      <w:r w:rsidRPr="004C7EFD">
        <w:rPr>
          <w:snapToGrid w:val="0"/>
          <w:szCs w:val="24"/>
        </w:rPr>
        <w:tab/>
        <w:t>- 300 л;</w:t>
      </w:r>
    </w:p>
    <w:p w:rsidR="005E5C6C" w:rsidRPr="004C7EFD" w:rsidRDefault="005E5C6C" w:rsidP="0017702D">
      <w:pPr>
        <w:widowControl w:val="0"/>
        <w:ind w:firstLine="709"/>
        <w:jc w:val="both"/>
        <w:rPr>
          <w:szCs w:val="24"/>
        </w:rPr>
      </w:pPr>
      <w:r w:rsidRPr="004C7EFD">
        <w:rPr>
          <w:snapToGrid w:val="0"/>
          <w:szCs w:val="24"/>
        </w:rPr>
        <w:t>- нефтебаза</w:t>
      </w:r>
      <w:r w:rsidRPr="004C7EFD">
        <w:rPr>
          <w:szCs w:val="24"/>
        </w:rPr>
        <w:t xml:space="preserve">, в единичной емкости </w:t>
      </w:r>
      <w:r w:rsidRPr="004C7EFD">
        <w:rPr>
          <w:szCs w:val="24"/>
        </w:rPr>
        <w:tab/>
      </w:r>
      <w:r w:rsidRPr="004C7EFD">
        <w:rPr>
          <w:szCs w:val="24"/>
        </w:rPr>
        <w:tab/>
        <w:t xml:space="preserve">            - 5000 м</w:t>
      </w:r>
      <w:r w:rsidRPr="004C7EFD">
        <w:rPr>
          <w:szCs w:val="24"/>
          <w:vertAlign w:val="superscript"/>
        </w:rPr>
        <w:t>3</w:t>
      </w:r>
      <w:r w:rsidRPr="004C7EFD">
        <w:rPr>
          <w:szCs w:val="24"/>
        </w:rPr>
        <w:t>;</w:t>
      </w:r>
    </w:p>
    <w:p w:rsidR="005E5C6C" w:rsidRPr="004C7EFD" w:rsidRDefault="005E5C6C" w:rsidP="0017702D">
      <w:pPr>
        <w:widowControl w:val="0"/>
        <w:ind w:firstLine="709"/>
        <w:jc w:val="both"/>
        <w:rPr>
          <w:snapToGrid w:val="0"/>
          <w:szCs w:val="24"/>
        </w:rPr>
      </w:pPr>
      <w:r w:rsidRPr="004C7EFD">
        <w:rPr>
          <w:snapToGrid w:val="0"/>
          <w:szCs w:val="24"/>
        </w:rPr>
        <w:t>- разлитие на подстилающую поверхность (асфальт)</w:t>
      </w:r>
      <w:r w:rsidRPr="004C7EFD">
        <w:rPr>
          <w:snapToGrid w:val="0"/>
          <w:szCs w:val="24"/>
        </w:rPr>
        <w:tab/>
        <w:t>- свободное;</w:t>
      </w:r>
    </w:p>
    <w:p w:rsidR="005E5C6C" w:rsidRPr="004C7EFD" w:rsidRDefault="005E5C6C" w:rsidP="0017702D">
      <w:pPr>
        <w:widowControl w:val="0"/>
        <w:ind w:firstLine="709"/>
        <w:jc w:val="both"/>
        <w:rPr>
          <w:snapToGrid w:val="0"/>
          <w:szCs w:val="24"/>
        </w:rPr>
      </w:pPr>
      <w:r w:rsidRPr="004C7EFD">
        <w:rPr>
          <w:snapToGrid w:val="0"/>
          <w:szCs w:val="24"/>
        </w:rPr>
        <w:t>- толщина слоя разлития</w:t>
      </w:r>
      <w:r w:rsidRPr="004C7EFD">
        <w:rPr>
          <w:snapToGrid w:val="0"/>
          <w:szCs w:val="24"/>
        </w:rPr>
        <w:tab/>
      </w:r>
      <w:r w:rsidRPr="004C7EFD">
        <w:rPr>
          <w:snapToGrid w:val="0"/>
          <w:szCs w:val="24"/>
        </w:rPr>
        <w:tab/>
      </w:r>
      <w:r w:rsidRPr="004C7EFD">
        <w:rPr>
          <w:snapToGrid w:val="0"/>
          <w:szCs w:val="24"/>
        </w:rPr>
        <w:tab/>
      </w:r>
      <w:r w:rsidRPr="004C7EFD">
        <w:rPr>
          <w:snapToGrid w:val="0"/>
          <w:szCs w:val="24"/>
        </w:rPr>
        <w:tab/>
        <w:t>- 0.05 м;</w:t>
      </w:r>
    </w:p>
    <w:p w:rsidR="005E5C6C" w:rsidRPr="004C7EFD" w:rsidRDefault="005E5C6C" w:rsidP="0017702D">
      <w:pPr>
        <w:widowControl w:val="0"/>
        <w:ind w:firstLine="709"/>
        <w:jc w:val="both"/>
        <w:rPr>
          <w:snapToGrid w:val="0"/>
          <w:szCs w:val="24"/>
        </w:rPr>
      </w:pPr>
      <w:r w:rsidRPr="004C7EFD">
        <w:rPr>
          <w:rFonts w:ascii="Arial" w:hAnsi="Arial"/>
          <w:snapToGrid w:val="0"/>
          <w:szCs w:val="24"/>
        </w:rPr>
        <w:t xml:space="preserve">- </w:t>
      </w:r>
      <w:r w:rsidRPr="004C7EFD">
        <w:rPr>
          <w:snapToGrid w:val="0"/>
          <w:szCs w:val="24"/>
        </w:rPr>
        <w:t>территория</w:t>
      </w:r>
      <w:r w:rsidRPr="004C7EFD">
        <w:rPr>
          <w:snapToGrid w:val="0"/>
          <w:szCs w:val="24"/>
        </w:rPr>
        <w:tab/>
      </w:r>
      <w:r w:rsidRPr="004C7EFD">
        <w:rPr>
          <w:snapToGrid w:val="0"/>
          <w:szCs w:val="24"/>
        </w:rPr>
        <w:tab/>
      </w:r>
      <w:r w:rsidRPr="004C7EFD">
        <w:rPr>
          <w:snapToGrid w:val="0"/>
          <w:szCs w:val="24"/>
        </w:rPr>
        <w:tab/>
      </w:r>
      <w:r w:rsidRPr="004C7EFD">
        <w:rPr>
          <w:snapToGrid w:val="0"/>
          <w:szCs w:val="24"/>
        </w:rPr>
        <w:tab/>
      </w:r>
      <w:r w:rsidRPr="004C7EFD">
        <w:rPr>
          <w:snapToGrid w:val="0"/>
          <w:szCs w:val="24"/>
        </w:rPr>
        <w:tab/>
      </w:r>
      <w:r w:rsidR="00E84FB9">
        <w:rPr>
          <w:snapToGrid w:val="0"/>
          <w:szCs w:val="24"/>
        </w:rPr>
        <w:t xml:space="preserve">  </w:t>
      </w:r>
      <w:r w:rsidRPr="004C7EFD">
        <w:rPr>
          <w:snapToGrid w:val="0"/>
          <w:szCs w:val="24"/>
        </w:rPr>
        <w:t>-</w:t>
      </w:r>
      <w:r w:rsidR="00E84FB9">
        <w:rPr>
          <w:snapToGrid w:val="0"/>
          <w:szCs w:val="24"/>
        </w:rPr>
        <w:t xml:space="preserve"> </w:t>
      </w:r>
      <w:r w:rsidRPr="004C7EFD">
        <w:rPr>
          <w:snapToGrid w:val="0"/>
          <w:szCs w:val="24"/>
        </w:rPr>
        <w:t xml:space="preserve"> слабозагроможденная;</w:t>
      </w:r>
    </w:p>
    <w:p w:rsidR="005E5C6C" w:rsidRPr="004C7EFD" w:rsidRDefault="005E5C6C" w:rsidP="0017702D">
      <w:pPr>
        <w:widowControl w:val="0"/>
        <w:ind w:firstLine="709"/>
        <w:jc w:val="both"/>
        <w:rPr>
          <w:snapToGrid w:val="0"/>
          <w:szCs w:val="24"/>
        </w:rPr>
      </w:pPr>
      <w:r w:rsidRPr="004C7EFD">
        <w:rPr>
          <w:snapToGrid w:val="0"/>
          <w:szCs w:val="24"/>
        </w:rPr>
        <w:t>- происходит разрушение емкости с уровнем заполнения - 85 %;</w:t>
      </w:r>
    </w:p>
    <w:p w:rsidR="005E5C6C" w:rsidRPr="004C7EFD" w:rsidRDefault="005E5C6C" w:rsidP="0017702D">
      <w:pPr>
        <w:widowControl w:val="0"/>
        <w:ind w:firstLine="709"/>
        <w:jc w:val="both"/>
        <w:rPr>
          <w:snapToGrid w:val="0"/>
          <w:szCs w:val="24"/>
        </w:rPr>
      </w:pPr>
      <w:r w:rsidRPr="004C7EFD">
        <w:rPr>
          <w:snapToGrid w:val="0"/>
          <w:szCs w:val="24"/>
        </w:rPr>
        <w:t>- температура воздуха</w:t>
      </w:r>
      <w:r w:rsidRPr="004C7EFD">
        <w:rPr>
          <w:snapToGrid w:val="0"/>
          <w:szCs w:val="24"/>
        </w:rPr>
        <w:tab/>
      </w:r>
      <w:r w:rsidRPr="004C7EFD">
        <w:rPr>
          <w:snapToGrid w:val="0"/>
          <w:szCs w:val="24"/>
        </w:rPr>
        <w:tab/>
        <w:t xml:space="preserve">            - +20 </w:t>
      </w:r>
      <w:r w:rsidRPr="004C7EFD">
        <w:rPr>
          <w:snapToGrid w:val="0"/>
          <w:szCs w:val="24"/>
          <w:vertAlign w:val="superscript"/>
        </w:rPr>
        <w:t>о</w:t>
      </w:r>
      <w:r w:rsidRPr="004C7EFD">
        <w:rPr>
          <w:snapToGrid w:val="0"/>
          <w:szCs w:val="24"/>
        </w:rPr>
        <w:t>С;</w:t>
      </w:r>
    </w:p>
    <w:p w:rsidR="005E5C6C" w:rsidRPr="004C7EFD" w:rsidRDefault="005E5C6C" w:rsidP="0017702D">
      <w:pPr>
        <w:widowControl w:val="0"/>
        <w:ind w:firstLine="709"/>
        <w:jc w:val="both"/>
        <w:rPr>
          <w:snapToGrid w:val="0"/>
          <w:szCs w:val="24"/>
        </w:rPr>
      </w:pPr>
      <w:r w:rsidRPr="004C7EFD">
        <w:rPr>
          <w:snapToGrid w:val="0"/>
          <w:szCs w:val="24"/>
        </w:rPr>
        <w:t>почвы</w:t>
      </w:r>
      <w:r w:rsidRPr="004C7EFD">
        <w:rPr>
          <w:snapToGrid w:val="0"/>
          <w:szCs w:val="24"/>
        </w:rPr>
        <w:tab/>
      </w:r>
      <w:r w:rsidRPr="004C7EFD">
        <w:rPr>
          <w:snapToGrid w:val="0"/>
          <w:szCs w:val="24"/>
        </w:rPr>
        <w:tab/>
        <w:t xml:space="preserve">                                               - +15 </w:t>
      </w:r>
      <w:r w:rsidRPr="004C7EFD">
        <w:rPr>
          <w:snapToGrid w:val="0"/>
          <w:szCs w:val="24"/>
          <w:vertAlign w:val="superscript"/>
        </w:rPr>
        <w:t>о</w:t>
      </w:r>
      <w:r w:rsidRPr="004C7EFD">
        <w:rPr>
          <w:snapToGrid w:val="0"/>
          <w:szCs w:val="24"/>
        </w:rPr>
        <w:t>С;</w:t>
      </w:r>
    </w:p>
    <w:p w:rsidR="005E5C6C" w:rsidRPr="004C7EFD" w:rsidRDefault="005E5C6C" w:rsidP="0017702D">
      <w:pPr>
        <w:widowControl w:val="0"/>
        <w:ind w:firstLine="709"/>
        <w:jc w:val="both"/>
        <w:rPr>
          <w:snapToGrid w:val="0"/>
          <w:szCs w:val="24"/>
        </w:rPr>
      </w:pPr>
      <w:r w:rsidRPr="004C7EFD">
        <w:rPr>
          <w:snapToGrid w:val="0"/>
          <w:szCs w:val="24"/>
        </w:rPr>
        <w:t>- скорость приземного ветра</w:t>
      </w:r>
      <w:r w:rsidRPr="004C7EFD">
        <w:rPr>
          <w:snapToGrid w:val="0"/>
          <w:szCs w:val="24"/>
        </w:rPr>
        <w:tab/>
      </w:r>
      <w:r w:rsidRPr="004C7EFD">
        <w:rPr>
          <w:snapToGrid w:val="0"/>
          <w:szCs w:val="24"/>
        </w:rPr>
        <w:tab/>
        <w:t xml:space="preserve">            - 0.25-1 м/сек;</w:t>
      </w:r>
    </w:p>
    <w:p w:rsidR="005E5C6C" w:rsidRPr="004C7EFD" w:rsidRDefault="005E5C6C" w:rsidP="0017702D">
      <w:pPr>
        <w:widowControl w:val="0"/>
        <w:ind w:firstLine="709"/>
        <w:jc w:val="both"/>
        <w:rPr>
          <w:snapToGrid w:val="0"/>
          <w:szCs w:val="24"/>
        </w:rPr>
      </w:pPr>
      <w:r w:rsidRPr="004C7EFD">
        <w:rPr>
          <w:rFonts w:ascii="Arial" w:hAnsi="Arial"/>
          <w:snapToGrid w:val="0"/>
          <w:szCs w:val="24"/>
        </w:rPr>
        <w:t xml:space="preserve">- </w:t>
      </w:r>
      <w:r w:rsidRPr="004C7EFD">
        <w:rPr>
          <w:snapToGrid w:val="0"/>
          <w:szCs w:val="24"/>
        </w:rPr>
        <w:t>класс пожара</w:t>
      </w:r>
      <w:r w:rsidRPr="004C7EFD">
        <w:rPr>
          <w:snapToGrid w:val="0"/>
          <w:szCs w:val="24"/>
        </w:rPr>
        <w:tab/>
      </w:r>
      <w:r w:rsidRPr="004C7EFD">
        <w:rPr>
          <w:snapToGrid w:val="0"/>
          <w:szCs w:val="24"/>
        </w:rPr>
        <w:tab/>
      </w:r>
      <w:r w:rsidRPr="004C7EFD">
        <w:rPr>
          <w:snapToGrid w:val="0"/>
          <w:szCs w:val="24"/>
        </w:rPr>
        <w:tab/>
      </w:r>
      <w:r w:rsidRPr="004C7EFD">
        <w:rPr>
          <w:snapToGrid w:val="0"/>
          <w:szCs w:val="24"/>
        </w:rPr>
        <w:tab/>
      </w:r>
      <w:r w:rsidRPr="004C7EFD">
        <w:rPr>
          <w:snapToGrid w:val="0"/>
          <w:szCs w:val="24"/>
        </w:rPr>
        <w:tab/>
        <w:t>- В1;</w:t>
      </w:r>
    </w:p>
    <w:p w:rsidR="005E5C6C" w:rsidRPr="004C7EFD" w:rsidRDefault="005E5C6C" w:rsidP="0017702D">
      <w:pPr>
        <w:widowControl w:val="0"/>
        <w:ind w:firstLine="709"/>
        <w:jc w:val="both"/>
        <w:rPr>
          <w:szCs w:val="24"/>
        </w:rPr>
      </w:pPr>
      <w:r w:rsidRPr="004C7EFD">
        <w:rPr>
          <w:snapToGrid w:val="0"/>
          <w:szCs w:val="24"/>
        </w:rPr>
        <w:t>- при горении</w:t>
      </w:r>
      <w:r w:rsidRPr="004C7EFD">
        <w:rPr>
          <w:snapToGrid w:val="0"/>
          <w:szCs w:val="24"/>
        </w:rPr>
        <w:tab/>
      </w:r>
      <w:r w:rsidRPr="004C7EFD">
        <w:rPr>
          <w:snapToGrid w:val="0"/>
          <w:szCs w:val="24"/>
        </w:rPr>
        <w:tab/>
      </w:r>
      <w:r w:rsidRPr="004C7EFD">
        <w:rPr>
          <w:snapToGrid w:val="0"/>
          <w:szCs w:val="24"/>
        </w:rPr>
        <w:tab/>
      </w:r>
      <w:r w:rsidRPr="004C7EFD">
        <w:rPr>
          <w:snapToGrid w:val="0"/>
          <w:szCs w:val="24"/>
        </w:rPr>
        <w:tab/>
      </w:r>
      <w:r w:rsidRPr="004C7EFD">
        <w:rPr>
          <w:snapToGrid w:val="0"/>
          <w:szCs w:val="24"/>
        </w:rPr>
        <w:tab/>
        <w:t>- ГСМ выгорает полностью.</w:t>
      </w:r>
      <w:r w:rsidRPr="004C7EFD">
        <w:rPr>
          <w:szCs w:val="24"/>
        </w:rPr>
        <w:t xml:space="preserve"> </w:t>
      </w:r>
    </w:p>
    <w:p w:rsidR="005E5C6C" w:rsidRPr="004C7EFD" w:rsidRDefault="005E5C6C" w:rsidP="0017702D">
      <w:pPr>
        <w:widowControl w:val="0"/>
        <w:ind w:firstLine="709"/>
        <w:jc w:val="both"/>
        <w:rPr>
          <w:sz w:val="16"/>
          <w:szCs w:val="16"/>
        </w:rPr>
      </w:pPr>
    </w:p>
    <w:p w:rsidR="005E5C6C" w:rsidRPr="004C7EFD" w:rsidRDefault="005E5C6C" w:rsidP="0017702D">
      <w:pPr>
        <w:widowControl w:val="0"/>
        <w:ind w:firstLine="709"/>
        <w:jc w:val="both"/>
        <w:rPr>
          <w:sz w:val="16"/>
          <w:szCs w:val="16"/>
        </w:rPr>
      </w:pPr>
    </w:p>
    <w:p w:rsidR="005E5C6C" w:rsidRPr="004C7EFD" w:rsidRDefault="005E5C6C" w:rsidP="0017702D">
      <w:pPr>
        <w:pStyle w:val="af5"/>
        <w:widowControl w:val="0"/>
        <w:spacing w:after="0"/>
        <w:ind w:firstLine="709"/>
        <w:jc w:val="right"/>
        <w:rPr>
          <w:rFonts w:ascii="Times New Roman" w:hAnsi="Times New Roman"/>
          <w:b/>
          <w:snapToGrid w:val="0"/>
          <w:sz w:val="20"/>
        </w:rPr>
      </w:pPr>
      <w:r w:rsidRPr="004C7EFD">
        <w:rPr>
          <w:rFonts w:ascii="Times New Roman" w:hAnsi="Times New Roman"/>
          <w:b/>
          <w:snapToGrid w:val="0"/>
          <w:sz w:val="20"/>
        </w:rPr>
        <w:t xml:space="preserve">Таблица. - Характеристики зон поражения при авариях с ГСМ </w:t>
      </w:r>
    </w:p>
    <w:p w:rsidR="005E5C6C" w:rsidRPr="004C7EFD" w:rsidRDefault="005E5C6C" w:rsidP="0017702D">
      <w:pPr>
        <w:pStyle w:val="af5"/>
        <w:widowControl w:val="0"/>
        <w:spacing w:after="0"/>
        <w:ind w:firstLine="709"/>
        <w:jc w:val="right"/>
        <w:rPr>
          <w:rFonts w:ascii="Times New Roman" w:hAnsi="Times New Roman"/>
          <w:b/>
          <w:snapToGrid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0"/>
        <w:gridCol w:w="1517"/>
        <w:gridCol w:w="1517"/>
      </w:tblGrid>
      <w:tr w:rsidR="005E5C6C" w:rsidRPr="004C7EFD" w:rsidTr="0017702D">
        <w:trPr>
          <w:cantSplit/>
          <w:trHeight w:val="143"/>
        </w:trPr>
        <w:tc>
          <w:tcPr>
            <w:tcW w:w="3438" w:type="pct"/>
            <w:vMerge w:val="restart"/>
            <w:vAlign w:val="center"/>
          </w:tcPr>
          <w:p w:rsidR="005E5C6C" w:rsidRPr="004C7EFD" w:rsidRDefault="005E5C6C" w:rsidP="0017702D">
            <w:pPr>
              <w:widowControl w:val="0"/>
              <w:ind w:right="-61"/>
              <w:jc w:val="center"/>
              <w:rPr>
                <w:snapToGrid w:val="0"/>
                <w:sz w:val="20"/>
                <w:lang w:val="en-US"/>
              </w:rPr>
            </w:pPr>
            <w:r w:rsidRPr="004C7EFD">
              <w:rPr>
                <w:snapToGrid w:val="0"/>
                <w:sz w:val="20"/>
                <w:lang w:val="en-US"/>
              </w:rPr>
              <w:t>Параметры</w:t>
            </w:r>
          </w:p>
        </w:tc>
        <w:tc>
          <w:tcPr>
            <w:tcW w:w="1562" w:type="pct"/>
            <w:gridSpan w:val="2"/>
            <w:vAlign w:val="center"/>
          </w:tcPr>
          <w:p w:rsidR="005E5C6C" w:rsidRPr="004C7EFD" w:rsidRDefault="005E5C6C" w:rsidP="0017702D">
            <w:pPr>
              <w:widowControl w:val="0"/>
              <w:ind w:left="-155" w:right="-108"/>
              <w:jc w:val="center"/>
              <w:rPr>
                <w:snapToGrid w:val="0"/>
                <w:sz w:val="20"/>
                <w:lang w:val="en-US"/>
              </w:rPr>
            </w:pPr>
            <w:r w:rsidRPr="004C7EFD">
              <w:rPr>
                <w:snapToGrid w:val="0"/>
                <w:sz w:val="20"/>
                <w:lang w:val="en-US"/>
              </w:rPr>
              <w:t>Подсценарий аварии</w:t>
            </w:r>
          </w:p>
        </w:tc>
      </w:tr>
      <w:tr w:rsidR="005E5C6C" w:rsidRPr="004C7EFD" w:rsidTr="0017702D">
        <w:trPr>
          <w:cantSplit/>
          <w:trHeight w:val="143"/>
        </w:trPr>
        <w:tc>
          <w:tcPr>
            <w:tcW w:w="3438" w:type="pct"/>
            <w:vMerge/>
            <w:tcBorders>
              <w:bottom w:val="double" w:sz="4" w:space="0" w:color="auto"/>
            </w:tcBorders>
            <w:vAlign w:val="center"/>
          </w:tcPr>
          <w:p w:rsidR="005E5C6C" w:rsidRPr="004C7EFD" w:rsidRDefault="005E5C6C" w:rsidP="0017702D">
            <w:pPr>
              <w:widowControl w:val="0"/>
              <w:ind w:right="-61"/>
              <w:jc w:val="center"/>
              <w:rPr>
                <w:snapToGrid w:val="0"/>
                <w:sz w:val="20"/>
                <w:lang w:val="en-US"/>
              </w:rPr>
            </w:pPr>
          </w:p>
        </w:tc>
        <w:tc>
          <w:tcPr>
            <w:tcW w:w="781" w:type="pct"/>
            <w:tcBorders>
              <w:bottom w:val="double" w:sz="4" w:space="0" w:color="auto"/>
            </w:tcBorders>
            <w:vAlign w:val="center"/>
          </w:tcPr>
          <w:p w:rsidR="005E5C6C" w:rsidRPr="004C7EFD" w:rsidRDefault="005E5C6C" w:rsidP="0017702D">
            <w:pPr>
              <w:widowControl w:val="0"/>
              <w:ind w:left="-155" w:right="-108"/>
              <w:jc w:val="center"/>
              <w:rPr>
                <w:snapToGrid w:val="0"/>
                <w:sz w:val="20"/>
                <w:lang w:val="en-US"/>
              </w:rPr>
            </w:pPr>
            <w:r w:rsidRPr="004C7EFD">
              <w:rPr>
                <w:snapToGrid w:val="0"/>
                <w:sz w:val="20"/>
                <w:lang w:val="en-US"/>
              </w:rPr>
              <w:t>АЗС-Рац</w:t>
            </w:r>
          </w:p>
        </w:tc>
        <w:tc>
          <w:tcPr>
            <w:tcW w:w="781" w:type="pct"/>
            <w:tcBorders>
              <w:bottom w:val="double" w:sz="4" w:space="0" w:color="auto"/>
            </w:tcBorders>
            <w:vAlign w:val="center"/>
          </w:tcPr>
          <w:p w:rsidR="005E5C6C" w:rsidRPr="004C7EFD" w:rsidRDefault="005E5C6C" w:rsidP="0017702D">
            <w:pPr>
              <w:widowControl w:val="0"/>
              <w:ind w:left="-155" w:right="-108"/>
              <w:jc w:val="center"/>
              <w:rPr>
                <w:snapToGrid w:val="0"/>
                <w:sz w:val="20"/>
                <w:lang w:val="en-US"/>
              </w:rPr>
            </w:pPr>
            <w:r w:rsidRPr="004C7EFD">
              <w:rPr>
                <w:snapToGrid w:val="0"/>
                <w:sz w:val="20"/>
                <w:lang w:val="en-US"/>
              </w:rPr>
              <w:t>АЗС-Рт</w:t>
            </w:r>
          </w:p>
        </w:tc>
      </w:tr>
      <w:tr w:rsidR="005E5C6C" w:rsidRPr="004C7EFD" w:rsidTr="0017702D">
        <w:tc>
          <w:tcPr>
            <w:tcW w:w="3438" w:type="pct"/>
            <w:tcBorders>
              <w:top w:val="nil"/>
            </w:tcBorders>
          </w:tcPr>
          <w:p w:rsidR="005E5C6C" w:rsidRPr="004C7EFD" w:rsidRDefault="005E5C6C" w:rsidP="00122F07">
            <w:pPr>
              <w:widowControl w:val="0"/>
              <w:ind w:right="-61"/>
              <w:jc w:val="both"/>
              <w:rPr>
                <w:snapToGrid w:val="0"/>
                <w:sz w:val="20"/>
                <w:lang w:val="en-US"/>
              </w:rPr>
            </w:pPr>
            <w:r w:rsidRPr="004C7EFD">
              <w:rPr>
                <w:snapToGrid w:val="0"/>
                <w:sz w:val="20"/>
                <w:lang w:val="en-US"/>
              </w:rPr>
              <w:t>Объем резервуара, т</w:t>
            </w:r>
          </w:p>
        </w:tc>
        <w:tc>
          <w:tcPr>
            <w:tcW w:w="781" w:type="pct"/>
            <w:tcBorders>
              <w:top w:val="nil"/>
            </w:tcBorders>
          </w:tcPr>
          <w:p w:rsidR="005E5C6C" w:rsidRPr="004C7EFD" w:rsidRDefault="005E5C6C" w:rsidP="00122F07">
            <w:pPr>
              <w:widowControl w:val="0"/>
              <w:ind w:left="-155" w:right="-108"/>
              <w:jc w:val="center"/>
              <w:rPr>
                <w:snapToGrid w:val="0"/>
                <w:sz w:val="20"/>
                <w:lang w:val="en-US"/>
              </w:rPr>
            </w:pPr>
            <w:r w:rsidRPr="004C7EFD">
              <w:rPr>
                <w:snapToGrid w:val="0"/>
                <w:sz w:val="20"/>
                <w:lang w:val="en-US"/>
              </w:rPr>
              <w:t>8</w:t>
            </w:r>
          </w:p>
        </w:tc>
        <w:tc>
          <w:tcPr>
            <w:tcW w:w="781" w:type="pct"/>
            <w:tcBorders>
              <w:top w:val="nil"/>
            </w:tcBorders>
          </w:tcPr>
          <w:p w:rsidR="005E5C6C" w:rsidRPr="004C7EFD" w:rsidRDefault="005E5C6C" w:rsidP="00122F07">
            <w:pPr>
              <w:widowControl w:val="0"/>
              <w:ind w:left="-155" w:right="-108"/>
              <w:jc w:val="center"/>
              <w:rPr>
                <w:snapToGrid w:val="0"/>
                <w:sz w:val="20"/>
                <w:lang w:val="en-US"/>
              </w:rPr>
            </w:pPr>
            <w:r w:rsidRPr="004C7EFD">
              <w:rPr>
                <w:snapToGrid w:val="0"/>
                <w:sz w:val="20"/>
                <w:lang w:val="en-US"/>
              </w:rPr>
              <w:t>0,3</w:t>
            </w:r>
          </w:p>
        </w:tc>
      </w:tr>
      <w:tr w:rsidR="005E5C6C" w:rsidRPr="004C7EFD" w:rsidTr="0017702D">
        <w:tc>
          <w:tcPr>
            <w:tcW w:w="3438" w:type="pct"/>
            <w:tcBorders>
              <w:top w:val="nil"/>
            </w:tcBorders>
          </w:tcPr>
          <w:p w:rsidR="005E5C6C" w:rsidRPr="004C7EFD" w:rsidRDefault="005E5C6C" w:rsidP="00122F07">
            <w:pPr>
              <w:widowControl w:val="0"/>
              <w:ind w:right="-61"/>
              <w:jc w:val="both"/>
              <w:rPr>
                <w:snapToGrid w:val="0"/>
                <w:sz w:val="20"/>
                <w:lang w:val="en-US"/>
              </w:rPr>
            </w:pPr>
            <w:r w:rsidRPr="004C7EFD">
              <w:rPr>
                <w:snapToGrid w:val="0"/>
                <w:sz w:val="20"/>
                <w:lang w:val="en-US"/>
              </w:rPr>
              <w:t>Масса топлива, т</w:t>
            </w:r>
          </w:p>
        </w:tc>
        <w:tc>
          <w:tcPr>
            <w:tcW w:w="781" w:type="pct"/>
            <w:tcBorders>
              <w:top w:val="nil"/>
            </w:tcBorders>
          </w:tcPr>
          <w:p w:rsidR="005E5C6C" w:rsidRPr="004C7EFD" w:rsidRDefault="005E5C6C" w:rsidP="00122F07">
            <w:pPr>
              <w:widowControl w:val="0"/>
              <w:ind w:left="-155" w:right="-108"/>
              <w:jc w:val="center"/>
              <w:rPr>
                <w:snapToGrid w:val="0"/>
                <w:sz w:val="20"/>
                <w:lang w:val="en-US"/>
              </w:rPr>
            </w:pPr>
            <w:r w:rsidRPr="004C7EFD">
              <w:rPr>
                <w:snapToGrid w:val="0"/>
                <w:sz w:val="20"/>
                <w:lang w:val="en-US"/>
              </w:rPr>
              <w:t>6,8</w:t>
            </w:r>
          </w:p>
        </w:tc>
        <w:tc>
          <w:tcPr>
            <w:tcW w:w="781" w:type="pct"/>
            <w:tcBorders>
              <w:top w:val="nil"/>
            </w:tcBorders>
          </w:tcPr>
          <w:p w:rsidR="005E5C6C" w:rsidRPr="004C7EFD" w:rsidRDefault="005E5C6C" w:rsidP="00122F07">
            <w:pPr>
              <w:widowControl w:val="0"/>
              <w:ind w:left="-155" w:right="-108"/>
              <w:jc w:val="center"/>
              <w:rPr>
                <w:snapToGrid w:val="0"/>
                <w:sz w:val="20"/>
                <w:lang w:val="en-US"/>
              </w:rPr>
            </w:pPr>
            <w:r w:rsidRPr="004C7EFD">
              <w:rPr>
                <w:snapToGrid w:val="0"/>
                <w:sz w:val="20"/>
                <w:lang w:val="en-US"/>
              </w:rPr>
              <w:t>0,3</w:t>
            </w:r>
          </w:p>
        </w:tc>
      </w:tr>
      <w:tr w:rsidR="005E5C6C" w:rsidRPr="004C7EFD" w:rsidTr="0017702D">
        <w:tc>
          <w:tcPr>
            <w:tcW w:w="3438" w:type="pct"/>
            <w:tcBorders>
              <w:top w:val="nil"/>
            </w:tcBorders>
          </w:tcPr>
          <w:p w:rsidR="005E5C6C" w:rsidRPr="004C7EFD" w:rsidRDefault="005E5C6C" w:rsidP="00122F07">
            <w:pPr>
              <w:widowControl w:val="0"/>
              <w:ind w:right="-61"/>
              <w:jc w:val="both"/>
              <w:rPr>
                <w:snapToGrid w:val="0"/>
                <w:sz w:val="20"/>
                <w:lang w:val="en-US"/>
              </w:rPr>
            </w:pPr>
            <w:r w:rsidRPr="004C7EFD">
              <w:rPr>
                <w:snapToGrid w:val="0"/>
                <w:sz w:val="20"/>
                <w:lang w:val="en-US"/>
              </w:rPr>
              <w:t>Эквивалентный радиус разлития, м</w:t>
            </w:r>
          </w:p>
        </w:tc>
        <w:tc>
          <w:tcPr>
            <w:tcW w:w="781" w:type="pct"/>
            <w:tcBorders>
              <w:top w:val="nil"/>
            </w:tcBorders>
          </w:tcPr>
          <w:p w:rsidR="005E5C6C" w:rsidRPr="004C7EFD" w:rsidRDefault="005E5C6C" w:rsidP="00122F07">
            <w:pPr>
              <w:widowControl w:val="0"/>
              <w:ind w:left="-155" w:right="-108"/>
              <w:jc w:val="center"/>
              <w:rPr>
                <w:snapToGrid w:val="0"/>
                <w:sz w:val="20"/>
                <w:lang w:val="en-US"/>
              </w:rPr>
            </w:pPr>
            <w:r w:rsidRPr="004C7EFD">
              <w:rPr>
                <w:snapToGrid w:val="0"/>
                <w:sz w:val="20"/>
                <w:lang w:val="en-US"/>
              </w:rPr>
              <w:t>12,9</w:t>
            </w:r>
          </w:p>
        </w:tc>
        <w:tc>
          <w:tcPr>
            <w:tcW w:w="781" w:type="pct"/>
            <w:tcBorders>
              <w:top w:val="nil"/>
            </w:tcBorders>
          </w:tcPr>
          <w:p w:rsidR="005E5C6C" w:rsidRPr="004C7EFD" w:rsidRDefault="005E5C6C" w:rsidP="00122F07">
            <w:pPr>
              <w:widowControl w:val="0"/>
              <w:ind w:left="-155" w:right="-108"/>
              <w:jc w:val="center"/>
              <w:rPr>
                <w:snapToGrid w:val="0"/>
                <w:sz w:val="20"/>
                <w:lang w:val="en-US"/>
              </w:rPr>
            </w:pPr>
            <w:r w:rsidRPr="004C7EFD">
              <w:rPr>
                <w:snapToGrid w:val="0"/>
                <w:sz w:val="20"/>
                <w:lang w:val="en-US"/>
              </w:rPr>
              <w:t>1,4</w:t>
            </w:r>
          </w:p>
        </w:tc>
      </w:tr>
      <w:tr w:rsidR="005E5C6C" w:rsidRPr="004C7EFD" w:rsidTr="0017702D">
        <w:tc>
          <w:tcPr>
            <w:tcW w:w="3438" w:type="pct"/>
            <w:tcBorders>
              <w:top w:val="nil"/>
            </w:tcBorders>
          </w:tcPr>
          <w:p w:rsidR="005E5C6C" w:rsidRPr="004C7EFD" w:rsidRDefault="005E5C6C" w:rsidP="00122F07">
            <w:pPr>
              <w:widowControl w:val="0"/>
              <w:ind w:right="-61"/>
              <w:jc w:val="both"/>
              <w:rPr>
                <w:snapToGrid w:val="0"/>
                <w:sz w:val="20"/>
                <w:lang w:val="en-US"/>
              </w:rPr>
            </w:pPr>
            <w:r w:rsidRPr="004C7EFD">
              <w:rPr>
                <w:snapToGrid w:val="0"/>
                <w:sz w:val="20"/>
                <w:lang w:val="en-US"/>
              </w:rPr>
              <w:t>Площадь разлития, м</w:t>
            </w:r>
            <w:r w:rsidRPr="004C7EFD">
              <w:rPr>
                <w:snapToGrid w:val="0"/>
                <w:sz w:val="20"/>
                <w:vertAlign w:val="superscript"/>
                <w:lang w:val="en-US"/>
              </w:rPr>
              <w:t>2</w:t>
            </w:r>
          </w:p>
        </w:tc>
        <w:tc>
          <w:tcPr>
            <w:tcW w:w="781" w:type="pct"/>
            <w:tcBorders>
              <w:top w:val="nil"/>
            </w:tcBorders>
          </w:tcPr>
          <w:p w:rsidR="005E5C6C" w:rsidRPr="004C7EFD" w:rsidRDefault="005E5C6C" w:rsidP="00122F07">
            <w:pPr>
              <w:widowControl w:val="0"/>
              <w:ind w:left="-155" w:right="-108"/>
              <w:jc w:val="center"/>
              <w:rPr>
                <w:snapToGrid w:val="0"/>
                <w:sz w:val="20"/>
                <w:lang w:val="en-US"/>
              </w:rPr>
            </w:pPr>
            <w:r w:rsidRPr="004C7EFD">
              <w:rPr>
                <w:snapToGrid w:val="0"/>
                <w:sz w:val="20"/>
                <w:lang w:val="en-US"/>
              </w:rPr>
              <w:t>519,48</w:t>
            </w:r>
          </w:p>
        </w:tc>
        <w:tc>
          <w:tcPr>
            <w:tcW w:w="781" w:type="pct"/>
            <w:tcBorders>
              <w:top w:val="nil"/>
            </w:tcBorders>
          </w:tcPr>
          <w:p w:rsidR="005E5C6C" w:rsidRPr="004C7EFD" w:rsidRDefault="005E5C6C" w:rsidP="00122F07">
            <w:pPr>
              <w:widowControl w:val="0"/>
              <w:ind w:left="-155" w:right="-108"/>
              <w:jc w:val="center"/>
              <w:rPr>
                <w:snapToGrid w:val="0"/>
                <w:sz w:val="20"/>
                <w:lang w:val="en-US"/>
              </w:rPr>
            </w:pPr>
            <w:r w:rsidRPr="004C7EFD">
              <w:rPr>
                <w:snapToGrid w:val="0"/>
                <w:sz w:val="20"/>
                <w:lang w:val="en-US"/>
              </w:rPr>
              <w:t>6</w:t>
            </w:r>
          </w:p>
        </w:tc>
      </w:tr>
      <w:tr w:rsidR="005E5C6C" w:rsidRPr="004C7EFD" w:rsidTr="0017702D">
        <w:tc>
          <w:tcPr>
            <w:tcW w:w="3438" w:type="pct"/>
            <w:tcBorders>
              <w:top w:val="nil"/>
            </w:tcBorders>
          </w:tcPr>
          <w:p w:rsidR="005E5C6C" w:rsidRPr="004C7EFD" w:rsidRDefault="005E5C6C" w:rsidP="00122F07">
            <w:pPr>
              <w:widowControl w:val="0"/>
              <w:ind w:right="-61"/>
              <w:jc w:val="both"/>
              <w:rPr>
                <w:snapToGrid w:val="0"/>
                <w:sz w:val="20"/>
              </w:rPr>
            </w:pPr>
            <w:r w:rsidRPr="004C7EFD">
              <w:rPr>
                <w:snapToGrid w:val="0"/>
                <w:sz w:val="20"/>
              </w:rPr>
              <w:t>Доля топлива, участвующая в образовании ГВС</w:t>
            </w:r>
          </w:p>
        </w:tc>
        <w:tc>
          <w:tcPr>
            <w:tcW w:w="781" w:type="pct"/>
            <w:tcBorders>
              <w:top w:val="nil"/>
            </w:tcBorders>
          </w:tcPr>
          <w:p w:rsidR="005E5C6C" w:rsidRPr="004C7EFD" w:rsidRDefault="005E5C6C" w:rsidP="00122F07">
            <w:pPr>
              <w:widowControl w:val="0"/>
              <w:ind w:left="-155" w:right="-108"/>
              <w:jc w:val="center"/>
              <w:rPr>
                <w:snapToGrid w:val="0"/>
                <w:sz w:val="20"/>
                <w:lang w:val="en-US"/>
              </w:rPr>
            </w:pPr>
            <w:r w:rsidRPr="004C7EFD">
              <w:rPr>
                <w:snapToGrid w:val="0"/>
                <w:sz w:val="20"/>
                <w:lang w:val="en-US"/>
              </w:rPr>
              <w:t>0,02</w:t>
            </w:r>
          </w:p>
        </w:tc>
        <w:tc>
          <w:tcPr>
            <w:tcW w:w="781" w:type="pct"/>
            <w:tcBorders>
              <w:top w:val="nil"/>
            </w:tcBorders>
          </w:tcPr>
          <w:p w:rsidR="005E5C6C" w:rsidRPr="004C7EFD" w:rsidRDefault="005E5C6C" w:rsidP="00122F07">
            <w:pPr>
              <w:widowControl w:val="0"/>
              <w:ind w:left="-155" w:right="-108"/>
              <w:jc w:val="center"/>
              <w:rPr>
                <w:snapToGrid w:val="0"/>
                <w:sz w:val="20"/>
                <w:lang w:val="en-US"/>
              </w:rPr>
            </w:pPr>
            <w:r w:rsidRPr="004C7EFD">
              <w:rPr>
                <w:snapToGrid w:val="0"/>
                <w:sz w:val="20"/>
                <w:lang w:val="en-US"/>
              </w:rPr>
              <w:t>0,02</w:t>
            </w:r>
          </w:p>
        </w:tc>
      </w:tr>
      <w:tr w:rsidR="005E5C6C" w:rsidRPr="004C7EFD" w:rsidTr="0017702D">
        <w:tc>
          <w:tcPr>
            <w:tcW w:w="3438" w:type="pct"/>
          </w:tcPr>
          <w:p w:rsidR="005E5C6C" w:rsidRPr="004C7EFD" w:rsidRDefault="005E5C6C" w:rsidP="00122F07">
            <w:pPr>
              <w:widowControl w:val="0"/>
              <w:ind w:right="-61"/>
              <w:jc w:val="both"/>
              <w:rPr>
                <w:snapToGrid w:val="0"/>
                <w:sz w:val="20"/>
              </w:rPr>
            </w:pPr>
            <w:r w:rsidRPr="004C7EFD">
              <w:rPr>
                <w:snapToGrid w:val="0"/>
                <w:sz w:val="20"/>
              </w:rPr>
              <w:t>Масса топлива в ГВС, кг</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160</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5</w:t>
            </w:r>
          </w:p>
        </w:tc>
      </w:tr>
      <w:tr w:rsidR="005E5C6C" w:rsidRPr="004C7EFD" w:rsidTr="0017702D">
        <w:trPr>
          <w:cantSplit/>
        </w:trPr>
        <w:tc>
          <w:tcPr>
            <w:tcW w:w="5000" w:type="pct"/>
            <w:gridSpan w:val="3"/>
          </w:tcPr>
          <w:p w:rsidR="005E5C6C" w:rsidRPr="004C7EFD" w:rsidRDefault="005E5C6C" w:rsidP="00122F07">
            <w:pPr>
              <w:widowControl w:val="0"/>
              <w:ind w:left="-155" w:right="-108"/>
              <w:jc w:val="center"/>
              <w:rPr>
                <w:snapToGrid w:val="0"/>
                <w:sz w:val="20"/>
              </w:rPr>
            </w:pPr>
            <w:r w:rsidRPr="004C7EFD">
              <w:rPr>
                <w:snapToGrid w:val="0"/>
                <w:sz w:val="20"/>
              </w:rPr>
              <w:t>Зоны воздействия ударной волны на промышленные объекты и людей</w:t>
            </w:r>
          </w:p>
        </w:tc>
      </w:tr>
      <w:tr w:rsidR="005E5C6C" w:rsidRPr="004C7EFD" w:rsidTr="0017702D">
        <w:tc>
          <w:tcPr>
            <w:tcW w:w="3438" w:type="pct"/>
          </w:tcPr>
          <w:p w:rsidR="005E5C6C" w:rsidRPr="004C7EFD" w:rsidRDefault="005E5C6C" w:rsidP="00122F07">
            <w:pPr>
              <w:widowControl w:val="0"/>
              <w:ind w:right="-61"/>
              <w:jc w:val="both"/>
              <w:rPr>
                <w:snapToGrid w:val="0"/>
                <w:sz w:val="20"/>
                <w:lang w:val="en-US"/>
              </w:rPr>
            </w:pPr>
            <w:r w:rsidRPr="004C7EFD">
              <w:rPr>
                <w:snapToGrid w:val="0"/>
                <w:sz w:val="20"/>
                <w:lang w:val="en-US"/>
              </w:rPr>
              <w:t>Зона полных разрушений, м</w:t>
            </w:r>
          </w:p>
        </w:tc>
        <w:tc>
          <w:tcPr>
            <w:tcW w:w="781" w:type="pct"/>
            <w:vAlign w:val="bottom"/>
          </w:tcPr>
          <w:p w:rsidR="005E5C6C" w:rsidRPr="004C7EFD" w:rsidRDefault="005E5C6C" w:rsidP="00122F07">
            <w:pPr>
              <w:widowControl w:val="0"/>
              <w:ind w:left="-155" w:right="-108"/>
              <w:jc w:val="center"/>
              <w:rPr>
                <w:snapToGrid w:val="0"/>
                <w:sz w:val="20"/>
                <w:lang w:val="en-US"/>
              </w:rPr>
            </w:pPr>
            <w:r w:rsidRPr="004C7EFD">
              <w:rPr>
                <w:snapToGrid w:val="0"/>
                <w:sz w:val="20"/>
                <w:lang w:val="en-US"/>
              </w:rPr>
              <w:t>12,9</w:t>
            </w:r>
          </w:p>
        </w:tc>
        <w:tc>
          <w:tcPr>
            <w:tcW w:w="781" w:type="pct"/>
            <w:vAlign w:val="bottom"/>
          </w:tcPr>
          <w:p w:rsidR="005E5C6C" w:rsidRPr="004C7EFD" w:rsidRDefault="005E5C6C" w:rsidP="00122F07">
            <w:pPr>
              <w:widowControl w:val="0"/>
              <w:ind w:left="-155" w:right="-108"/>
              <w:jc w:val="center"/>
              <w:rPr>
                <w:snapToGrid w:val="0"/>
                <w:sz w:val="20"/>
                <w:lang w:val="en-US"/>
              </w:rPr>
            </w:pPr>
            <w:r w:rsidRPr="004C7EFD">
              <w:rPr>
                <w:snapToGrid w:val="0"/>
                <w:sz w:val="20"/>
                <w:lang w:val="en-US"/>
              </w:rPr>
              <w:t>2,6</w:t>
            </w:r>
          </w:p>
        </w:tc>
      </w:tr>
      <w:tr w:rsidR="005E5C6C" w:rsidRPr="004C7EFD" w:rsidTr="0017702D">
        <w:tc>
          <w:tcPr>
            <w:tcW w:w="3438" w:type="pct"/>
          </w:tcPr>
          <w:p w:rsidR="005E5C6C" w:rsidRPr="004C7EFD" w:rsidRDefault="005E5C6C" w:rsidP="00122F07">
            <w:pPr>
              <w:widowControl w:val="0"/>
              <w:ind w:right="-61"/>
              <w:jc w:val="both"/>
              <w:rPr>
                <w:snapToGrid w:val="0"/>
                <w:sz w:val="20"/>
                <w:lang w:val="en-US"/>
              </w:rPr>
            </w:pPr>
            <w:r w:rsidRPr="004C7EFD">
              <w:rPr>
                <w:snapToGrid w:val="0"/>
                <w:sz w:val="20"/>
                <w:lang w:val="en-US"/>
              </w:rPr>
              <w:t>Зона сильных разрушений, м</w:t>
            </w:r>
          </w:p>
        </w:tc>
        <w:tc>
          <w:tcPr>
            <w:tcW w:w="781" w:type="pct"/>
            <w:vAlign w:val="bottom"/>
          </w:tcPr>
          <w:p w:rsidR="005E5C6C" w:rsidRPr="004C7EFD" w:rsidRDefault="005E5C6C" w:rsidP="00122F07">
            <w:pPr>
              <w:widowControl w:val="0"/>
              <w:ind w:left="-155" w:right="-108"/>
              <w:jc w:val="center"/>
              <w:rPr>
                <w:snapToGrid w:val="0"/>
                <w:sz w:val="20"/>
                <w:lang w:val="en-US"/>
              </w:rPr>
            </w:pPr>
            <w:r w:rsidRPr="004C7EFD">
              <w:rPr>
                <w:snapToGrid w:val="0"/>
                <w:sz w:val="20"/>
                <w:lang w:val="en-US"/>
              </w:rPr>
              <w:t>32,3</w:t>
            </w:r>
          </w:p>
        </w:tc>
        <w:tc>
          <w:tcPr>
            <w:tcW w:w="781" w:type="pct"/>
            <w:vAlign w:val="bottom"/>
          </w:tcPr>
          <w:p w:rsidR="005E5C6C" w:rsidRPr="004C7EFD" w:rsidRDefault="005E5C6C" w:rsidP="00122F07">
            <w:pPr>
              <w:widowControl w:val="0"/>
              <w:ind w:left="-155" w:right="-108"/>
              <w:jc w:val="center"/>
              <w:rPr>
                <w:snapToGrid w:val="0"/>
                <w:sz w:val="20"/>
                <w:lang w:val="en-US"/>
              </w:rPr>
            </w:pPr>
            <w:r w:rsidRPr="004C7EFD">
              <w:rPr>
                <w:snapToGrid w:val="0"/>
                <w:sz w:val="20"/>
                <w:lang w:val="en-US"/>
              </w:rPr>
              <w:t>6,5</w:t>
            </w:r>
          </w:p>
        </w:tc>
      </w:tr>
      <w:tr w:rsidR="005E5C6C" w:rsidRPr="004C7EFD" w:rsidTr="0017702D">
        <w:tc>
          <w:tcPr>
            <w:tcW w:w="3438" w:type="pct"/>
          </w:tcPr>
          <w:p w:rsidR="005E5C6C" w:rsidRPr="004C7EFD" w:rsidRDefault="005E5C6C" w:rsidP="00122F07">
            <w:pPr>
              <w:widowControl w:val="0"/>
              <w:ind w:right="-61"/>
              <w:jc w:val="both"/>
              <w:rPr>
                <w:snapToGrid w:val="0"/>
                <w:sz w:val="20"/>
                <w:lang w:val="en-US"/>
              </w:rPr>
            </w:pPr>
            <w:r w:rsidRPr="004C7EFD">
              <w:rPr>
                <w:snapToGrid w:val="0"/>
                <w:sz w:val="20"/>
                <w:lang w:val="en-US"/>
              </w:rPr>
              <w:t>Зона средних разрушений, м</w:t>
            </w:r>
          </w:p>
        </w:tc>
        <w:tc>
          <w:tcPr>
            <w:tcW w:w="781" w:type="pct"/>
            <w:vAlign w:val="bottom"/>
          </w:tcPr>
          <w:p w:rsidR="005E5C6C" w:rsidRPr="004C7EFD" w:rsidRDefault="005E5C6C" w:rsidP="00122F07">
            <w:pPr>
              <w:widowControl w:val="0"/>
              <w:ind w:left="-155" w:right="-108"/>
              <w:jc w:val="center"/>
              <w:rPr>
                <w:snapToGrid w:val="0"/>
                <w:sz w:val="20"/>
                <w:lang w:val="en-US"/>
              </w:rPr>
            </w:pPr>
            <w:r w:rsidRPr="004C7EFD">
              <w:rPr>
                <w:snapToGrid w:val="0"/>
                <w:sz w:val="20"/>
                <w:lang w:val="en-US"/>
              </w:rPr>
              <w:t>55,9</w:t>
            </w:r>
          </w:p>
        </w:tc>
        <w:tc>
          <w:tcPr>
            <w:tcW w:w="781" w:type="pct"/>
            <w:vAlign w:val="bottom"/>
          </w:tcPr>
          <w:p w:rsidR="005E5C6C" w:rsidRPr="004C7EFD" w:rsidRDefault="005E5C6C" w:rsidP="00122F07">
            <w:pPr>
              <w:widowControl w:val="0"/>
              <w:ind w:left="-155" w:right="-108"/>
              <w:jc w:val="center"/>
              <w:rPr>
                <w:snapToGrid w:val="0"/>
                <w:sz w:val="20"/>
                <w:lang w:val="en-US"/>
              </w:rPr>
            </w:pPr>
            <w:r w:rsidRPr="004C7EFD">
              <w:rPr>
                <w:snapToGrid w:val="0"/>
                <w:sz w:val="20"/>
                <w:lang w:val="en-US"/>
              </w:rPr>
              <w:t>14,7</w:t>
            </w:r>
          </w:p>
        </w:tc>
      </w:tr>
      <w:tr w:rsidR="005E5C6C" w:rsidRPr="004C7EFD" w:rsidTr="0017702D">
        <w:tc>
          <w:tcPr>
            <w:tcW w:w="3438" w:type="pct"/>
          </w:tcPr>
          <w:p w:rsidR="005E5C6C" w:rsidRPr="004C7EFD" w:rsidRDefault="005E5C6C" w:rsidP="00122F07">
            <w:pPr>
              <w:widowControl w:val="0"/>
              <w:ind w:right="-61"/>
              <w:jc w:val="both"/>
              <w:rPr>
                <w:snapToGrid w:val="0"/>
                <w:sz w:val="20"/>
                <w:lang w:val="en-US"/>
              </w:rPr>
            </w:pPr>
            <w:r w:rsidRPr="004C7EFD">
              <w:rPr>
                <w:snapToGrid w:val="0"/>
                <w:sz w:val="20"/>
                <w:lang w:val="en-US"/>
              </w:rPr>
              <w:t>Зона слабых разрушений, м</w:t>
            </w:r>
          </w:p>
        </w:tc>
        <w:tc>
          <w:tcPr>
            <w:tcW w:w="781" w:type="pct"/>
            <w:vAlign w:val="bottom"/>
          </w:tcPr>
          <w:p w:rsidR="005E5C6C" w:rsidRPr="004C7EFD" w:rsidRDefault="005E5C6C" w:rsidP="00122F07">
            <w:pPr>
              <w:widowControl w:val="0"/>
              <w:ind w:left="-155" w:right="-108"/>
              <w:jc w:val="center"/>
              <w:rPr>
                <w:snapToGrid w:val="0"/>
                <w:sz w:val="20"/>
                <w:lang w:val="en-US"/>
              </w:rPr>
            </w:pPr>
            <w:r w:rsidRPr="004C7EFD">
              <w:rPr>
                <w:snapToGrid w:val="0"/>
                <w:sz w:val="20"/>
                <w:lang w:val="en-US"/>
              </w:rPr>
              <w:t>139,8</w:t>
            </w:r>
          </w:p>
        </w:tc>
        <w:tc>
          <w:tcPr>
            <w:tcW w:w="781" w:type="pct"/>
            <w:vAlign w:val="bottom"/>
          </w:tcPr>
          <w:p w:rsidR="005E5C6C" w:rsidRPr="004C7EFD" w:rsidRDefault="005E5C6C" w:rsidP="00122F07">
            <w:pPr>
              <w:widowControl w:val="0"/>
              <w:ind w:left="-155" w:right="-108"/>
              <w:jc w:val="center"/>
              <w:rPr>
                <w:snapToGrid w:val="0"/>
                <w:sz w:val="20"/>
                <w:lang w:val="en-US"/>
              </w:rPr>
            </w:pPr>
            <w:r w:rsidRPr="004C7EFD">
              <w:rPr>
                <w:snapToGrid w:val="0"/>
                <w:sz w:val="20"/>
                <w:lang w:val="en-US"/>
              </w:rPr>
              <w:t>37,6</w:t>
            </w:r>
          </w:p>
        </w:tc>
      </w:tr>
      <w:tr w:rsidR="005E5C6C" w:rsidRPr="004C7EFD" w:rsidTr="0017702D">
        <w:tc>
          <w:tcPr>
            <w:tcW w:w="3438" w:type="pct"/>
          </w:tcPr>
          <w:p w:rsidR="005E5C6C" w:rsidRPr="004C7EFD" w:rsidRDefault="005E5C6C" w:rsidP="00122F07">
            <w:pPr>
              <w:widowControl w:val="0"/>
              <w:ind w:right="-61"/>
              <w:jc w:val="both"/>
              <w:rPr>
                <w:snapToGrid w:val="0"/>
                <w:sz w:val="20"/>
                <w:lang w:val="en-US"/>
              </w:rPr>
            </w:pPr>
            <w:r w:rsidRPr="004C7EFD">
              <w:rPr>
                <w:snapToGrid w:val="0"/>
                <w:sz w:val="20"/>
                <w:lang w:val="en-US"/>
              </w:rPr>
              <w:t>Зона расстекления (50%), м</w:t>
            </w:r>
          </w:p>
        </w:tc>
        <w:tc>
          <w:tcPr>
            <w:tcW w:w="781" w:type="pct"/>
            <w:vAlign w:val="bottom"/>
          </w:tcPr>
          <w:p w:rsidR="005E5C6C" w:rsidRPr="004C7EFD" w:rsidRDefault="005E5C6C" w:rsidP="00122F07">
            <w:pPr>
              <w:widowControl w:val="0"/>
              <w:ind w:left="-155" w:right="-108"/>
              <w:jc w:val="center"/>
              <w:rPr>
                <w:snapToGrid w:val="0"/>
                <w:sz w:val="20"/>
                <w:lang w:val="en-US"/>
              </w:rPr>
            </w:pPr>
            <w:r w:rsidRPr="004C7EFD">
              <w:rPr>
                <w:snapToGrid w:val="0"/>
                <w:sz w:val="20"/>
                <w:lang w:val="en-US"/>
              </w:rPr>
              <w:t>220,5</w:t>
            </w:r>
          </w:p>
        </w:tc>
        <w:tc>
          <w:tcPr>
            <w:tcW w:w="781" w:type="pct"/>
            <w:vAlign w:val="bottom"/>
          </w:tcPr>
          <w:p w:rsidR="005E5C6C" w:rsidRPr="004C7EFD" w:rsidRDefault="005E5C6C" w:rsidP="00122F07">
            <w:pPr>
              <w:widowControl w:val="0"/>
              <w:ind w:left="-155" w:right="-108"/>
              <w:jc w:val="center"/>
              <w:rPr>
                <w:snapToGrid w:val="0"/>
                <w:sz w:val="20"/>
                <w:lang w:val="en-US"/>
              </w:rPr>
            </w:pPr>
            <w:r w:rsidRPr="004C7EFD">
              <w:rPr>
                <w:snapToGrid w:val="0"/>
                <w:sz w:val="20"/>
                <w:lang w:val="en-US"/>
              </w:rPr>
              <w:t>62,2</w:t>
            </w:r>
          </w:p>
        </w:tc>
      </w:tr>
      <w:tr w:rsidR="005E5C6C" w:rsidRPr="004C7EFD" w:rsidTr="0017702D">
        <w:tc>
          <w:tcPr>
            <w:tcW w:w="3438" w:type="pct"/>
          </w:tcPr>
          <w:p w:rsidR="005E5C6C" w:rsidRPr="004C7EFD" w:rsidRDefault="005E5C6C" w:rsidP="00122F07">
            <w:pPr>
              <w:widowControl w:val="0"/>
              <w:ind w:right="-61"/>
              <w:jc w:val="both"/>
              <w:rPr>
                <w:snapToGrid w:val="0"/>
                <w:sz w:val="20"/>
                <w:lang w:val="en-US"/>
              </w:rPr>
            </w:pPr>
            <w:r w:rsidRPr="004C7EFD">
              <w:rPr>
                <w:snapToGrid w:val="0"/>
                <w:sz w:val="20"/>
                <w:lang w:val="en-US"/>
              </w:rPr>
              <w:lastRenderedPageBreak/>
              <w:t>Порог поражения 99% людей, м</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15,1</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4,6</w:t>
            </w:r>
          </w:p>
        </w:tc>
      </w:tr>
      <w:tr w:rsidR="005E5C6C" w:rsidRPr="004C7EFD" w:rsidTr="0017702D">
        <w:tc>
          <w:tcPr>
            <w:tcW w:w="3438" w:type="pct"/>
          </w:tcPr>
          <w:p w:rsidR="005E5C6C" w:rsidRPr="004C7EFD" w:rsidRDefault="005E5C6C" w:rsidP="00122F07">
            <w:pPr>
              <w:widowControl w:val="0"/>
              <w:ind w:right="-61"/>
              <w:jc w:val="both"/>
              <w:rPr>
                <w:snapToGrid w:val="0"/>
                <w:sz w:val="20"/>
              </w:rPr>
            </w:pPr>
            <w:r w:rsidRPr="004C7EFD">
              <w:rPr>
                <w:snapToGrid w:val="0"/>
                <w:sz w:val="20"/>
              </w:rPr>
              <w:t>Порог поражения людей (контузия), м</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28,1</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7,2</w:t>
            </w:r>
          </w:p>
        </w:tc>
      </w:tr>
      <w:tr w:rsidR="005E5C6C" w:rsidRPr="004C7EFD" w:rsidTr="0017702D">
        <w:trPr>
          <w:cantSplit/>
        </w:trPr>
        <w:tc>
          <w:tcPr>
            <w:tcW w:w="5000" w:type="pct"/>
            <w:gridSpan w:val="3"/>
          </w:tcPr>
          <w:p w:rsidR="005E5C6C" w:rsidRPr="004C7EFD" w:rsidRDefault="005E5C6C" w:rsidP="00122F07">
            <w:pPr>
              <w:widowControl w:val="0"/>
              <w:ind w:left="-155" w:right="-108"/>
              <w:jc w:val="center"/>
              <w:outlineLvl w:val="3"/>
              <w:rPr>
                <w:snapToGrid w:val="0"/>
                <w:sz w:val="20"/>
                <w:lang w:val="en-US"/>
              </w:rPr>
            </w:pPr>
            <w:r w:rsidRPr="004C7EFD">
              <w:rPr>
                <w:snapToGrid w:val="0"/>
                <w:sz w:val="20"/>
                <w:lang w:val="en-US"/>
              </w:rPr>
              <w:t>Параметры огневого шара</w:t>
            </w:r>
          </w:p>
        </w:tc>
      </w:tr>
      <w:tr w:rsidR="005E5C6C" w:rsidRPr="004C7EFD" w:rsidTr="0017702D">
        <w:tc>
          <w:tcPr>
            <w:tcW w:w="3438" w:type="pct"/>
          </w:tcPr>
          <w:p w:rsidR="005E5C6C" w:rsidRPr="004C7EFD" w:rsidRDefault="005E5C6C" w:rsidP="00122F07">
            <w:pPr>
              <w:widowControl w:val="0"/>
              <w:ind w:right="-61"/>
              <w:jc w:val="both"/>
              <w:rPr>
                <w:snapToGrid w:val="0"/>
                <w:sz w:val="20"/>
                <w:lang w:val="en-US"/>
              </w:rPr>
            </w:pPr>
            <w:r w:rsidRPr="004C7EFD">
              <w:rPr>
                <w:snapToGrid w:val="0"/>
                <w:sz w:val="20"/>
                <w:lang w:val="en-US"/>
              </w:rPr>
              <w:t>Радиус огневого шара, м</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14,1</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4,46</w:t>
            </w:r>
          </w:p>
        </w:tc>
      </w:tr>
      <w:tr w:rsidR="005E5C6C" w:rsidRPr="004C7EFD" w:rsidTr="0017702D">
        <w:tc>
          <w:tcPr>
            <w:tcW w:w="3438" w:type="pct"/>
          </w:tcPr>
          <w:p w:rsidR="005E5C6C" w:rsidRPr="004C7EFD" w:rsidRDefault="005E5C6C" w:rsidP="00122F07">
            <w:pPr>
              <w:widowControl w:val="0"/>
              <w:ind w:right="-61"/>
              <w:jc w:val="both"/>
              <w:rPr>
                <w:snapToGrid w:val="0"/>
                <w:sz w:val="20"/>
              </w:rPr>
            </w:pPr>
            <w:r w:rsidRPr="004C7EFD">
              <w:rPr>
                <w:snapToGrid w:val="0"/>
                <w:sz w:val="20"/>
              </w:rPr>
              <w:t>Время существования огневого шара, с</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2,8</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1</w:t>
            </w:r>
          </w:p>
        </w:tc>
      </w:tr>
      <w:tr w:rsidR="005E5C6C" w:rsidRPr="004C7EFD" w:rsidTr="0017702D">
        <w:tc>
          <w:tcPr>
            <w:tcW w:w="3438" w:type="pct"/>
          </w:tcPr>
          <w:p w:rsidR="005E5C6C" w:rsidRPr="004C7EFD" w:rsidRDefault="005E5C6C" w:rsidP="00122F07">
            <w:pPr>
              <w:widowControl w:val="0"/>
              <w:ind w:right="-61"/>
              <w:jc w:val="both"/>
              <w:rPr>
                <w:snapToGrid w:val="0"/>
                <w:sz w:val="20"/>
              </w:rPr>
            </w:pPr>
            <w:r w:rsidRPr="004C7EFD">
              <w:rPr>
                <w:snapToGrid w:val="0"/>
                <w:sz w:val="20"/>
              </w:rPr>
              <w:t>Скорость распространения пламени, м/с</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150-200</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18</w:t>
            </w:r>
          </w:p>
        </w:tc>
      </w:tr>
      <w:tr w:rsidR="005E5C6C" w:rsidRPr="004C7EFD" w:rsidTr="0017702D">
        <w:tc>
          <w:tcPr>
            <w:tcW w:w="3438" w:type="pct"/>
          </w:tcPr>
          <w:p w:rsidR="005E5C6C" w:rsidRPr="004C7EFD" w:rsidRDefault="005E5C6C" w:rsidP="00122F07">
            <w:pPr>
              <w:widowControl w:val="0"/>
              <w:ind w:right="-61"/>
              <w:jc w:val="both"/>
              <w:rPr>
                <w:snapToGrid w:val="0"/>
                <w:sz w:val="20"/>
              </w:rPr>
            </w:pPr>
            <w:r w:rsidRPr="004C7EFD">
              <w:rPr>
                <w:snapToGrid w:val="0"/>
                <w:sz w:val="20"/>
              </w:rPr>
              <w:t>Величина воздействия теплового потока на здания и сооружения на кромке огневого шара, кВт/м</w:t>
            </w:r>
            <w:r w:rsidRPr="004C7EFD">
              <w:rPr>
                <w:snapToGrid w:val="0"/>
                <w:sz w:val="20"/>
                <w:vertAlign w:val="superscript"/>
              </w:rPr>
              <w:t>2</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130</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130</w:t>
            </w:r>
          </w:p>
        </w:tc>
      </w:tr>
      <w:tr w:rsidR="005E5C6C" w:rsidRPr="004C7EFD" w:rsidTr="0017702D">
        <w:tc>
          <w:tcPr>
            <w:tcW w:w="3438" w:type="pct"/>
          </w:tcPr>
          <w:p w:rsidR="005E5C6C" w:rsidRPr="004C7EFD" w:rsidRDefault="005E5C6C" w:rsidP="00122F07">
            <w:pPr>
              <w:widowControl w:val="0"/>
              <w:ind w:right="-61"/>
              <w:jc w:val="both"/>
              <w:rPr>
                <w:snapToGrid w:val="0"/>
                <w:sz w:val="20"/>
              </w:rPr>
            </w:pPr>
            <w:r w:rsidRPr="004C7EFD">
              <w:rPr>
                <w:snapToGrid w:val="0"/>
                <w:sz w:val="20"/>
              </w:rPr>
              <w:t>Индекс теплового излучения на кромке огневого шара</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1834</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729,7</w:t>
            </w:r>
          </w:p>
        </w:tc>
      </w:tr>
      <w:tr w:rsidR="005E5C6C" w:rsidRPr="004C7EFD" w:rsidTr="0017702D">
        <w:trPr>
          <w:trHeight w:val="225"/>
        </w:trPr>
        <w:tc>
          <w:tcPr>
            <w:tcW w:w="3438" w:type="pct"/>
          </w:tcPr>
          <w:p w:rsidR="005E5C6C" w:rsidRPr="004C7EFD" w:rsidRDefault="005E5C6C" w:rsidP="00122F07">
            <w:pPr>
              <w:widowControl w:val="0"/>
              <w:ind w:right="-61"/>
              <w:jc w:val="both"/>
              <w:rPr>
                <w:snapToGrid w:val="0"/>
                <w:sz w:val="20"/>
              </w:rPr>
            </w:pPr>
            <w:r w:rsidRPr="004C7EFD">
              <w:rPr>
                <w:snapToGrid w:val="0"/>
                <w:sz w:val="20"/>
              </w:rPr>
              <w:t>Доля людей, поражаемых на кромке огневого шара, %</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0</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0</w:t>
            </w:r>
          </w:p>
        </w:tc>
      </w:tr>
      <w:tr w:rsidR="005E5C6C" w:rsidRPr="004C7EFD" w:rsidTr="0017702D">
        <w:trPr>
          <w:cantSplit/>
        </w:trPr>
        <w:tc>
          <w:tcPr>
            <w:tcW w:w="5000" w:type="pct"/>
            <w:gridSpan w:val="3"/>
          </w:tcPr>
          <w:p w:rsidR="005E5C6C" w:rsidRPr="004C7EFD" w:rsidRDefault="005E5C6C" w:rsidP="00122F07">
            <w:pPr>
              <w:widowControl w:val="0"/>
              <w:ind w:left="-155" w:right="-108"/>
              <w:jc w:val="center"/>
              <w:outlineLvl w:val="3"/>
              <w:rPr>
                <w:snapToGrid w:val="0"/>
                <w:sz w:val="20"/>
                <w:lang w:val="en-US"/>
              </w:rPr>
            </w:pPr>
            <w:r w:rsidRPr="004C7EFD">
              <w:rPr>
                <w:snapToGrid w:val="0"/>
                <w:sz w:val="20"/>
                <w:lang w:val="en-US"/>
              </w:rPr>
              <w:t>Параметры горения разлития ГСМ</w:t>
            </w:r>
          </w:p>
        </w:tc>
      </w:tr>
      <w:tr w:rsidR="005E5C6C" w:rsidRPr="004C7EFD" w:rsidTr="0017702D">
        <w:tc>
          <w:tcPr>
            <w:tcW w:w="3438" w:type="pct"/>
          </w:tcPr>
          <w:p w:rsidR="005E5C6C" w:rsidRPr="004C7EFD" w:rsidRDefault="005E5C6C" w:rsidP="00122F07">
            <w:pPr>
              <w:widowControl w:val="0"/>
              <w:tabs>
                <w:tab w:val="left" w:pos="-2235"/>
              </w:tabs>
              <w:ind w:right="-61"/>
              <w:jc w:val="both"/>
              <w:rPr>
                <w:snapToGrid w:val="0"/>
                <w:sz w:val="20"/>
              </w:rPr>
            </w:pPr>
            <w:r w:rsidRPr="004C7EFD">
              <w:rPr>
                <w:snapToGrid w:val="0"/>
                <w:sz w:val="20"/>
              </w:rPr>
              <w:t>Ориентировочное время выгорания разлития, мин : сек</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6:41</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16:44</w:t>
            </w:r>
          </w:p>
        </w:tc>
      </w:tr>
      <w:tr w:rsidR="005E5C6C" w:rsidRPr="004C7EFD" w:rsidTr="0017702D">
        <w:tc>
          <w:tcPr>
            <w:tcW w:w="3438" w:type="pct"/>
          </w:tcPr>
          <w:p w:rsidR="005E5C6C" w:rsidRPr="004C7EFD" w:rsidRDefault="005E5C6C" w:rsidP="00122F07">
            <w:pPr>
              <w:widowControl w:val="0"/>
              <w:tabs>
                <w:tab w:val="left" w:pos="-2235"/>
              </w:tabs>
              <w:ind w:right="-61"/>
              <w:jc w:val="both"/>
              <w:rPr>
                <w:snapToGrid w:val="0"/>
                <w:sz w:val="20"/>
              </w:rPr>
            </w:pPr>
            <w:r w:rsidRPr="004C7EFD">
              <w:rPr>
                <w:snapToGrid w:val="0"/>
                <w:sz w:val="20"/>
              </w:rPr>
              <w:t>Величина воздействия теплового потока на здания, сооружения и людей на кромке разлития, кВт/м</w:t>
            </w:r>
            <w:r w:rsidRPr="004C7EFD">
              <w:rPr>
                <w:snapToGrid w:val="0"/>
                <w:sz w:val="20"/>
                <w:vertAlign w:val="superscript"/>
              </w:rPr>
              <w:t>2</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104</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104</w:t>
            </w:r>
          </w:p>
        </w:tc>
      </w:tr>
      <w:tr w:rsidR="005E5C6C" w:rsidRPr="004C7EFD" w:rsidTr="0017702D">
        <w:tc>
          <w:tcPr>
            <w:tcW w:w="3438" w:type="pct"/>
          </w:tcPr>
          <w:p w:rsidR="005E5C6C" w:rsidRPr="004C7EFD" w:rsidRDefault="005E5C6C" w:rsidP="00122F07">
            <w:pPr>
              <w:widowControl w:val="0"/>
              <w:tabs>
                <w:tab w:val="left" w:pos="-2235"/>
              </w:tabs>
              <w:ind w:right="-61"/>
              <w:jc w:val="both"/>
              <w:rPr>
                <w:snapToGrid w:val="0"/>
                <w:sz w:val="20"/>
              </w:rPr>
            </w:pPr>
            <w:r w:rsidRPr="004C7EFD">
              <w:rPr>
                <w:snapToGrid w:val="0"/>
                <w:sz w:val="20"/>
              </w:rPr>
              <w:t>Индекс теплового излучения на кромке горящего разлития</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29345</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29345</w:t>
            </w:r>
          </w:p>
        </w:tc>
      </w:tr>
      <w:tr w:rsidR="005E5C6C" w:rsidRPr="004C7EFD" w:rsidTr="0017702D">
        <w:tc>
          <w:tcPr>
            <w:tcW w:w="3438" w:type="pct"/>
          </w:tcPr>
          <w:p w:rsidR="005E5C6C" w:rsidRPr="004C7EFD" w:rsidRDefault="005E5C6C" w:rsidP="00122F07">
            <w:pPr>
              <w:widowControl w:val="0"/>
              <w:ind w:right="-61"/>
              <w:jc w:val="both"/>
              <w:rPr>
                <w:snapToGrid w:val="0"/>
                <w:sz w:val="20"/>
              </w:rPr>
            </w:pPr>
            <w:r w:rsidRPr="004C7EFD">
              <w:rPr>
                <w:snapToGrid w:val="0"/>
                <w:sz w:val="20"/>
              </w:rPr>
              <w:t>Доля людей, поражаемых на кромке горения разлития, %</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79</w:t>
            </w:r>
          </w:p>
        </w:tc>
        <w:tc>
          <w:tcPr>
            <w:tcW w:w="781" w:type="pct"/>
          </w:tcPr>
          <w:p w:rsidR="005E5C6C" w:rsidRPr="004C7EFD" w:rsidRDefault="005E5C6C" w:rsidP="00122F07">
            <w:pPr>
              <w:widowControl w:val="0"/>
              <w:ind w:left="-155" w:right="-108"/>
              <w:jc w:val="center"/>
              <w:rPr>
                <w:snapToGrid w:val="0"/>
                <w:sz w:val="20"/>
                <w:lang w:val="en-US"/>
              </w:rPr>
            </w:pPr>
            <w:r w:rsidRPr="004C7EFD">
              <w:rPr>
                <w:snapToGrid w:val="0"/>
                <w:sz w:val="20"/>
                <w:lang w:val="en-US"/>
              </w:rPr>
              <w:t>79</w:t>
            </w:r>
          </w:p>
        </w:tc>
      </w:tr>
      <w:tr w:rsidR="005E5C6C" w:rsidRPr="004C7EFD" w:rsidTr="0017702D">
        <w:tc>
          <w:tcPr>
            <w:tcW w:w="5000" w:type="pct"/>
            <w:gridSpan w:val="3"/>
          </w:tcPr>
          <w:p w:rsidR="005E5C6C" w:rsidRPr="004C7EFD" w:rsidRDefault="005E5C6C" w:rsidP="00122F07">
            <w:pPr>
              <w:widowControl w:val="0"/>
              <w:ind w:left="-155" w:right="-108"/>
              <w:jc w:val="center"/>
              <w:rPr>
                <w:snapToGrid w:val="0"/>
                <w:sz w:val="20"/>
                <w:lang w:val="en-US"/>
              </w:rPr>
            </w:pPr>
            <w:r w:rsidRPr="004C7EFD">
              <w:rPr>
                <w:snapToGrid w:val="0"/>
                <w:sz w:val="20"/>
                <w:lang w:val="en-US"/>
              </w:rPr>
              <w:t>Поллютанты</w:t>
            </w:r>
          </w:p>
        </w:tc>
      </w:tr>
      <w:tr w:rsidR="005E5C6C" w:rsidRPr="004C7EFD" w:rsidTr="0017702D">
        <w:tc>
          <w:tcPr>
            <w:tcW w:w="3438" w:type="pct"/>
            <w:vAlign w:val="center"/>
          </w:tcPr>
          <w:p w:rsidR="005E5C6C" w:rsidRPr="004C7EFD" w:rsidRDefault="005E5C6C" w:rsidP="00122F07">
            <w:pPr>
              <w:pStyle w:val="af5"/>
              <w:widowControl w:val="0"/>
              <w:spacing w:after="0"/>
              <w:ind w:firstLine="0"/>
              <w:rPr>
                <w:rFonts w:ascii="Times New Roman" w:hAnsi="Times New Roman"/>
                <w:snapToGrid w:val="0"/>
                <w:sz w:val="20"/>
              </w:rPr>
            </w:pPr>
            <w:r w:rsidRPr="004C7EFD">
              <w:rPr>
                <w:rFonts w:ascii="Times New Roman" w:hAnsi="Times New Roman"/>
                <w:snapToGrid w:val="0"/>
                <w:sz w:val="20"/>
              </w:rPr>
              <w:t>Оксид углерода (СО) - угарный газ</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2,4880</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0,0683</w:t>
            </w:r>
          </w:p>
        </w:tc>
      </w:tr>
      <w:tr w:rsidR="005E5C6C" w:rsidRPr="004C7EFD" w:rsidTr="0017702D">
        <w:tc>
          <w:tcPr>
            <w:tcW w:w="3438" w:type="pct"/>
            <w:vAlign w:val="center"/>
          </w:tcPr>
          <w:p w:rsidR="005E5C6C" w:rsidRPr="004C7EFD" w:rsidRDefault="005E5C6C" w:rsidP="00122F07">
            <w:pPr>
              <w:pStyle w:val="af5"/>
              <w:widowControl w:val="0"/>
              <w:spacing w:after="0"/>
              <w:ind w:firstLine="0"/>
              <w:rPr>
                <w:rFonts w:ascii="Times New Roman" w:hAnsi="Times New Roman"/>
                <w:snapToGrid w:val="0"/>
                <w:sz w:val="20"/>
              </w:rPr>
            </w:pPr>
            <w:r w:rsidRPr="004C7EFD">
              <w:rPr>
                <w:rFonts w:ascii="Times New Roman" w:hAnsi="Times New Roman"/>
                <w:snapToGrid w:val="0"/>
                <w:sz w:val="20"/>
              </w:rPr>
              <w:t>Диоксид углерода (СО</w:t>
            </w:r>
            <w:r w:rsidRPr="004C7EFD">
              <w:rPr>
                <w:rFonts w:ascii="Times New Roman" w:hAnsi="Times New Roman"/>
                <w:snapToGrid w:val="0"/>
                <w:sz w:val="20"/>
                <w:vertAlign w:val="subscript"/>
              </w:rPr>
              <w:t>2</w:t>
            </w:r>
            <w:r w:rsidRPr="004C7EFD">
              <w:rPr>
                <w:rFonts w:ascii="Times New Roman" w:hAnsi="Times New Roman"/>
                <w:snapToGrid w:val="0"/>
                <w:sz w:val="20"/>
              </w:rPr>
              <w:t>) - углекислый газ</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0,0800</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0,0022</w:t>
            </w:r>
          </w:p>
        </w:tc>
      </w:tr>
      <w:tr w:rsidR="005E5C6C" w:rsidRPr="004C7EFD" w:rsidTr="0017702D">
        <w:tc>
          <w:tcPr>
            <w:tcW w:w="3438" w:type="pct"/>
            <w:vAlign w:val="center"/>
          </w:tcPr>
          <w:p w:rsidR="005E5C6C" w:rsidRPr="004C7EFD" w:rsidRDefault="005E5C6C" w:rsidP="00122F07">
            <w:pPr>
              <w:pStyle w:val="af5"/>
              <w:widowControl w:val="0"/>
              <w:spacing w:after="0"/>
              <w:ind w:firstLine="0"/>
              <w:rPr>
                <w:rFonts w:ascii="Times New Roman" w:hAnsi="Times New Roman"/>
                <w:snapToGrid w:val="0"/>
                <w:sz w:val="20"/>
              </w:rPr>
            </w:pPr>
            <w:r w:rsidRPr="004C7EFD">
              <w:rPr>
                <w:rFonts w:ascii="Times New Roman" w:hAnsi="Times New Roman"/>
                <w:snapToGrid w:val="0"/>
                <w:sz w:val="20"/>
              </w:rPr>
              <w:t>Оксиды азота (NOx)</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0,1208</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0,0033</w:t>
            </w:r>
          </w:p>
        </w:tc>
      </w:tr>
      <w:tr w:rsidR="005E5C6C" w:rsidRPr="004C7EFD" w:rsidTr="0017702D">
        <w:tc>
          <w:tcPr>
            <w:tcW w:w="3438" w:type="pct"/>
            <w:vAlign w:val="center"/>
          </w:tcPr>
          <w:p w:rsidR="005E5C6C" w:rsidRPr="004C7EFD" w:rsidRDefault="005E5C6C" w:rsidP="00122F07">
            <w:pPr>
              <w:pStyle w:val="af5"/>
              <w:widowControl w:val="0"/>
              <w:spacing w:after="0"/>
              <w:ind w:firstLine="0"/>
              <w:rPr>
                <w:rFonts w:ascii="Times New Roman" w:hAnsi="Times New Roman"/>
                <w:snapToGrid w:val="0"/>
                <w:sz w:val="20"/>
              </w:rPr>
            </w:pPr>
            <w:r w:rsidRPr="004C7EFD">
              <w:rPr>
                <w:rFonts w:ascii="Times New Roman" w:hAnsi="Times New Roman"/>
                <w:snapToGrid w:val="0"/>
                <w:sz w:val="20"/>
              </w:rPr>
              <w:t>Оксиды серы (в пересчете на SO</w:t>
            </w:r>
            <w:r w:rsidRPr="004C7EFD">
              <w:rPr>
                <w:rFonts w:ascii="Times New Roman" w:hAnsi="Times New Roman"/>
                <w:snapToGrid w:val="0"/>
                <w:sz w:val="20"/>
                <w:vertAlign w:val="subscript"/>
              </w:rPr>
              <w:t>2</w:t>
            </w:r>
            <w:r w:rsidRPr="004C7EFD">
              <w:rPr>
                <w:rFonts w:ascii="Times New Roman" w:hAnsi="Times New Roman"/>
                <w:snapToGrid w:val="0"/>
                <w:sz w:val="20"/>
              </w:rPr>
              <w:t>)</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0,0096</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0,0003</w:t>
            </w:r>
          </w:p>
        </w:tc>
      </w:tr>
      <w:tr w:rsidR="005E5C6C" w:rsidRPr="004C7EFD" w:rsidTr="0017702D">
        <w:tc>
          <w:tcPr>
            <w:tcW w:w="3438" w:type="pct"/>
            <w:vAlign w:val="center"/>
          </w:tcPr>
          <w:p w:rsidR="005E5C6C" w:rsidRPr="004C7EFD" w:rsidRDefault="005E5C6C" w:rsidP="00122F07">
            <w:pPr>
              <w:pStyle w:val="af5"/>
              <w:widowControl w:val="0"/>
              <w:spacing w:after="0"/>
              <w:ind w:firstLine="0"/>
              <w:rPr>
                <w:rFonts w:ascii="Times New Roman" w:hAnsi="Times New Roman"/>
                <w:snapToGrid w:val="0"/>
                <w:sz w:val="20"/>
              </w:rPr>
            </w:pPr>
            <w:r w:rsidRPr="004C7EFD">
              <w:rPr>
                <w:rFonts w:ascii="Times New Roman" w:hAnsi="Times New Roman"/>
                <w:snapToGrid w:val="0"/>
                <w:sz w:val="20"/>
              </w:rPr>
              <w:t>Сероводород (H</w:t>
            </w:r>
            <w:r w:rsidRPr="004C7EFD">
              <w:rPr>
                <w:rFonts w:ascii="Times New Roman" w:hAnsi="Times New Roman"/>
                <w:snapToGrid w:val="0"/>
                <w:sz w:val="20"/>
                <w:vertAlign w:val="subscript"/>
              </w:rPr>
              <w:t>2</w:t>
            </w:r>
            <w:r w:rsidRPr="004C7EFD">
              <w:rPr>
                <w:rFonts w:ascii="Times New Roman" w:hAnsi="Times New Roman"/>
                <w:snapToGrid w:val="0"/>
                <w:sz w:val="20"/>
              </w:rPr>
              <w:t>S)</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0,0080</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0,0002</w:t>
            </w:r>
          </w:p>
        </w:tc>
      </w:tr>
      <w:tr w:rsidR="005E5C6C" w:rsidRPr="004C7EFD" w:rsidTr="0017702D">
        <w:tc>
          <w:tcPr>
            <w:tcW w:w="3438" w:type="pct"/>
            <w:vAlign w:val="center"/>
          </w:tcPr>
          <w:p w:rsidR="005E5C6C" w:rsidRPr="004C7EFD" w:rsidRDefault="005E5C6C" w:rsidP="00122F07">
            <w:pPr>
              <w:pStyle w:val="af5"/>
              <w:widowControl w:val="0"/>
              <w:spacing w:after="0"/>
              <w:ind w:firstLine="0"/>
              <w:rPr>
                <w:rFonts w:ascii="Times New Roman" w:hAnsi="Times New Roman"/>
                <w:snapToGrid w:val="0"/>
                <w:sz w:val="20"/>
              </w:rPr>
            </w:pPr>
            <w:r w:rsidRPr="004C7EFD">
              <w:rPr>
                <w:rFonts w:ascii="Times New Roman" w:hAnsi="Times New Roman"/>
                <w:snapToGrid w:val="0"/>
                <w:sz w:val="20"/>
              </w:rPr>
              <w:t>Сажа (С)</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 xml:space="preserve">0,0118 </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0,0003</w:t>
            </w:r>
          </w:p>
        </w:tc>
      </w:tr>
      <w:tr w:rsidR="005E5C6C" w:rsidRPr="004C7EFD" w:rsidTr="0017702D">
        <w:tc>
          <w:tcPr>
            <w:tcW w:w="3438" w:type="pct"/>
            <w:vAlign w:val="center"/>
          </w:tcPr>
          <w:p w:rsidR="005E5C6C" w:rsidRPr="004C7EFD" w:rsidRDefault="005E5C6C" w:rsidP="00122F07">
            <w:pPr>
              <w:pStyle w:val="af5"/>
              <w:widowControl w:val="0"/>
              <w:spacing w:after="0"/>
              <w:ind w:firstLine="0"/>
              <w:rPr>
                <w:rFonts w:ascii="Times New Roman" w:hAnsi="Times New Roman"/>
                <w:snapToGrid w:val="0"/>
                <w:sz w:val="20"/>
              </w:rPr>
            </w:pPr>
            <w:r w:rsidRPr="004C7EFD">
              <w:rPr>
                <w:rFonts w:ascii="Times New Roman" w:hAnsi="Times New Roman"/>
                <w:snapToGrid w:val="0"/>
                <w:sz w:val="20"/>
              </w:rPr>
              <w:t>Синильная кислота (HCN)</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0,0080</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0,0002</w:t>
            </w:r>
          </w:p>
        </w:tc>
      </w:tr>
      <w:tr w:rsidR="005E5C6C" w:rsidRPr="004C7EFD" w:rsidTr="0017702D">
        <w:tc>
          <w:tcPr>
            <w:tcW w:w="3438" w:type="pct"/>
            <w:vAlign w:val="center"/>
          </w:tcPr>
          <w:p w:rsidR="005E5C6C" w:rsidRPr="004C7EFD" w:rsidRDefault="005E5C6C" w:rsidP="00122F07">
            <w:pPr>
              <w:pStyle w:val="af5"/>
              <w:widowControl w:val="0"/>
              <w:spacing w:after="0"/>
              <w:ind w:firstLine="0"/>
              <w:rPr>
                <w:rFonts w:ascii="Times New Roman" w:hAnsi="Times New Roman"/>
                <w:snapToGrid w:val="0"/>
                <w:sz w:val="20"/>
              </w:rPr>
            </w:pPr>
            <w:r w:rsidRPr="004C7EFD">
              <w:rPr>
                <w:rFonts w:ascii="Times New Roman" w:hAnsi="Times New Roman"/>
                <w:snapToGrid w:val="0"/>
                <w:sz w:val="20"/>
              </w:rPr>
              <w:t>Дым (ультрадисперсные частицы SiO</w:t>
            </w:r>
            <w:r w:rsidRPr="004C7EFD">
              <w:rPr>
                <w:rFonts w:ascii="Times New Roman" w:hAnsi="Times New Roman"/>
                <w:snapToGrid w:val="0"/>
                <w:sz w:val="20"/>
                <w:vertAlign w:val="subscript"/>
              </w:rPr>
              <w:t>2</w:t>
            </w:r>
            <w:r w:rsidRPr="004C7EFD">
              <w:rPr>
                <w:rFonts w:ascii="Times New Roman" w:hAnsi="Times New Roman"/>
                <w:snapToGrid w:val="0"/>
                <w:sz w:val="20"/>
              </w:rPr>
              <w:t>)</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0,000008</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0,000000</w:t>
            </w:r>
          </w:p>
        </w:tc>
      </w:tr>
      <w:tr w:rsidR="005E5C6C" w:rsidRPr="004C7EFD" w:rsidTr="0017702D">
        <w:tc>
          <w:tcPr>
            <w:tcW w:w="3438" w:type="pct"/>
            <w:vAlign w:val="center"/>
          </w:tcPr>
          <w:p w:rsidR="005E5C6C" w:rsidRPr="004C7EFD" w:rsidRDefault="005E5C6C" w:rsidP="00122F07">
            <w:pPr>
              <w:pStyle w:val="af5"/>
              <w:widowControl w:val="0"/>
              <w:spacing w:after="0"/>
              <w:ind w:firstLine="0"/>
              <w:rPr>
                <w:rFonts w:ascii="Times New Roman" w:hAnsi="Times New Roman"/>
                <w:snapToGrid w:val="0"/>
                <w:sz w:val="20"/>
              </w:rPr>
            </w:pPr>
            <w:r w:rsidRPr="004C7EFD">
              <w:rPr>
                <w:rFonts w:ascii="Times New Roman" w:hAnsi="Times New Roman"/>
                <w:snapToGrid w:val="0"/>
                <w:sz w:val="20"/>
              </w:rPr>
              <w:t>Формальдегид (HCHO)</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0,0043</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0,0001</w:t>
            </w:r>
          </w:p>
        </w:tc>
      </w:tr>
      <w:tr w:rsidR="005E5C6C" w:rsidRPr="004C7EFD" w:rsidTr="0017702D">
        <w:tc>
          <w:tcPr>
            <w:tcW w:w="3438" w:type="pct"/>
            <w:vAlign w:val="center"/>
          </w:tcPr>
          <w:p w:rsidR="005E5C6C" w:rsidRPr="004C7EFD" w:rsidRDefault="005E5C6C" w:rsidP="00122F07">
            <w:pPr>
              <w:pStyle w:val="af5"/>
              <w:widowControl w:val="0"/>
              <w:spacing w:after="0"/>
              <w:ind w:firstLine="0"/>
              <w:rPr>
                <w:rFonts w:ascii="Times New Roman" w:hAnsi="Times New Roman"/>
                <w:snapToGrid w:val="0"/>
                <w:sz w:val="20"/>
              </w:rPr>
            </w:pPr>
            <w:r w:rsidRPr="004C7EFD">
              <w:rPr>
                <w:rFonts w:ascii="Times New Roman" w:hAnsi="Times New Roman"/>
                <w:snapToGrid w:val="0"/>
                <w:sz w:val="20"/>
              </w:rPr>
              <w:t>Органические кислоты (в пересчете на CH</w:t>
            </w:r>
            <w:r w:rsidRPr="004C7EFD">
              <w:rPr>
                <w:rFonts w:ascii="Times New Roman" w:hAnsi="Times New Roman"/>
                <w:snapToGrid w:val="0"/>
                <w:sz w:val="20"/>
                <w:vertAlign w:val="subscript"/>
              </w:rPr>
              <w:t>3</w:t>
            </w:r>
            <w:r w:rsidRPr="004C7EFD">
              <w:rPr>
                <w:rFonts w:ascii="Times New Roman" w:hAnsi="Times New Roman"/>
                <w:snapToGrid w:val="0"/>
                <w:sz w:val="20"/>
              </w:rPr>
              <w:t>COOH)</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0,0043</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0,0001</w:t>
            </w:r>
          </w:p>
        </w:tc>
      </w:tr>
      <w:tr w:rsidR="005E5C6C" w:rsidRPr="004C7EFD" w:rsidTr="0017702D">
        <w:tc>
          <w:tcPr>
            <w:tcW w:w="3438" w:type="pct"/>
            <w:vAlign w:val="center"/>
          </w:tcPr>
          <w:p w:rsidR="005E5C6C" w:rsidRPr="004C7EFD" w:rsidRDefault="005E5C6C" w:rsidP="00122F07">
            <w:pPr>
              <w:pStyle w:val="af5"/>
              <w:widowControl w:val="0"/>
              <w:spacing w:after="0"/>
              <w:ind w:firstLine="0"/>
              <w:jc w:val="left"/>
              <w:rPr>
                <w:rFonts w:ascii="Times New Roman" w:hAnsi="Times New Roman"/>
                <w:caps/>
                <w:snapToGrid w:val="0"/>
                <w:sz w:val="20"/>
              </w:rPr>
            </w:pPr>
            <w:r w:rsidRPr="004C7EFD">
              <w:rPr>
                <w:rFonts w:ascii="Times New Roman" w:hAnsi="Times New Roman"/>
                <w:caps/>
                <w:snapToGrid w:val="0"/>
                <w:sz w:val="20"/>
              </w:rPr>
              <w:t>Всего</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2,7347</w:t>
            </w:r>
          </w:p>
        </w:tc>
        <w:tc>
          <w:tcPr>
            <w:tcW w:w="781" w:type="pct"/>
            <w:vAlign w:val="bottom"/>
          </w:tcPr>
          <w:p w:rsidR="005E5C6C" w:rsidRPr="004C7EFD" w:rsidRDefault="005E5C6C" w:rsidP="00122F07">
            <w:pPr>
              <w:pStyle w:val="af5"/>
              <w:widowControl w:val="0"/>
              <w:spacing w:after="0"/>
              <w:ind w:left="-157" w:right="-153" w:firstLine="0"/>
              <w:jc w:val="center"/>
              <w:rPr>
                <w:rFonts w:ascii="Times New Roman" w:hAnsi="Times New Roman"/>
                <w:snapToGrid w:val="0"/>
                <w:sz w:val="20"/>
              </w:rPr>
            </w:pPr>
            <w:r w:rsidRPr="004C7EFD">
              <w:rPr>
                <w:rFonts w:ascii="Times New Roman" w:hAnsi="Times New Roman"/>
                <w:snapToGrid w:val="0"/>
                <w:sz w:val="20"/>
              </w:rPr>
              <w:t>0,0751</w:t>
            </w:r>
          </w:p>
        </w:tc>
      </w:tr>
    </w:tbl>
    <w:p w:rsidR="005E5C6C" w:rsidRPr="004C7EFD" w:rsidRDefault="005E5C6C" w:rsidP="0017702D">
      <w:pPr>
        <w:widowControl w:val="0"/>
        <w:jc w:val="right"/>
        <w:rPr>
          <w:snapToGrid w:val="0"/>
          <w:szCs w:val="24"/>
          <w:lang w:val="en-US"/>
        </w:rPr>
      </w:pPr>
    </w:p>
    <w:p w:rsidR="005E5C6C" w:rsidRPr="004C7EFD" w:rsidRDefault="005E5C6C" w:rsidP="0017702D">
      <w:pPr>
        <w:keepNext/>
        <w:widowControl w:val="0"/>
        <w:ind w:firstLine="709"/>
        <w:jc w:val="right"/>
        <w:rPr>
          <w:b/>
          <w:snapToGrid w:val="0"/>
          <w:sz w:val="20"/>
        </w:rPr>
      </w:pPr>
      <w:r w:rsidRPr="004C7EFD">
        <w:rPr>
          <w:b/>
          <w:snapToGrid w:val="0"/>
          <w:sz w:val="20"/>
        </w:rPr>
        <w:t xml:space="preserve">Таблица. - Параметры горения топлива через горловину подземной емкости </w:t>
      </w:r>
    </w:p>
    <w:p w:rsidR="005E5C6C" w:rsidRPr="004C7EFD" w:rsidRDefault="005E5C6C" w:rsidP="0017702D">
      <w:pPr>
        <w:keepNext/>
        <w:widowControl w:val="0"/>
        <w:ind w:firstLine="709"/>
        <w:jc w:val="right"/>
        <w:rPr>
          <w:b/>
          <w:snapToGrid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4"/>
        <w:gridCol w:w="1290"/>
        <w:gridCol w:w="1290"/>
      </w:tblGrid>
      <w:tr w:rsidR="005E5C6C" w:rsidRPr="004C7EFD" w:rsidTr="0044697B">
        <w:trPr>
          <w:cantSplit/>
          <w:trHeight w:val="95"/>
          <w:tblHeader/>
        </w:trPr>
        <w:tc>
          <w:tcPr>
            <w:tcW w:w="3672" w:type="pct"/>
            <w:vMerge w:val="restart"/>
            <w:vAlign w:val="center"/>
          </w:tcPr>
          <w:p w:rsidR="005E5C6C" w:rsidRPr="004C7EFD" w:rsidRDefault="005E5C6C" w:rsidP="0017702D">
            <w:pPr>
              <w:pStyle w:val="8"/>
              <w:widowControl w:val="0"/>
              <w:spacing w:before="0" w:after="0"/>
              <w:ind w:firstLine="709"/>
              <w:jc w:val="center"/>
              <w:rPr>
                <w:i w:val="0"/>
              </w:rPr>
            </w:pPr>
            <w:r w:rsidRPr="004C7EFD">
              <w:rPr>
                <w:i w:val="0"/>
                <w:sz w:val="22"/>
                <w:szCs w:val="22"/>
              </w:rPr>
              <w:t>Показатели</w:t>
            </w:r>
          </w:p>
        </w:tc>
        <w:tc>
          <w:tcPr>
            <w:tcW w:w="1328" w:type="pct"/>
            <w:gridSpan w:val="2"/>
          </w:tcPr>
          <w:p w:rsidR="005E5C6C" w:rsidRPr="004C7EFD" w:rsidRDefault="005E5C6C" w:rsidP="00122F07">
            <w:pPr>
              <w:widowControl w:val="0"/>
              <w:ind w:left="-108" w:right="-109"/>
              <w:jc w:val="center"/>
              <w:rPr>
                <w:b/>
                <w:snapToGrid w:val="0"/>
                <w:szCs w:val="24"/>
                <w:lang w:val="en-US"/>
              </w:rPr>
            </w:pPr>
            <w:r w:rsidRPr="004C7EFD">
              <w:rPr>
                <w:snapToGrid w:val="0"/>
                <w:sz w:val="22"/>
                <w:szCs w:val="22"/>
                <w:lang w:val="en-US"/>
              </w:rPr>
              <w:t>Подсценарии аварий</w:t>
            </w:r>
          </w:p>
        </w:tc>
      </w:tr>
      <w:tr w:rsidR="005E5C6C" w:rsidRPr="004C7EFD" w:rsidTr="0044697B">
        <w:trPr>
          <w:cantSplit/>
          <w:trHeight w:val="95"/>
          <w:tblHeader/>
        </w:trPr>
        <w:tc>
          <w:tcPr>
            <w:tcW w:w="3672" w:type="pct"/>
            <w:vMerge/>
          </w:tcPr>
          <w:p w:rsidR="005E5C6C" w:rsidRPr="004C7EFD" w:rsidRDefault="005E5C6C" w:rsidP="00122F07">
            <w:pPr>
              <w:pStyle w:val="8"/>
              <w:widowControl w:val="0"/>
              <w:jc w:val="center"/>
              <w:rPr>
                <w:b/>
              </w:rPr>
            </w:pPr>
          </w:p>
        </w:tc>
        <w:tc>
          <w:tcPr>
            <w:tcW w:w="664" w:type="pct"/>
          </w:tcPr>
          <w:p w:rsidR="005E5C6C" w:rsidRPr="004C7EFD" w:rsidRDefault="005E5C6C" w:rsidP="00122F07">
            <w:pPr>
              <w:widowControl w:val="0"/>
              <w:ind w:left="-108" w:right="-109"/>
              <w:jc w:val="center"/>
              <w:rPr>
                <w:snapToGrid w:val="0"/>
                <w:szCs w:val="24"/>
                <w:lang w:val="en-US"/>
              </w:rPr>
            </w:pPr>
            <w:r w:rsidRPr="004C7EFD">
              <w:rPr>
                <w:snapToGrid w:val="0"/>
                <w:sz w:val="22"/>
                <w:szCs w:val="22"/>
                <w:lang w:val="en-US"/>
              </w:rPr>
              <w:t>ДТ</w:t>
            </w:r>
          </w:p>
        </w:tc>
        <w:tc>
          <w:tcPr>
            <w:tcW w:w="664" w:type="pct"/>
          </w:tcPr>
          <w:p w:rsidR="005E5C6C" w:rsidRPr="004C7EFD" w:rsidRDefault="005E5C6C" w:rsidP="00122F07">
            <w:pPr>
              <w:widowControl w:val="0"/>
              <w:ind w:left="-108" w:right="-109"/>
              <w:jc w:val="center"/>
              <w:rPr>
                <w:b/>
                <w:snapToGrid w:val="0"/>
                <w:szCs w:val="24"/>
                <w:lang w:val="en-US"/>
              </w:rPr>
            </w:pPr>
            <w:r w:rsidRPr="004C7EFD">
              <w:rPr>
                <w:snapToGrid w:val="0"/>
                <w:sz w:val="22"/>
                <w:szCs w:val="22"/>
                <w:lang w:val="en-US"/>
              </w:rPr>
              <w:t>АЗС-Ре</w:t>
            </w:r>
          </w:p>
        </w:tc>
      </w:tr>
      <w:tr w:rsidR="005E5C6C" w:rsidRPr="004C7EFD" w:rsidTr="0044697B">
        <w:trPr>
          <w:cantSplit/>
        </w:trPr>
        <w:tc>
          <w:tcPr>
            <w:tcW w:w="3672" w:type="pct"/>
          </w:tcPr>
          <w:p w:rsidR="005E5C6C" w:rsidRPr="004C7EFD" w:rsidRDefault="005E5C6C" w:rsidP="00122F07">
            <w:pPr>
              <w:widowControl w:val="0"/>
              <w:jc w:val="both"/>
              <w:rPr>
                <w:snapToGrid w:val="0"/>
                <w:szCs w:val="24"/>
                <w:lang w:val="en-US"/>
              </w:rPr>
            </w:pPr>
            <w:r w:rsidRPr="004C7EFD">
              <w:rPr>
                <w:snapToGrid w:val="0"/>
                <w:sz w:val="22"/>
                <w:szCs w:val="22"/>
                <w:lang w:val="en-US"/>
              </w:rPr>
              <w:t>Количество ГСМ, м</w:t>
            </w:r>
            <w:r w:rsidRPr="004C7EFD">
              <w:rPr>
                <w:snapToGrid w:val="0"/>
                <w:sz w:val="22"/>
                <w:szCs w:val="22"/>
                <w:vertAlign w:val="superscript"/>
                <w:lang w:val="en-US"/>
              </w:rPr>
              <w:t>3</w:t>
            </w:r>
            <w:r w:rsidRPr="004C7EFD">
              <w:rPr>
                <w:snapToGrid w:val="0"/>
                <w:sz w:val="22"/>
                <w:szCs w:val="22"/>
                <w:lang w:val="en-US"/>
              </w:rPr>
              <w:t xml:space="preserve"> </w:t>
            </w:r>
          </w:p>
        </w:tc>
        <w:tc>
          <w:tcPr>
            <w:tcW w:w="664" w:type="pct"/>
          </w:tcPr>
          <w:p w:rsidR="005E5C6C" w:rsidRPr="004C7EFD" w:rsidRDefault="005E5C6C" w:rsidP="00122F07">
            <w:pPr>
              <w:widowControl w:val="0"/>
              <w:ind w:left="-108" w:right="-109"/>
              <w:jc w:val="center"/>
              <w:rPr>
                <w:snapToGrid w:val="0"/>
                <w:szCs w:val="24"/>
                <w:lang w:val="en-US"/>
              </w:rPr>
            </w:pPr>
            <w:r w:rsidRPr="004C7EFD">
              <w:rPr>
                <w:snapToGrid w:val="0"/>
                <w:sz w:val="22"/>
                <w:szCs w:val="22"/>
                <w:lang w:val="en-US"/>
              </w:rPr>
              <w:t>25</w:t>
            </w:r>
          </w:p>
        </w:tc>
        <w:tc>
          <w:tcPr>
            <w:tcW w:w="664" w:type="pct"/>
          </w:tcPr>
          <w:p w:rsidR="005E5C6C" w:rsidRPr="004C7EFD" w:rsidRDefault="005E5C6C" w:rsidP="00122F07">
            <w:pPr>
              <w:widowControl w:val="0"/>
              <w:ind w:left="-108" w:right="-109"/>
              <w:jc w:val="center"/>
              <w:rPr>
                <w:snapToGrid w:val="0"/>
                <w:szCs w:val="24"/>
                <w:lang w:val="en-US"/>
              </w:rPr>
            </w:pPr>
            <w:r w:rsidRPr="004C7EFD">
              <w:rPr>
                <w:snapToGrid w:val="0"/>
                <w:sz w:val="22"/>
                <w:szCs w:val="22"/>
                <w:lang w:val="en-US"/>
              </w:rPr>
              <w:t>25</w:t>
            </w:r>
          </w:p>
        </w:tc>
      </w:tr>
      <w:tr w:rsidR="005E5C6C" w:rsidRPr="004C7EFD" w:rsidTr="0044697B">
        <w:trPr>
          <w:cantSplit/>
        </w:trPr>
        <w:tc>
          <w:tcPr>
            <w:tcW w:w="3672" w:type="pct"/>
          </w:tcPr>
          <w:p w:rsidR="005E5C6C" w:rsidRPr="004C7EFD" w:rsidRDefault="005E5C6C" w:rsidP="00122F07">
            <w:pPr>
              <w:widowControl w:val="0"/>
              <w:jc w:val="both"/>
              <w:rPr>
                <w:snapToGrid w:val="0"/>
                <w:szCs w:val="24"/>
              </w:rPr>
            </w:pPr>
            <w:r w:rsidRPr="004C7EFD">
              <w:rPr>
                <w:snapToGrid w:val="0"/>
                <w:sz w:val="22"/>
                <w:szCs w:val="22"/>
              </w:rPr>
              <w:t>Эквивалентный радиус возможного горения, м</w:t>
            </w:r>
          </w:p>
        </w:tc>
        <w:tc>
          <w:tcPr>
            <w:tcW w:w="664" w:type="pct"/>
          </w:tcPr>
          <w:p w:rsidR="005E5C6C" w:rsidRPr="004C7EFD" w:rsidRDefault="005E5C6C" w:rsidP="00122F07">
            <w:pPr>
              <w:widowControl w:val="0"/>
              <w:ind w:left="-108" w:right="-109"/>
              <w:jc w:val="center"/>
              <w:rPr>
                <w:snapToGrid w:val="0"/>
                <w:szCs w:val="24"/>
                <w:lang w:val="en-US"/>
              </w:rPr>
            </w:pPr>
            <w:r w:rsidRPr="004C7EFD">
              <w:rPr>
                <w:snapToGrid w:val="0"/>
                <w:sz w:val="22"/>
                <w:szCs w:val="22"/>
                <w:lang w:val="en-US"/>
              </w:rPr>
              <w:t>0,6</w:t>
            </w:r>
          </w:p>
        </w:tc>
        <w:tc>
          <w:tcPr>
            <w:tcW w:w="664" w:type="pct"/>
          </w:tcPr>
          <w:p w:rsidR="005E5C6C" w:rsidRPr="004C7EFD" w:rsidRDefault="005E5C6C" w:rsidP="00122F07">
            <w:pPr>
              <w:widowControl w:val="0"/>
              <w:ind w:left="-108" w:right="-109"/>
              <w:jc w:val="center"/>
              <w:rPr>
                <w:snapToGrid w:val="0"/>
                <w:szCs w:val="24"/>
                <w:lang w:val="en-US"/>
              </w:rPr>
            </w:pPr>
            <w:r w:rsidRPr="004C7EFD">
              <w:rPr>
                <w:snapToGrid w:val="0"/>
                <w:sz w:val="22"/>
                <w:szCs w:val="22"/>
                <w:lang w:val="en-US"/>
              </w:rPr>
              <w:t>0,6</w:t>
            </w:r>
          </w:p>
        </w:tc>
      </w:tr>
      <w:tr w:rsidR="005E5C6C" w:rsidRPr="004C7EFD" w:rsidTr="0044697B">
        <w:trPr>
          <w:cantSplit/>
        </w:trPr>
        <w:tc>
          <w:tcPr>
            <w:tcW w:w="3672" w:type="pct"/>
          </w:tcPr>
          <w:p w:rsidR="005E5C6C" w:rsidRPr="004C7EFD" w:rsidRDefault="005E5C6C" w:rsidP="00122F07">
            <w:pPr>
              <w:widowControl w:val="0"/>
              <w:jc w:val="both"/>
              <w:rPr>
                <w:snapToGrid w:val="0"/>
                <w:szCs w:val="24"/>
              </w:rPr>
            </w:pPr>
            <w:r w:rsidRPr="004C7EFD">
              <w:rPr>
                <w:snapToGrid w:val="0"/>
                <w:sz w:val="22"/>
                <w:szCs w:val="22"/>
              </w:rPr>
              <w:t>Площадь возможного пожара при воспламенении ГСМ,  м</w:t>
            </w:r>
            <w:r w:rsidRPr="004C7EFD">
              <w:rPr>
                <w:snapToGrid w:val="0"/>
                <w:sz w:val="22"/>
                <w:szCs w:val="22"/>
                <w:vertAlign w:val="superscript"/>
              </w:rPr>
              <w:t>2</w:t>
            </w:r>
          </w:p>
        </w:tc>
        <w:tc>
          <w:tcPr>
            <w:tcW w:w="664" w:type="pct"/>
          </w:tcPr>
          <w:p w:rsidR="005E5C6C" w:rsidRPr="004C7EFD" w:rsidRDefault="005E5C6C" w:rsidP="00122F07">
            <w:pPr>
              <w:widowControl w:val="0"/>
              <w:ind w:left="-108" w:right="-109"/>
              <w:jc w:val="center"/>
              <w:rPr>
                <w:snapToGrid w:val="0"/>
                <w:szCs w:val="24"/>
                <w:lang w:val="en-US"/>
              </w:rPr>
            </w:pPr>
            <w:r w:rsidRPr="004C7EFD">
              <w:rPr>
                <w:snapToGrid w:val="0"/>
                <w:sz w:val="22"/>
                <w:szCs w:val="22"/>
                <w:lang w:val="en-US"/>
              </w:rPr>
              <w:t>1</w:t>
            </w:r>
          </w:p>
        </w:tc>
        <w:tc>
          <w:tcPr>
            <w:tcW w:w="664" w:type="pct"/>
          </w:tcPr>
          <w:p w:rsidR="005E5C6C" w:rsidRPr="004C7EFD" w:rsidRDefault="005E5C6C" w:rsidP="00122F07">
            <w:pPr>
              <w:widowControl w:val="0"/>
              <w:ind w:left="-108" w:right="-109"/>
              <w:jc w:val="center"/>
              <w:rPr>
                <w:snapToGrid w:val="0"/>
                <w:szCs w:val="24"/>
                <w:lang w:val="en-US"/>
              </w:rPr>
            </w:pPr>
            <w:r w:rsidRPr="004C7EFD">
              <w:rPr>
                <w:snapToGrid w:val="0"/>
                <w:sz w:val="22"/>
                <w:szCs w:val="22"/>
                <w:lang w:val="en-US"/>
              </w:rPr>
              <w:t>1</w:t>
            </w:r>
          </w:p>
        </w:tc>
      </w:tr>
      <w:tr w:rsidR="005E5C6C" w:rsidRPr="004C7EFD" w:rsidTr="0044697B">
        <w:trPr>
          <w:cantSplit/>
        </w:trPr>
        <w:tc>
          <w:tcPr>
            <w:tcW w:w="3672" w:type="pct"/>
          </w:tcPr>
          <w:p w:rsidR="005E5C6C" w:rsidRPr="004C7EFD" w:rsidRDefault="005E5C6C" w:rsidP="00122F07">
            <w:pPr>
              <w:widowControl w:val="0"/>
              <w:jc w:val="both"/>
              <w:rPr>
                <w:snapToGrid w:val="0"/>
                <w:szCs w:val="24"/>
              </w:rPr>
            </w:pPr>
            <w:r w:rsidRPr="004C7EFD">
              <w:rPr>
                <w:snapToGrid w:val="0"/>
                <w:sz w:val="22"/>
                <w:szCs w:val="22"/>
              </w:rPr>
              <w:t>Величина теплового потока на кромке горящего разлития, кВт/м</w:t>
            </w:r>
            <w:r w:rsidRPr="004C7EFD">
              <w:rPr>
                <w:snapToGrid w:val="0"/>
                <w:sz w:val="22"/>
                <w:szCs w:val="22"/>
                <w:vertAlign w:val="superscript"/>
              </w:rPr>
              <w:t>2</w:t>
            </w:r>
          </w:p>
        </w:tc>
        <w:tc>
          <w:tcPr>
            <w:tcW w:w="664" w:type="pct"/>
          </w:tcPr>
          <w:p w:rsidR="005E5C6C" w:rsidRPr="004C7EFD" w:rsidRDefault="005E5C6C" w:rsidP="00122F07">
            <w:pPr>
              <w:widowControl w:val="0"/>
              <w:ind w:left="-108" w:right="-109"/>
              <w:jc w:val="center"/>
              <w:rPr>
                <w:snapToGrid w:val="0"/>
                <w:szCs w:val="24"/>
                <w:lang w:val="en-US"/>
              </w:rPr>
            </w:pPr>
            <w:r w:rsidRPr="004C7EFD">
              <w:rPr>
                <w:snapToGrid w:val="0"/>
                <w:sz w:val="22"/>
                <w:szCs w:val="22"/>
                <w:lang w:val="en-US"/>
              </w:rPr>
              <w:t>104</w:t>
            </w:r>
          </w:p>
        </w:tc>
        <w:tc>
          <w:tcPr>
            <w:tcW w:w="664" w:type="pct"/>
          </w:tcPr>
          <w:p w:rsidR="005E5C6C" w:rsidRPr="004C7EFD" w:rsidRDefault="005E5C6C" w:rsidP="00122F07">
            <w:pPr>
              <w:widowControl w:val="0"/>
              <w:ind w:left="-108" w:right="-109"/>
              <w:jc w:val="center"/>
              <w:rPr>
                <w:snapToGrid w:val="0"/>
                <w:szCs w:val="24"/>
                <w:lang w:val="en-US"/>
              </w:rPr>
            </w:pPr>
            <w:r w:rsidRPr="004C7EFD">
              <w:rPr>
                <w:snapToGrid w:val="0"/>
                <w:sz w:val="22"/>
                <w:szCs w:val="22"/>
                <w:lang w:val="en-US"/>
              </w:rPr>
              <w:t>104</w:t>
            </w:r>
          </w:p>
        </w:tc>
      </w:tr>
      <w:tr w:rsidR="005E5C6C" w:rsidRPr="004C7EFD" w:rsidTr="0044697B">
        <w:trPr>
          <w:cantSplit/>
        </w:trPr>
        <w:tc>
          <w:tcPr>
            <w:tcW w:w="3672" w:type="pct"/>
          </w:tcPr>
          <w:p w:rsidR="005E5C6C" w:rsidRPr="004C7EFD" w:rsidRDefault="005E5C6C" w:rsidP="00122F07">
            <w:pPr>
              <w:widowControl w:val="0"/>
              <w:jc w:val="both"/>
              <w:rPr>
                <w:snapToGrid w:val="0"/>
                <w:szCs w:val="24"/>
                <w:lang w:val="en-US"/>
              </w:rPr>
            </w:pPr>
            <w:r w:rsidRPr="004C7EFD">
              <w:rPr>
                <w:snapToGrid w:val="0"/>
                <w:sz w:val="22"/>
                <w:szCs w:val="22"/>
                <w:lang w:val="en-US"/>
              </w:rPr>
              <w:t>Высота пламени горения, м</w:t>
            </w:r>
          </w:p>
        </w:tc>
        <w:tc>
          <w:tcPr>
            <w:tcW w:w="664" w:type="pct"/>
          </w:tcPr>
          <w:p w:rsidR="005E5C6C" w:rsidRPr="004C7EFD" w:rsidRDefault="005E5C6C" w:rsidP="00122F07">
            <w:pPr>
              <w:widowControl w:val="0"/>
              <w:ind w:left="-108" w:right="-109"/>
              <w:jc w:val="center"/>
              <w:rPr>
                <w:snapToGrid w:val="0"/>
                <w:szCs w:val="24"/>
                <w:lang w:val="en-US"/>
              </w:rPr>
            </w:pPr>
            <w:r w:rsidRPr="004C7EFD">
              <w:rPr>
                <w:snapToGrid w:val="0"/>
                <w:sz w:val="22"/>
                <w:szCs w:val="22"/>
                <w:lang w:val="en-US"/>
              </w:rPr>
              <w:t>2,9</w:t>
            </w:r>
          </w:p>
        </w:tc>
        <w:tc>
          <w:tcPr>
            <w:tcW w:w="664" w:type="pct"/>
          </w:tcPr>
          <w:p w:rsidR="005E5C6C" w:rsidRPr="004C7EFD" w:rsidRDefault="005E5C6C" w:rsidP="00122F07">
            <w:pPr>
              <w:widowControl w:val="0"/>
              <w:ind w:left="-108" w:right="-109"/>
              <w:jc w:val="center"/>
              <w:rPr>
                <w:snapToGrid w:val="0"/>
                <w:szCs w:val="24"/>
                <w:lang w:val="en-US"/>
              </w:rPr>
            </w:pPr>
            <w:r w:rsidRPr="004C7EFD">
              <w:rPr>
                <w:snapToGrid w:val="0"/>
                <w:sz w:val="22"/>
                <w:szCs w:val="22"/>
                <w:lang w:val="en-US"/>
              </w:rPr>
              <w:t>3,7</w:t>
            </w:r>
          </w:p>
        </w:tc>
      </w:tr>
      <w:tr w:rsidR="005E5C6C" w:rsidRPr="004C7EFD" w:rsidTr="0044697B">
        <w:trPr>
          <w:cantSplit/>
        </w:trPr>
        <w:tc>
          <w:tcPr>
            <w:tcW w:w="3672" w:type="pct"/>
          </w:tcPr>
          <w:p w:rsidR="005E5C6C" w:rsidRPr="004C7EFD" w:rsidRDefault="005E5C6C" w:rsidP="00122F07">
            <w:pPr>
              <w:widowControl w:val="0"/>
              <w:jc w:val="both"/>
              <w:rPr>
                <w:snapToGrid w:val="0"/>
                <w:szCs w:val="24"/>
              </w:rPr>
            </w:pPr>
            <w:r w:rsidRPr="004C7EFD">
              <w:rPr>
                <w:snapToGrid w:val="0"/>
                <w:sz w:val="22"/>
                <w:szCs w:val="22"/>
              </w:rPr>
              <w:t xml:space="preserve">Ожидаемое время горения, сут : часы </w:t>
            </w:r>
          </w:p>
        </w:tc>
        <w:tc>
          <w:tcPr>
            <w:tcW w:w="664" w:type="pct"/>
          </w:tcPr>
          <w:p w:rsidR="005E5C6C" w:rsidRPr="004C7EFD" w:rsidRDefault="005E5C6C" w:rsidP="00122F07">
            <w:pPr>
              <w:widowControl w:val="0"/>
              <w:ind w:left="-108" w:right="-109"/>
              <w:jc w:val="center"/>
              <w:rPr>
                <w:snapToGrid w:val="0"/>
                <w:szCs w:val="24"/>
                <w:lang w:val="en-US"/>
              </w:rPr>
            </w:pPr>
            <w:r w:rsidRPr="004C7EFD">
              <w:rPr>
                <w:snapToGrid w:val="0"/>
                <w:sz w:val="22"/>
                <w:szCs w:val="22"/>
                <w:lang w:val="en-US"/>
              </w:rPr>
              <w:t>7:21</w:t>
            </w:r>
          </w:p>
        </w:tc>
        <w:tc>
          <w:tcPr>
            <w:tcW w:w="664" w:type="pct"/>
          </w:tcPr>
          <w:p w:rsidR="005E5C6C" w:rsidRPr="004C7EFD" w:rsidRDefault="005E5C6C" w:rsidP="00122F07">
            <w:pPr>
              <w:widowControl w:val="0"/>
              <w:ind w:left="-108" w:right="-109"/>
              <w:jc w:val="center"/>
              <w:rPr>
                <w:snapToGrid w:val="0"/>
                <w:szCs w:val="24"/>
                <w:lang w:val="en-US"/>
              </w:rPr>
            </w:pPr>
            <w:r w:rsidRPr="004C7EFD">
              <w:rPr>
                <w:snapToGrid w:val="0"/>
                <w:sz w:val="22"/>
                <w:szCs w:val="22"/>
                <w:lang w:val="en-US"/>
              </w:rPr>
              <w:t>5:19</w:t>
            </w:r>
          </w:p>
        </w:tc>
      </w:tr>
      <w:tr w:rsidR="005E5C6C" w:rsidRPr="004C7EFD" w:rsidTr="0044697B">
        <w:trPr>
          <w:cantSplit/>
        </w:trPr>
        <w:tc>
          <w:tcPr>
            <w:tcW w:w="3672" w:type="pct"/>
          </w:tcPr>
          <w:p w:rsidR="005E5C6C" w:rsidRPr="004C7EFD" w:rsidRDefault="005E5C6C" w:rsidP="00122F07">
            <w:pPr>
              <w:widowControl w:val="0"/>
              <w:jc w:val="both"/>
              <w:rPr>
                <w:snapToGrid w:val="0"/>
                <w:szCs w:val="24"/>
                <w:lang w:val="en-US"/>
              </w:rPr>
            </w:pPr>
            <w:r w:rsidRPr="004C7EFD">
              <w:rPr>
                <w:snapToGrid w:val="0"/>
                <w:sz w:val="22"/>
                <w:szCs w:val="22"/>
                <w:lang w:val="en-US"/>
              </w:rPr>
              <w:t xml:space="preserve">Индекс дозы теплового излучения </w:t>
            </w:r>
          </w:p>
        </w:tc>
        <w:tc>
          <w:tcPr>
            <w:tcW w:w="664" w:type="pct"/>
          </w:tcPr>
          <w:p w:rsidR="005E5C6C" w:rsidRPr="004C7EFD" w:rsidRDefault="005E5C6C" w:rsidP="00122F07">
            <w:pPr>
              <w:widowControl w:val="0"/>
              <w:ind w:left="-108" w:right="-109"/>
              <w:jc w:val="center"/>
              <w:rPr>
                <w:snapToGrid w:val="0"/>
                <w:szCs w:val="24"/>
                <w:lang w:val="en-US"/>
              </w:rPr>
            </w:pPr>
            <w:r w:rsidRPr="004C7EFD">
              <w:rPr>
                <w:snapToGrid w:val="0"/>
                <w:sz w:val="22"/>
                <w:szCs w:val="22"/>
                <w:lang w:val="en-US"/>
              </w:rPr>
              <w:t>29345</w:t>
            </w:r>
          </w:p>
        </w:tc>
        <w:tc>
          <w:tcPr>
            <w:tcW w:w="664" w:type="pct"/>
          </w:tcPr>
          <w:p w:rsidR="005E5C6C" w:rsidRPr="004C7EFD" w:rsidRDefault="005E5C6C" w:rsidP="00122F07">
            <w:pPr>
              <w:widowControl w:val="0"/>
              <w:ind w:left="-108" w:right="-109"/>
              <w:jc w:val="center"/>
              <w:rPr>
                <w:snapToGrid w:val="0"/>
                <w:szCs w:val="24"/>
                <w:lang w:val="en-US"/>
              </w:rPr>
            </w:pPr>
            <w:r w:rsidRPr="004C7EFD">
              <w:rPr>
                <w:snapToGrid w:val="0"/>
                <w:sz w:val="22"/>
                <w:szCs w:val="22"/>
                <w:lang w:val="en-US"/>
              </w:rPr>
              <w:t>29345</w:t>
            </w:r>
          </w:p>
        </w:tc>
      </w:tr>
      <w:tr w:rsidR="005E5C6C" w:rsidRPr="004C7EFD" w:rsidTr="0044697B">
        <w:trPr>
          <w:cantSplit/>
        </w:trPr>
        <w:tc>
          <w:tcPr>
            <w:tcW w:w="3672" w:type="pct"/>
          </w:tcPr>
          <w:p w:rsidR="005E5C6C" w:rsidRPr="004C7EFD" w:rsidRDefault="005E5C6C" w:rsidP="00122F07">
            <w:pPr>
              <w:widowControl w:val="0"/>
              <w:jc w:val="both"/>
              <w:rPr>
                <w:snapToGrid w:val="0"/>
                <w:szCs w:val="24"/>
              </w:rPr>
            </w:pPr>
            <w:r w:rsidRPr="004C7EFD">
              <w:rPr>
                <w:snapToGrid w:val="0"/>
                <w:sz w:val="22"/>
                <w:szCs w:val="22"/>
              </w:rPr>
              <w:t>Процент смертельных исходов людей на кромке горения разлития, %</w:t>
            </w:r>
          </w:p>
        </w:tc>
        <w:tc>
          <w:tcPr>
            <w:tcW w:w="664" w:type="pct"/>
          </w:tcPr>
          <w:p w:rsidR="005E5C6C" w:rsidRPr="004C7EFD" w:rsidRDefault="005E5C6C" w:rsidP="00122F07">
            <w:pPr>
              <w:widowControl w:val="0"/>
              <w:ind w:left="-108" w:right="-109"/>
              <w:jc w:val="center"/>
              <w:rPr>
                <w:snapToGrid w:val="0"/>
                <w:szCs w:val="24"/>
                <w:lang w:val="en-US"/>
              </w:rPr>
            </w:pPr>
            <w:r w:rsidRPr="004C7EFD">
              <w:rPr>
                <w:snapToGrid w:val="0"/>
                <w:sz w:val="22"/>
                <w:szCs w:val="22"/>
                <w:lang w:val="en-US"/>
              </w:rPr>
              <w:t>79</w:t>
            </w:r>
          </w:p>
        </w:tc>
        <w:tc>
          <w:tcPr>
            <w:tcW w:w="664" w:type="pct"/>
          </w:tcPr>
          <w:p w:rsidR="005E5C6C" w:rsidRPr="004C7EFD" w:rsidRDefault="005E5C6C" w:rsidP="00122F07">
            <w:pPr>
              <w:widowControl w:val="0"/>
              <w:ind w:left="-108" w:right="-109"/>
              <w:jc w:val="center"/>
              <w:rPr>
                <w:snapToGrid w:val="0"/>
                <w:szCs w:val="24"/>
                <w:lang w:val="en-US"/>
              </w:rPr>
            </w:pPr>
            <w:r w:rsidRPr="004C7EFD">
              <w:rPr>
                <w:snapToGrid w:val="0"/>
                <w:sz w:val="22"/>
                <w:szCs w:val="22"/>
                <w:lang w:val="en-US"/>
              </w:rPr>
              <w:t>79</w:t>
            </w:r>
          </w:p>
        </w:tc>
      </w:tr>
      <w:tr w:rsidR="005E5C6C" w:rsidRPr="004C7EFD" w:rsidTr="0044697B">
        <w:trPr>
          <w:cantSplit/>
        </w:trPr>
        <w:tc>
          <w:tcPr>
            <w:tcW w:w="5000" w:type="pct"/>
            <w:gridSpan w:val="3"/>
          </w:tcPr>
          <w:p w:rsidR="005E5C6C" w:rsidRPr="004C7EFD" w:rsidRDefault="005E5C6C" w:rsidP="00122F07">
            <w:pPr>
              <w:widowControl w:val="0"/>
              <w:ind w:left="-108" w:right="-109"/>
              <w:jc w:val="center"/>
              <w:rPr>
                <w:snapToGrid w:val="0"/>
                <w:szCs w:val="24"/>
                <w:lang w:val="en-US"/>
              </w:rPr>
            </w:pPr>
            <w:r w:rsidRPr="004C7EFD">
              <w:rPr>
                <w:snapToGrid w:val="0"/>
                <w:sz w:val="22"/>
                <w:szCs w:val="22"/>
                <w:lang w:val="en-US"/>
              </w:rPr>
              <w:t>Выброс поллютантов</w:t>
            </w:r>
          </w:p>
        </w:tc>
      </w:tr>
      <w:tr w:rsidR="005E5C6C" w:rsidRPr="004C7EFD" w:rsidTr="0044697B">
        <w:trPr>
          <w:cantSplit/>
          <w:trHeight w:val="167"/>
        </w:trPr>
        <w:tc>
          <w:tcPr>
            <w:tcW w:w="3672" w:type="pct"/>
          </w:tcPr>
          <w:p w:rsidR="005E5C6C" w:rsidRPr="004C7EFD" w:rsidRDefault="005E5C6C" w:rsidP="00122F07">
            <w:pPr>
              <w:widowControl w:val="0"/>
              <w:jc w:val="both"/>
              <w:rPr>
                <w:snapToGrid w:val="0"/>
                <w:szCs w:val="24"/>
              </w:rPr>
            </w:pPr>
            <w:r w:rsidRPr="004C7EFD">
              <w:rPr>
                <w:snapToGrid w:val="0"/>
                <w:sz w:val="22"/>
                <w:szCs w:val="22"/>
              </w:rPr>
              <w:t>Оксид углерода (СО) - угарный газ</w:t>
            </w:r>
            <w:r w:rsidRPr="004C7EFD">
              <w:rPr>
                <w:sz w:val="22"/>
                <w:szCs w:val="22"/>
              </w:rPr>
              <w:t>, т</w:t>
            </w:r>
          </w:p>
        </w:tc>
        <w:tc>
          <w:tcPr>
            <w:tcW w:w="664" w:type="pct"/>
            <w:vAlign w:val="bottom"/>
          </w:tcPr>
          <w:p w:rsidR="005E5C6C" w:rsidRPr="004C7EFD" w:rsidRDefault="005E5C6C" w:rsidP="00122F07">
            <w:pPr>
              <w:widowControl w:val="0"/>
              <w:jc w:val="center"/>
              <w:rPr>
                <w:szCs w:val="24"/>
                <w:lang w:val="en-US"/>
              </w:rPr>
            </w:pPr>
            <w:r w:rsidRPr="004C7EFD">
              <w:rPr>
                <w:sz w:val="22"/>
                <w:szCs w:val="22"/>
                <w:lang w:val="en-US"/>
              </w:rPr>
              <w:t>0,1392</w:t>
            </w:r>
          </w:p>
        </w:tc>
        <w:tc>
          <w:tcPr>
            <w:tcW w:w="664" w:type="pct"/>
            <w:vAlign w:val="bottom"/>
          </w:tcPr>
          <w:p w:rsidR="005E5C6C" w:rsidRPr="004C7EFD" w:rsidRDefault="005E5C6C" w:rsidP="00122F07">
            <w:pPr>
              <w:widowControl w:val="0"/>
              <w:ind w:left="-107" w:right="-109"/>
              <w:jc w:val="center"/>
              <w:rPr>
                <w:szCs w:val="24"/>
                <w:lang w:val="en-US"/>
              </w:rPr>
            </w:pPr>
            <w:r w:rsidRPr="004C7EFD">
              <w:rPr>
                <w:sz w:val="22"/>
                <w:szCs w:val="22"/>
                <w:lang w:val="en-US"/>
              </w:rPr>
              <w:t>5,9862</w:t>
            </w:r>
          </w:p>
        </w:tc>
      </w:tr>
      <w:tr w:rsidR="005E5C6C" w:rsidRPr="004C7EFD" w:rsidTr="0044697B">
        <w:trPr>
          <w:cantSplit/>
        </w:trPr>
        <w:tc>
          <w:tcPr>
            <w:tcW w:w="3672" w:type="pct"/>
          </w:tcPr>
          <w:p w:rsidR="005E5C6C" w:rsidRPr="004C7EFD" w:rsidRDefault="005E5C6C" w:rsidP="00122F07">
            <w:pPr>
              <w:widowControl w:val="0"/>
              <w:jc w:val="both"/>
              <w:rPr>
                <w:snapToGrid w:val="0"/>
                <w:szCs w:val="24"/>
              </w:rPr>
            </w:pPr>
            <w:r w:rsidRPr="004C7EFD">
              <w:rPr>
                <w:snapToGrid w:val="0"/>
                <w:sz w:val="22"/>
                <w:szCs w:val="22"/>
              </w:rPr>
              <w:t>Диоксид углерода (СО</w:t>
            </w:r>
            <w:r w:rsidRPr="004C7EFD">
              <w:rPr>
                <w:snapToGrid w:val="0"/>
                <w:sz w:val="22"/>
                <w:szCs w:val="22"/>
                <w:vertAlign w:val="subscript"/>
              </w:rPr>
              <w:t>2</w:t>
            </w:r>
            <w:r w:rsidRPr="004C7EFD">
              <w:rPr>
                <w:snapToGrid w:val="0"/>
                <w:sz w:val="22"/>
                <w:szCs w:val="22"/>
              </w:rPr>
              <w:t>) - углекислый газ</w:t>
            </w:r>
            <w:r w:rsidRPr="004C7EFD">
              <w:rPr>
                <w:sz w:val="22"/>
                <w:szCs w:val="22"/>
              </w:rPr>
              <w:t>, т</w:t>
            </w:r>
          </w:p>
        </w:tc>
        <w:tc>
          <w:tcPr>
            <w:tcW w:w="664" w:type="pct"/>
            <w:vAlign w:val="bottom"/>
          </w:tcPr>
          <w:p w:rsidR="005E5C6C" w:rsidRPr="004C7EFD" w:rsidRDefault="005E5C6C" w:rsidP="00122F07">
            <w:pPr>
              <w:widowControl w:val="0"/>
              <w:jc w:val="center"/>
              <w:rPr>
                <w:szCs w:val="24"/>
                <w:lang w:val="en-US"/>
              </w:rPr>
            </w:pPr>
            <w:r w:rsidRPr="004C7EFD">
              <w:rPr>
                <w:sz w:val="22"/>
                <w:szCs w:val="22"/>
                <w:lang w:val="en-US"/>
              </w:rPr>
              <w:t>0,1971</w:t>
            </w:r>
          </w:p>
        </w:tc>
        <w:tc>
          <w:tcPr>
            <w:tcW w:w="664" w:type="pct"/>
            <w:vAlign w:val="bottom"/>
          </w:tcPr>
          <w:p w:rsidR="005E5C6C" w:rsidRPr="004C7EFD" w:rsidRDefault="005E5C6C" w:rsidP="00122F07">
            <w:pPr>
              <w:widowControl w:val="0"/>
              <w:ind w:left="-107" w:right="-109"/>
              <w:jc w:val="center"/>
              <w:rPr>
                <w:szCs w:val="24"/>
                <w:lang w:val="en-US"/>
              </w:rPr>
            </w:pPr>
            <w:r w:rsidRPr="004C7EFD">
              <w:rPr>
                <w:sz w:val="22"/>
                <w:szCs w:val="22"/>
                <w:lang w:val="en-US"/>
              </w:rPr>
              <w:t>0,1925</w:t>
            </w:r>
          </w:p>
        </w:tc>
      </w:tr>
      <w:tr w:rsidR="005E5C6C" w:rsidRPr="004C7EFD" w:rsidTr="0044697B">
        <w:trPr>
          <w:cantSplit/>
        </w:trPr>
        <w:tc>
          <w:tcPr>
            <w:tcW w:w="3672" w:type="pct"/>
          </w:tcPr>
          <w:p w:rsidR="005E5C6C" w:rsidRPr="004C7EFD" w:rsidRDefault="005E5C6C" w:rsidP="00122F07">
            <w:pPr>
              <w:widowControl w:val="0"/>
              <w:jc w:val="both"/>
              <w:rPr>
                <w:snapToGrid w:val="0"/>
                <w:szCs w:val="24"/>
                <w:lang w:val="en-US"/>
              </w:rPr>
            </w:pPr>
            <w:r w:rsidRPr="004C7EFD">
              <w:rPr>
                <w:snapToGrid w:val="0"/>
                <w:sz w:val="22"/>
                <w:szCs w:val="22"/>
                <w:lang w:val="en-US"/>
              </w:rPr>
              <w:t>Оксиды азота (NOx)</w:t>
            </w:r>
            <w:r w:rsidRPr="004C7EFD">
              <w:rPr>
                <w:sz w:val="22"/>
                <w:szCs w:val="22"/>
                <w:lang w:val="en-US"/>
              </w:rPr>
              <w:t>, т</w:t>
            </w:r>
          </w:p>
        </w:tc>
        <w:tc>
          <w:tcPr>
            <w:tcW w:w="664" w:type="pct"/>
            <w:vAlign w:val="bottom"/>
          </w:tcPr>
          <w:p w:rsidR="005E5C6C" w:rsidRPr="004C7EFD" w:rsidRDefault="005E5C6C" w:rsidP="00122F07">
            <w:pPr>
              <w:widowControl w:val="0"/>
              <w:jc w:val="center"/>
              <w:rPr>
                <w:szCs w:val="24"/>
                <w:lang w:val="en-US"/>
              </w:rPr>
            </w:pPr>
            <w:r w:rsidRPr="004C7EFD">
              <w:rPr>
                <w:sz w:val="22"/>
                <w:szCs w:val="22"/>
                <w:lang w:val="en-US"/>
              </w:rPr>
              <w:t>0,5145</w:t>
            </w:r>
          </w:p>
        </w:tc>
        <w:tc>
          <w:tcPr>
            <w:tcW w:w="664" w:type="pct"/>
            <w:vAlign w:val="bottom"/>
          </w:tcPr>
          <w:p w:rsidR="005E5C6C" w:rsidRPr="004C7EFD" w:rsidRDefault="005E5C6C" w:rsidP="00122F07">
            <w:pPr>
              <w:widowControl w:val="0"/>
              <w:ind w:left="-107" w:right="-109"/>
              <w:jc w:val="center"/>
              <w:rPr>
                <w:szCs w:val="24"/>
                <w:lang w:val="en-US"/>
              </w:rPr>
            </w:pPr>
            <w:r w:rsidRPr="004C7EFD">
              <w:rPr>
                <w:sz w:val="22"/>
                <w:szCs w:val="22"/>
                <w:lang w:val="en-US"/>
              </w:rPr>
              <w:t>0,2906</w:t>
            </w:r>
          </w:p>
        </w:tc>
      </w:tr>
      <w:tr w:rsidR="005E5C6C" w:rsidRPr="004C7EFD" w:rsidTr="0044697B">
        <w:trPr>
          <w:cantSplit/>
        </w:trPr>
        <w:tc>
          <w:tcPr>
            <w:tcW w:w="3672" w:type="pct"/>
          </w:tcPr>
          <w:p w:rsidR="005E5C6C" w:rsidRPr="004C7EFD" w:rsidRDefault="005E5C6C" w:rsidP="00122F07">
            <w:pPr>
              <w:widowControl w:val="0"/>
              <w:jc w:val="both"/>
              <w:rPr>
                <w:snapToGrid w:val="0"/>
                <w:szCs w:val="24"/>
              </w:rPr>
            </w:pPr>
            <w:r w:rsidRPr="004C7EFD">
              <w:rPr>
                <w:snapToGrid w:val="0"/>
                <w:sz w:val="22"/>
                <w:szCs w:val="22"/>
              </w:rPr>
              <w:t xml:space="preserve">Оксиды серы (в пересчете на </w:t>
            </w:r>
            <w:r w:rsidRPr="004C7EFD">
              <w:rPr>
                <w:snapToGrid w:val="0"/>
                <w:sz w:val="22"/>
                <w:szCs w:val="22"/>
                <w:lang w:val="en-US"/>
              </w:rPr>
              <w:t>SO</w:t>
            </w:r>
            <w:r w:rsidRPr="004C7EFD">
              <w:rPr>
                <w:snapToGrid w:val="0"/>
                <w:sz w:val="22"/>
                <w:szCs w:val="22"/>
                <w:vertAlign w:val="subscript"/>
              </w:rPr>
              <w:t>2</w:t>
            </w:r>
            <w:r w:rsidRPr="004C7EFD">
              <w:rPr>
                <w:snapToGrid w:val="0"/>
                <w:sz w:val="22"/>
                <w:szCs w:val="22"/>
              </w:rPr>
              <w:t>)</w:t>
            </w:r>
            <w:r w:rsidRPr="004C7EFD">
              <w:rPr>
                <w:sz w:val="22"/>
                <w:szCs w:val="22"/>
              </w:rPr>
              <w:t>, т</w:t>
            </w:r>
          </w:p>
        </w:tc>
        <w:tc>
          <w:tcPr>
            <w:tcW w:w="664" w:type="pct"/>
            <w:vAlign w:val="bottom"/>
          </w:tcPr>
          <w:p w:rsidR="005E5C6C" w:rsidRPr="004C7EFD" w:rsidRDefault="005E5C6C" w:rsidP="00122F07">
            <w:pPr>
              <w:widowControl w:val="0"/>
              <w:jc w:val="center"/>
              <w:rPr>
                <w:szCs w:val="24"/>
                <w:lang w:val="en-US"/>
              </w:rPr>
            </w:pPr>
            <w:r w:rsidRPr="004C7EFD">
              <w:rPr>
                <w:sz w:val="22"/>
                <w:szCs w:val="22"/>
                <w:lang w:val="en-US"/>
              </w:rPr>
              <w:t>0,0928</w:t>
            </w:r>
          </w:p>
        </w:tc>
        <w:tc>
          <w:tcPr>
            <w:tcW w:w="664" w:type="pct"/>
            <w:vAlign w:val="bottom"/>
          </w:tcPr>
          <w:p w:rsidR="005E5C6C" w:rsidRPr="004C7EFD" w:rsidRDefault="005E5C6C" w:rsidP="00122F07">
            <w:pPr>
              <w:widowControl w:val="0"/>
              <w:ind w:left="-107" w:right="-109"/>
              <w:jc w:val="center"/>
              <w:rPr>
                <w:szCs w:val="24"/>
                <w:lang w:val="en-US"/>
              </w:rPr>
            </w:pPr>
            <w:r w:rsidRPr="004C7EFD">
              <w:rPr>
                <w:sz w:val="22"/>
                <w:szCs w:val="22"/>
                <w:lang w:val="en-US"/>
              </w:rPr>
              <w:t>0,0231</w:t>
            </w:r>
          </w:p>
        </w:tc>
      </w:tr>
      <w:tr w:rsidR="005E5C6C" w:rsidRPr="004C7EFD" w:rsidTr="0044697B">
        <w:trPr>
          <w:cantSplit/>
        </w:trPr>
        <w:tc>
          <w:tcPr>
            <w:tcW w:w="3672" w:type="pct"/>
          </w:tcPr>
          <w:p w:rsidR="005E5C6C" w:rsidRPr="004C7EFD" w:rsidRDefault="005E5C6C" w:rsidP="00122F07">
            <w:pPr>
              <w:widowControl w:val="0"/>
              <w:jc w:val="both"/>
              <w:rPr>
                <w:snapToGrid w:val="0"/>
                <w:szCs w:val="24"/>
                <w:lang w:val="en-US"/>
              </w:rPr>
            </w:pPr>
            <w:r w:rsidRPr="004C7EFD">
              <w:rPr>
                <w:snapToGrid w:val="0"/>
                <w:sz w:val="22"/>
                <w:szCs w:val="22"/>
                <w:lang w:val="en-US"/>
              </w:rPr>
              <w:t>Сероводород (H</w:t>
            </w:r>
            <w:r w:rsidRPr="004C7EFD">
              <w:rPr>
                <w:snapToGrid w:val="0"/>
                <w:sz w:val="22"/>
                <w:szCs w:val="22"/>
                <w:vertAlign w:val="subscript"/>
                <w:lang w:val="en-US"/>
              </w:rPr>
              <w:t>2</w:t>
            </w:r>
            <w:r w:rsidRPr="004C7EFD">
              <w:rPr>
                <w:snapToGrid w:val="0"/>
                <w:sz w:val="22"/>
                <w:szCs w:val="22"/>
                <w:lang w:val="en-US"/>
              </w:rPr>
              <w:t>S)</w:t>
            </w:r>
            <w:r w:rsidRPr="004C7EFD">
              <w:rPr>
                <w:sz w:val="22"/>
                <w:szCs w:val="22"/>
                <w:lang w:val="en-US"/>
              </w:rPr>
              <w:t>, т</w:t>
            </w:r>
          </w:p>
        </w:tc>
        <w:tc>
          <w:tcPr>
            <w:tcW w:w="664" w:type="pct"/>
            <w:vAlign w:val="bottom"/>
          </w:tcPr>
          <w:p w:rsidR="005E5C6C" w:rsidRPr="004C7EFD" w:rsidRDefault="005E5C6C" w:rsidP="00122F07">
            <w:pPr>
              <w:widowControl w:val="0"/>
              <w:jc w:val="center"/>
              <w:rPr>
                <w:szCs w:val="24"/>
                <w:lang w:val="en-US"/>
              </w:rPr>
            </w:pPr>
            <w:r w:rsidRPr="004C7EFD">
              <w:rPr>
                <w:sz w:val="22"/>
                <w:szCs w:val="22"/>
                <w:lang w:val="en-US"/>
              </w:rPr>
              <w:t>0,0197</w:t>
            </w:r>
          </w:p>
        </w:tc>
        <w:tc>
          <w:tcPr>
            <w:tcW w:w="664" w:type="pct"/>
            <w:vAlign w:val="bottom"/>
          </w:tcPr>
          <w:p w:rsidR="005E5C6C" w:rsidRPr="004C7EFD" w:rsidRDefault="005E5C6C" w:rsidP="00122F07">
            <w:pPr>
              <w:widowControl w:val="0"/>
              <w:ind w:left="-107" w:right="-109"/>
              <w:jc w:val="center"/>
              <w:rPr>
                <w:szCs w:val="24"/>
                <w:lang w:val="en-US"/>
              </w:rPr>
            </w:pPr>
            <w:r w:rsidRPr="004C7EFD">
              <w:rPr>
                <w:sz w:val="22"/>
                <w:szCs w:val="22"/>
                <w:lang w:val="en-US"/>
              </w:rPr>
              <w:t>0,0192</w:t>
            </w:r>
          </w:p>
        </w:tc>
      </w:tr>
      <w:tr w:rsidR="005E5C6C" w:rsidRPr="004C7EFD" w:rsidTr="0044697B">
        <w:trPr>
          <w:cantSplit/>
        </w:trPr>
        <w:tc>
          <w:tcPr>
            <w:tcW w:w="3672" w:type="pct"/>
          </w:tcPr>
          <w:p w:rsidR="005E5C6C" w:rsidRPr="004C7EFD" w:rsidRDefault="005E5C6C" w:rsidP="00122F07">
            <w:pPr>
              <w:widowControl w:val="0"/>
              <w:jc w:val="both"/>
              <w:rPr>
                <w:snapToGrid w:val="0"/>
                <w:szCs w:val="24"/>
                <w:lang w:val="en-US"/>
              </w:rPr>
            </w:pPr>
            <w:r w:rsidRPr="004C7EFD">
              <w:rPr>
                <w:snapToGrid w:val="0"/>
                <w:sz w:val="22"/>
                <w:szCs w:val="22"/>
                <w:lang w:val="en-US"/>
              </w:rPr>
              <w:t>Сажа (С)</w:t>
            </w:r>
            <w:r w:rsidRPr="004C7EFD">
              <w:rPr>
                <w:sz w:val="22"/>
                <w:szCs w:val="22"/>
                <w:lang w:val="en-US"/>
              </w:rPr>
              <w:t>, т</w:t>
            </w:r>
          </w:p>
        </w:tc>
        <w:tc>
          <w:tcPr>
            <w:tcW w:w="664" w:type="pct"/>
            <w:vAlign w:val="bottom"/>
          </w:tcPr>
          <w:p w:rsidR="005E5C6C" w:rsidRPr="004C7EFD" w:rsidRDefault="005E5C6C" w:rsidP="00122F07">
            <w:pPr>
              <w:widowControl w:val="0"/>
              <w:jc w:val="center"/>
              <w:rPr>
                <w:szCs w:val="24"/>
                <w:lang w:val="en-US"/>
              </w:rPr>
            </w:pPr>
            <w:r w:rsidRPr="004C7EFD">
              <w:rPr>
                <w:sz w:val="22"/>
                <w:szCs w:val="22"/>
                <w:lang w:val="en-US"/>
              </w:rPr>
              <w:t>0,2543</w:t>
            </w:r>
          </w:p>
        </w:tc>
        <w:tc>
          <w:tcPr>
            <w:tcW w:w="664" w:type="pct"/>
            <w:vAlign w:val="bottom"/>
          </w:tcPr>
          <w:p w:rsidR="005E5C6C" w:rsidRPr="004C7EFD" w:rsidRDefault="005E5C6C" w:rsidP="00122F07">
            <w:pPr>
              <w:widowControl w:val="0"/>
              <w:ind w:left="-107" w:right="-109"/>
              <w:jc w:val="center"/>
              <w:rPr>
                <w:szCs w:val="24"/>
                <w:lang w:val="en-US"/>
              </w:rPr>
            </w:pPr>
            <w:r w:rsidRPr="004C7EFD">
              <w:rPr>
                <w:sz w:val="22"/>
                <w:szCs w:val="22"/>
                <w:lang w:val="en-US"/>
              </w:rPr>
              <w:t>0,0283</w:t>
            </w:r>
          </w:p>
        </w:tc>
      </w:tr>
      <w:tr w:rsidR="005E5C6C" w:rsidRPr="004C7EFD" w:rsidTr="0044697B">
        <w:trPr>
          <w:cantSplit/>
        </w:trPr>
        <w:tc>
          <w:tcPr>
            <w:tcW w:w="3672" w:type="pct"/>
          </w:tcPr>
          <w:p w:rsidR="005E5C6C" w:rsidRPr="004C7EFD" w:rsidRDefault="005E5C6C" w:rsidP="00122F07">
            <w:pPr>
              <w:widowControl w:val="0"/>
              <w:jc w:val="both"/>
              <w:rPr>
                <w:snapToGrid w:val="0"/>
                <w:szCs w:val="24"/>
                <w:lang w:val="en-US"/>
              </w:rPr>
            </w:pPr>
            <w:r w:rsidRPr="004C7EFD">
              <w:rPr>
                <w:snapToGrid w:val="0"/>
                <w:sz w:val="22"/>
                <w:szCs w:val="22"/>
                <w:lang w:val="en-US"/>
              </w:rPr>
              <w:t>Синильная кислота (HCN)</w:t>
            </w:r>
            <w:r w:rsidRPr="004C7EFD">
              <w:rPr>
                <w:sz w:val="22"/>
                <w:szCs w:val="22"/>
                <w:lang w:val="en-US"/>
              </w:rPr>
              <w:t>, т</w:t>
            </w:r>
          </w:p>
        </w:tc>
        <w:tc>
          <w:tcPr>
            <w:tcW w:w="664" w:type="pct"/>
            <w:vAlign w:val="bottom"/>
          </w:tcPr>
          <w:p w:rsidR="005E5C6C" w:rsidRPr="004C7EFD" w:rsidRDefault="005E5C6C" w:rsidP="00122F07">
            <w:pPr>
              <w:widowControl w:val="0"/>
              <w:jc w:val="center"/>
              <w:rPr>
                <w:szCs w:val="24"/>
                <w:lang w:val="en-US"/>
              </w:rPr>
            </w:pPr>
            <w:r w:rsidRPr="004C7EFD">
              <w:rPr>
                <w:sz w:val="22"/>
                <w:szCs w:val="22"/>
                <w:lang w:val="en-US"/>
              </w:rPr>
              <w:t>0,0197</w:t>
            </w:r>
          </w:p>
        </w:tc>
        <w:tc>
          <w:tcPr>
            <w:tcW w:w="664" w:type="pct"/>
            <w:vAlign w:val="bottom"/>
          </w:tcPr>
          <w:p w:rsidR="005E5C6C" w:rsidRPr="004C7EFD" w:rsidRDefault="005E5C6C" w:rsidP="00122F07">
            <w:pPr>
              <w:widowControl w:val="0"/>
              <w:ind w:left="-107" w:right="-109"/>
              <w:jc w:val="center"/>
              <w:rPr>
                <w:szCs w:val="24"/>
                <w:lang w:val="en-US"/>
              </w:rPr>
            </w:pPr>
            <w:r w:rsidRPr="004C7EFD">
              <w:rPr>
                <w:sz w:val="22"/>
                <w:szCs w:val="22"/>
                <w:lang w:val="en-US"/>
              </w:rPr>
              <w:t>0,0192</w:t>
            </w:r>
          </w:p>
        </w:tc>
      </w:tr>
      <w:tr w:rsidR="005E5C6C" w:rsidRPr="004C7EFD" w:rsidTr="0044697B">
        <w:trPr>
          <w:cantSplit/>
        </w:trPr>
        <w:tc>
          <w:tcPr>
            <w:tcW w:w="3672" w:type="pct"/>
          </w:tcPr>
          <w:p w:rsidR="005E5C6C" w:rsidRPr="004C7EFD" w:rsidRDefault="005E5C6C" w:rsidP="00122F07">
            <w:pPr>
              <w:widowControl w:val="0"/>
              <w:jc w:val="both"/>
              <w:rPr>
                <w:snapToGrid w:val="0"/>
                <w:szCs w:val="24"/>
              </w:rPr>
            </w:pPr>
            <w:r w:rsidRPr="004C7EFD">
              <w:rPr>
                <w:snapToGrid w:val="0"/>
                <w:sz w:val="22"/>
                <w:szCs w:val="22"/>
              </w:rPr>
              <w:t xml:space="preserve">Дым (ультрадисперсные частицы </w:t>
            </w:r>
            <w:r w:rsidRPr="004C7EFD">
              <w:rPr>
                <w:snapToGrid w:val="0"/>
                <w:sz w:val="22"/>
                <w:szCs w:val="22"/>
                <w:lang w:val="en-US"/>
              </w:rPr>
              <w:t>SiO</w:t>
            </w:r>
            <w:r w:rsidRPr="004C7EFD">
              <w:rPr>
                <w:snapToGrid w:val="0"/>
                <w:sz w:val="22"/>
                <w:szCs w:val="22"/>
                <w:vertAlign w:val="subscript"/>
              </w:rPr>
              <w:t>2</w:t>
            </w:r>
            <w:r w:rsidRPr="004C7EFD">
              <w:rPr>
                <w:snapToGrid w:val="0"/>
                <w:sz w:val="22"/>
                <w:szCs w:val="22"/>
              </w:rPr>
              <w:t>)</w:t>
            </w:r>
            <w:r w:rsidRPr="004C7EFD">
              <w:rPr>
                <w:sz w:val="22"/>
                <w:szCs w:val="22"/>
              </w:rPr>
              <w:t>, т</w:t>
            </w:r>
          </w:p>
        </w:tc>
        <w:tc>
          <w:tcPr>
            <w:tcW w:w="664" w:type="pct"/>
            <w:vAlign w:val="bottom"/>
          </w:tcPr>
          <w:p w:rsidR="005E5C6C" w:rsidRPr="004C7EFD" w:rsidRDefault="005E5C6C" w:rsidP="00122F07">
            <w:pPr>
              <w:widowControl w:val="0"/>
              <w:jc w:val="center"/>
              <w:rPr>
                <w:szCs w:val="24"/>
                <w:lang w:val="en-US"/>
              </w:rPr>
            </w:pPr>
            <w:r w:rsidRPr="004C7EFD">
              <w:rPr>
                <w:sz w:val="22"/>
                <w:szCs w:val="22"/>
                <w:lang w:val="en-US"/>
              </w:rPr>
              <w:t>0,000020</w:t>
            </w:r>
          </w:p>
        </w:tc>
        <w:tc>
          <w:tcPr>
            <w:tcW w:w="664" w:type="pct"/>
            <w:vAlign w:val="bottom"/>
          </w:tcPr>
          <w:p w:rsidR="005E5C6C" w:rsidRPr="004C7EFD" w:rsidRDefault="005E5C6C" w:rsidP="00122F07">
            <w:pPr>
              <w:widowControl w:val="0"/>
              <w:ind w:left="-107" w:right="-109"/>
              <w:jc w:val="center"/>
              <w:rPr>
                <w:szCs w:val="24"/>
                <w:lang w:val="en-US"/>
              </w:rPr>
            </w:pPr>
            <w:r w:rsidRPr="004C7EFD">
              <w:rPr>
                <w:sz w:val="22"/>
                <w:szCs w:val="22"/>
                <w:lang w:val="en-US"/>
              </w:rPr>
              <w:t>0,000019</w:t>
            </w:r>
          </w:p>
        </w:tc>
      </w:tr>
      <w:tr w:rsidR="005E5C6C" w:rsidRPr="004C7EFD" w:rsidTr="0044697B">
        <w:trPr>
          <w:cantSplit/>
        </w:trPr>
        <w:tc>
          <w:tcPr>
            <w:tcW w:w="3672" w:type="pct"/>
          </w:tcPr>
          <w:p w:rsidR="005E5C6C" w:rsidRPr="004C7EFD" w:rsidRDefault="005E5C6C" w:rsidP="00122F07">
            <w:pPr>
              <w:widowControl w:val="0"/>
              <w:jc w:val="both"/>
              <w:rPr>
                <w:snapToGrid w:val="0"/>
                <w:szCs w:val="24"/>
                <w:lang w:val="en-US"/>
              </w:rPr>
            </w:pPr>
            <w:r w:rsidRPr="004C7EFD">
              <w:rPr>
                <w:snapToGrid w:val="0"/>
                <w:sz w:val="22"/>
                <w:szCs w:val="22"/>
                <w:lang w:val="en-US"/>
              </w:rPr>
              <w:t>Формальдегид (HCHO)</w:t>
            </w:r>
            <w:r w:rsidRPr="004C7EFD">
              <w:rPr>
                <w:sz w:val="22"/>
                <w:szCs w:val="22"/>
                <w:lang w:val="en-US"/>
              </w:rPr>
              <w:t>, т</w:t>
            </w:r>
          </w:p>
        </w:tc>
        <w:tc>
          <w:tcPr>
            <w:tcW w:w="664" w:type="pct"/>
            <w:vAlign w:val="bottom"/>
          </w:tcPr>
          <w:p w:rsidR="005E5C6C" w:rsidRPr="004C7EFD" w:rsidRDefault="005E5C6C" w:rsidP="00122F07">
            <w:pPr>
              <w:widowControl w:val="0"/>
              <w:jc w:val="center"/>
              <w:rPr>
                <w:szCs w:val="24"/>
                <w:lang w:val="en-US"/>
              </w:rPr>
            </w:pPr>
            <w:r w:rsidRPr="004C7EFD">
              <w:rPr>
                <w:sz w:val="22"/>
                <w:szCs w:val="22"/>
                <w:lang w:val="en-US"/>
              </w:rPr>
              <w:t>0,0233</w:t>
            </w:r>
          </w:p>
        </w:tc>
        <w:tc>
          <w:tcPr>
            <w:tcW w:w="664" w:type="pct"/>
            <w:vAlign w:val="bottom"/>
          </w:tcPr>
          <w:p w:rsidR="005E5C6C" w:rsidRPr="004C7EFD" w:rsidRDefault="005E5C6C" w:rsidP="00122F07">
            <w:pPr>
              <w:widowControl w:val="0"/>
              <w:ind w:left="-107" w:right="-109"/>
              <w:jc w:val="center"/>
              <w:rPr>
                <w:szCs w:val="24"/>
                <w:lang w:val="en-US"/>
              </w:rPr>
            </w:pPr>
            <w:r w:rsidRPr="004C7EFD">
              <w:rPr>
                <w:sz w:val="22"/>
                <w:szCs w:val="22"/>
                <w:lang w:val="en-US"/>
              </w:rPr>
              <w:t>0,0103</w:t>
            </w:r>
          </w:p>
        </w:tc>
      </w:tr>
      <w:tr w:rsidR="005E5C6C" w:rsidRPr="004C7EFD" w:rsidTr="0044697B">
        <w:trPr>
          <w:cantSplit/>
        </w:trPr>
        <w:tc>
          <w:tcPr>
            <w:tcW w:w="3672" w:type="pct"/>
          </w:tcPr>
          <w:p w:rsidR="005E5C6C" w:rsidRPr="004C7EFD" w:rsidRDefault="005E5C6C" w:rsidP="00122F07">
            <w:pPr>
              <w:widowControl w:val="0"/>
              <w:jc w:val="both"/>
              <w:rPr>
                <w:snapToGrid w:val="0"/>
                <w:szCs w:val="24"/>
              </w:rPr>
            </w:pPr>
            <w:r w:rsidRPr="004C7EFD">
              <w:rPr>
                <w:snapToGrid w:val="0"/>
                <w:sz w:val="22"/>
                <w:szCs w:val="22"/>
              </w:rPr>
              <w:t xml:space="preserve">Органические кислоты (в пересчете на </w:t>
            </w:r>
            <w:r w:rsidRPr="004C7EFD">
              <w:rPr>
                <w:snapToGrid w:val="0"/>
                <w:sz w:val="22"/>
                <w:szCs w:val="22"/>
                <w:lang w:val="en-US"/>
              </w:rPr>
              <w:t>CH</w:t>
            </w:r>
            <w:r w:rsidRPr="004C7EFD">
              <w:rPr>
                <w:snapToGrid w:val="0"/>
                <w:sz w:val="22"/>
                <w:szCs w:val="22"/>
                <w:vertAlign w:val="subscript"/>
              </w:rPr>
              <w:t>3</w:t>
            </w:r>
            <w:r w:rsidRPr="004C7EFD">
              <w:rPr>
                <w:snapToGrid w:val="0"/>
                <w:sz w:val="22"/>
                <w:szCs w:val="22"/>
                <w:lang w:val="en-US"/>
              </w:rPr>
              <w:t>COOH</w:t>
            </w:r>
            <w:r w:rsidRPr="004C7EFD">
              <w:rPr>
                <w:snapToGrid w:val="0"/>
                <w:sz w:val="22"/>
                <w:szCs w:val="22"/>
              </w:rPr>
              <w:t>)</w:t>
            </w:r>
            <w:r w:rsidRPr="004C7EFD">
              <w:rPr>
                <w:sz w:val="22"/>
                <w:szCs w:val="22"/>
              </w:rPr>
              <w:t>, т</w:t>
            </w:r>
          </w:p>
        </w:tc>
        <w:tc>
          <w:tcPr>
            <w:tcW w:w="664" w:type="pct"/>
            <w:vAlign w:val="bottom"/>
          </w:tcPr>
          <w:p w:rsidR="005E5C6C" w:rsidRPr="004C7EFD" w:rsidRDefault="005E5C6C" w:rsidP="00122F07">
            <w:pPr>
              <w:widowControl w:val="0"/>
              <w:jc w:val="center"/>
              <w:rPr>
                <w:szCs w:val="24"/>
                <w:lang w:val="en-US"/>
              </w:rPr>
            </w:pPr>
            <w:r w:rsidRPr="004C7EFD">
              <w:rPr>
                <w:sz w:val="22"/>
                <w:szCs w:val="22"/>
                <w:lang w:val="en-US"/>
              </w:rPr>
              <w:t>0,0720</w:t>
            </w:r>
          </w:p>
        </w:tc>
        <w:tc>
          <w:tcPr>
            <w:tcW w:w="664" w:type="pct"/>
            <w:vAlign w:val="bottom"/>
          </w:tcPr>
          <w:p w:rsidR="005E5C6C" w:rsidRPr="004C7EFD" w:rsidRDefault="005E5C6C" w:rsidP="00122F07">
            <w:pPr>
              <w:widowControl w:val="0"/>
              <w:ind w:left="-107" w:right="-109"/>
              <w:jc w:val="center"/>
              <w:rPr>
                <w:szCs w:val="24"/>
                <w:lang w:val="en-US"/>
              </w:rPr>
            </w:pPr>
            <w:r w:rsidRPr="004C7EFD">
              <w:rPr>
                <w:sz w:val="22"/>
                <w:szCs w:val="22"/>
                <w:lang w:val="en-US"/>
              </w:rPr>
              <w:t>0,0103</w:t>
            </w:r>
          </w:p>
        </w:tc>
      </w:tr>
      <w:tr w:rsidR="005E5C6C" w:rsidRPr="004C7EFD" w:rsidTr="0044697B">
        <w:trPr>
          <w:cantSplit/>
        </w:trPr>
        <w:tc>
          <w:tcPr>
            <w:tcW w:w="3672" w:type="pct"/>
          </w:tcPr>
          <w:p w:rsidR="005E5C6C" w:rsidRPr="004C7EFD" w:rsidRDefault="005E5C6C" w:rsidP="00122F07">
            <w:pPr>
              <w:widowControl w:val="0"/>
              <w:rPr>
                <w:b/>
                <w:snapToGrid w:val="0"/>
                <w:szCs w:val="24"/>
                <w:lang w:val="en-US"/>
              </w:rPr>
            </w:pPr>
            <w:r w:rsidRPr="004C7EFD">
              <w:rPr>
                <w:b/>
                <w:snapToGrid w:val="0"/>
                <w:sz w:val="22"/>
                <w:szCs w:val="22"/>
                <w:lang w:val="en-US"/>
              </w:rPr>
              <w:t>Всего</w:t>
            </w:r>
            <w:r w:rsidRPr="004C7EFD">
              <w:rPr>
                <w:sz w:val="22"/>
                <w:szCs w:val="22"/>
                <w:lang w:val="en-US"/>
              </w:rPr>
              <w:t xml:space="preserve">, </w:t>
            </w:r>
            <w:r w:rsidRPr="004C7EFD">
              <w:rPr>
                <w:b/>
                <w:sz w:val="22"/>
                <w:szCs w:val="22"/>
                <w:lang w:val="en-US"/>
              </w:rPr>
              <w:t>т</w:t>
            </w:r>
          </w:p>
        </w:tc>
        <w:tc>
          <w:tcPr>
            <w:tcW w:w="664" w:type="pct"/>
            <w:vAlign w:val="bottom"/>
          </w:tcPr>
          <w:p w:rsidR="005E5C6C" w:rsidRPr="004C7EFD" w:rsidRDefault="005E5C6C" w:rsidP="00122F07">
            <w:pPr>
              <w:widowControl w:val="0"/>
              <w:jc w:val="center"/>
              <w:rPr>
                <w:bCs/>
                <w:szCs w:val="24"/>
                <w:lang w:val="en-US"/>
              </w:rPr>
            </w:pPr>
            <w:r w:rsidRPr="004C7EFD">
              <w:rPr>
                <w:bCs/>
                <w:sz w:val="22"/>
                <w:szCs w:val="22"/>
                <w:lang w:val="en-US"/>
              </w:rPr>
              <w:t>1,3326</w:t>
            </w:r>
          </w:p>
        </w:tc>
        <w:tc>
          <w:tcPr>
            <w:tcW w:w="664" w:type="pct"/>
            <w:vAlign w:val="bottom"/>
          </w:tcPr>
          <w:p w:rsidR="005E5C6C" w:rsidRPr="004C7EFD" w:rsidRDefault="005E5C6C" w:rsidP="00122F07">
            <w:pPr>
              <w:widowControl w:val="0"/>
              <w:ind w:left="-107" w:right="-109"/>
              <w:jc w:val="center"/>
              <w:rPr>
                <w:szCs w:val="24"/>
                <w:lang w:val="en-US"/>
              </w:rPr>
            </w:pPr>
            <w:r w:rsidRPr="004C7EFD">
              <w:rPr>
                <w:sz w:val="22"/>
                <w:szCs w:val="22"/>
                <w:lang w:val="en-US"/>
              </w:rPr>
              <w:t>6,5797</w:t>
            </w:r>
          </w:p>
        </w:tc>
      </w:tr>
    </w:tbl>
    <w:p w:rsidR="005E5C6C" w:rsidRPr="004C7EFD" w:rsidRDefault="005E5C6C" w:rsidP="0017702D">
      <w:pPr>
        <w:widowControl w:val="0"/>
        <w:jc w:val="center"/>
        <w:rPr>
          <w:szCs w:val="24"/>
          <w:lang w:val="en-US"/>
        </w:rPr>
      </w:pPr>
    </w:p>
    <w:p w:rsidR="005E5C6C" w:rsidRPr="004C7EFD" w:rsidRDefault="00A35D2F" w:rsidP="0017702D">
      <w:pPr>
        <w:widowControl w:val="0"/>
        <w:jc w:val="center"/>
        <w:rPr>
          <w:snapToGrid w:val="0"/>
          <w:szCs w:val="24"/>
          <w:lang w:val="en-US"/>
        </w:rPr>
      </w:pPr>
      <w:r>
        <w:rPr>
          <w:noProof/>
          <w:szCs w:val="24"/>
        </w:rPr>
        <w:lastRenderedPageBreak/>
        <w:pict>
          <v:shape id="Рисунок 2" o:spid="_x0000_i1042" type="#_x0000_t75" style="width:299.7pt;height:143.55pt;visibility:visible">
            <v:imagedata r:id="rId36" o:title=""/>
          </v:shape>
        </w:pict>
      </w:r>
    </w:p>
    <w:p w:rsidR="005E5C6C" w:rsidRPr="004C7EFD" w:rsidRDefault="005E5C6C" w:rsidP="0017702D">
      <w:pPr>
        <w:keepNext/>
        <w:widowControl w:val="0"/>
        <w:ind w:firstLine="540"/>
        <w:jc w:val="center"/>
        <w:rPr>
          <w:snapToGrid w:val="0"/>
          <w:szCs w:val="24"/>
        </w:rPr>
      </w:pPr>
      <w:r w:rsidRPr="004C7EFD">
        <w:rPr>
          <w:snapToGrid w:val="0"/>
          <w:szCs w:val="24"/>
        </w:rPr>
        <w:t>Рисунок 4.2 -  Величина теплового потока от кромки горящего разлития СУГ</w:t>
      </w:r>
    </w:p>
    <w:p w:rsidR="005E5C6C" w:rsidRPr="004C7EFD" w:rsidRDefault="005E5C6C" w:rsidP="0017702D">
      <w:pPr>
        <w:widowControl w:val="0"/>
        <w:jc w:val="center"/>
        <w:rPr>
          <w:szCs w:val="24"/>
        </w:rPr>
      </w:pPr>
    </w:p>
    <w:p w:rsidR="005E5C6C" w:rsidRPr="004C7EFD" w:rsidRDefault="00A35D2F" w:rsidP="0017702D">
      <w:pPr>
        <w:widowControl w:val="0"/>
        <w:jc w:val="center"/>
        <w:rPr>
          <w:szCs w:val="24"/>
          <w:lang w:val="en-US"/>
        </w:rPr>
      </w:pPr>
      <w:r>
        <w:rPr>
          <w:noProof/>
          <w:szCs w:val="24"/>
        </w:rPr>
        <w:pict>
          <v:shape id="Рисунок 1" o:spid="_x0000_i1043" type="#_x0000_t75" style="width:327.75pt;height:143.55pt;visibility:visible">
            <v:imagedata r:id="rId37" o:title=""/>
          </v:shape>
        </w:pict>
      </w:r>
    </w:p>
    <w:p w:rsidR="005E5C6C" w:rsidRPr="004C7EFD" w:rsidRDefault="005E5C6C" w:rsidP="0017702D">
      <w:pPr>
        <w:keepNext/>
        <w:widowControl w:val="0"/>
        <w:ind w:firstLine="540"/>
        <w:jc w:val="center"/>
        <w:rPr>
          <w:szCs w:val="24"/>
        </w:rPr>
      </w:pPr>
      <w:r w:rsidRPr="004C7EFD">
        <w:rPr>
          <w:snapToGrid w:val="0"/>
          <w:szCs w:val="24"/>
        </w:rPr>
        <w:t xml:space="preserve">Рисунок 4.3 - </w:t>
      </w:r>
      <w:r w:rsidRPr="004C7EFD">
        <w:rPr>
          <w:szCs w:val="24"/>
        </w:rPr>
        <w:t>Доля человеческих потерь от кромки горящего разлития СУГ.</w:t>
      </w:r>
    </w:p>
    <w:p w:rsidR="005E5C6C" w:rsidRPr="004C7EFD" w:rsidRDefault="005E5C6C" w:rsidP="0017702D">
      <w:pPr>
        <w:widowControl w:val="0"/>
        <w:ind w:firstLine="709"/>
        <w:jc w:val="both"/>
        <w:rPr>
          <w:szCs w:val="24"/>
        </w:rPr>
      </w:pPr>
    </w:p>
    <w:p w:rsidR="005E5C6C" w:rsidRPr="004C7EFD" w:rsidRDefault="005E5C6C" w:rsidP="0017702D">
      <w:pPr>
        <w:widowControl w:val="0"/>
        <w:ind w:firstLine="709"/>
        <w:jc w:val="both"/>
        <w:rPr>
          <w:b/>
          <w:snapToGrid w:val="0"/>
          <w:szCs w:val="24"/>
        </w:rPr>
      </w:pPr>
      <w:r w:rsidRPr="004C7EFD">
        <w:rPr>
          <w:b/>
          <w:snapToGrid w:val="0"/>
          <w:szCs w:val="24"/>
        </w:rPr>
        <w:t xml:space="preserve">Выводы: </w:t>
      </w:r>
    </w:p>
    <w:p w:rsidR="005E5C6C" w:rsidRPr="004C7EFD" w:rsidRDefault="005E5C6C" w:rsidP="0017702D">
      <w:pPr>
        <w:widowControl w:val="0"/>
        <w:ind w:firstLine="709"/>
        <w:jc w:val="both"/>
        <w:rPr>
          <w:snapToGrid w:val="0"/>
          <w:szCs w:val="24"/>
        </w:rPr>
      </w:pPr>
      <w:r w:rsidRPr="004C7EFD">
        <w:rPr>
          <w:snapToGrid w:val="0"/>
          <w:szCs w:val="24"/>
        </w:rPr>
        <w:t>1. Аварии на нефтебазах и АЗС с ГСМ при самом неблагоприятном развитии носят локальный характер.</w:t>
      </w:r>
    </w:p>
    <w:p w:rsidR="005E5C6C" w:rsidRPr="004C7EFD" w:rsidRDefault="005E5C6C" w:rsidP="0017702D">
      <w:pPr>
        <w:widowControl w:val="0"/>
        <w:ind w:firstLine="709"/>
        <w:jc w:val="both"/>
        <w:rPr>
          <w:snapToGrid w:val="0"/>
          <w:szCs w:val="24"/>
        </w:rPr>
      </w:pPr>
      <w:r w:rsidRPr="004C7EFD">
        <w:rPr>
          <w:snapToGrid w:val="0"/>
          <w:szCs w:val="24"/>
        </w:rPr>
        <w:t>2. Воздействию поражающих факторов при авариях может подвергнуться весь персонал нефтебаз и АЗС и клиенты, находящиеся в момент аварии на территории объекта. Наибольшую опасность представляют пожары. Смертельное поражение люди могут получить практически в пределах горящего оборудования и операторной.</w:t>
      </w:r>
    </w:p>
    <w:p w:rsidR="005E5C6C" w:rsidRPr="004C7EFD" w:rsidRDefault="005E5C6C" w:rsidP="0017702D">
      <w:pPr>
        <w:widowControl w:val="0"/>
        <w:ind w:firstLine="709"/>
        <w:jc w:val="both"/>
        <w:rPr>
          <w:snapToGrid w:val="0"/>
          <w:szCs w:val="24"/>
        </w:rPr>
      </w:pPr>
      <w:r w:rsidRPr="004C7EFD">
        <w:rPr>
          <w:snapToGrid w:val="0"/>
          <w:szCs w:val="24"/>
        </w:rPr>
        <w:t>3. Наиболее вероятным результатом воздействия взрывных явлений на объекте будут разрушение здания операторной, навеса и ТРК.</w:t>
      </w:r>
    </w:p>
    <w:p w:rsidR="005E5C6C" w:rsidRPr="004C7EFD" w:rsidRDefault="005E5C6C" w:rsidP="0017702D">
      <w:pPr>
        <w:widowControl w:val="0"/>
        <w:ind w:firstLine="709"/>
        <w:jc w:val="both"/>
        <w:rPr>
          <w:snapToGrid w:val="0"/>
          <w:szCs w:val="24"/>
        </w:rPr>
      </w:pPr>
      <w:r w:rsidRPr="004C7EFD">
        <w:rPr>
          <w:snapToGrid w:val="0"/>
          <w:szCs w:val="24"/>
        </w:rPr>
        <w:t>4. Людские потери со смертельным исходом - в районе площадки слива ГСМ с АЦ, ТРК. На остальной территории объекта - маловероятны. Возможно поражение людей внутри операторной вследствие расстекления и возможного обрушения конструкций.</w:t>
      </w:r>
    </w:p>
    <w:p w:rsidR="005E5C6C" w:rsidRPr="004C7EFD" w:rsidRDefault="005E5C6C" w:rsidP="0017702D">
      <w:pPr>
        <w:widowControl w:val="0"/>
        <w:ind w:firstLine="709"/>
        <w:jc w:val="both"/>
        <w:rPr>
          <w:snapToGrid w:val="0"/>
          <w:szCs w:val="24"/>
        </w:rPr>
      </w:pPr>
      <w:r w:rsidRPr="004C7EFD">
        <w:rPr>
          <w:snapToGrid w:val="0"/>
          <w:szCs w:val="24"/>
        </w:rPr>
        <w:t>5. Безопасное расстояние (удаленность) при пожаре в здании операторной для людей составит - более 16 м, при разлитии ГСМ - более 36 м.</w:t>
      </w:r>
    </w:p>
    <w:p w:rsidR="005E5C6C" w:rsidRPr="004C7EFD" w:rsidRDefault="005E5C6C" w:rsidP="0017702D">
      <w:pPr>
        <w:widowControl w:val="0"/>
        <w:ind w:firstLine="709"/>
        <w:jc w:val="both"/>
        <w:rPr>
          <w:snapToGrid w:val="0"/>
          <w:szCs w:val="24"/>
        </w:rPr>
      </w:pPr>
      <w:r w:rsidRPr="004C7EFD">
        <w:rPr>
          <w:snapToGrid w:val="0"/>
          <w:szCs w:val="24"/>
        </w:rPr>
        <w:t>Санитарно защитная зона нефтебаз и АЗС должна быть не менее 100 м. Ближайшие жилые и общественные здания должны располагаться на расстоянии более 30 м от границы территории АЗС.</w:t>
      </w:r>
    </w:p>
    <w:p w:rsidR="005E5C6C" w:rsidRPr="004C7EFD" w:rsidRDefault="005E5C6C" w:rsidP="008D5BF5">
      <w:pPr>
        <w:pStyle w:val="HTML"/>
        <w:widowControl w:val="0"/>
        <w:ind w:firstLine="709"/>
        <w:jc w:val="both"/>
        <w:rPr>
          <w:rFonts w:ascii="Times New Roman" w:hAnsi="Times New Roman" w:cs="Times New Roman"/>
          <w:bCs/>
          <w:sz w:val="24"/>
          <w:szCs w:val="24"/>
          <w:u w:val="single"/>
        </w:rPr>
      </w:pPr>
      <w:r w:rsidRPr="004C7EFD">
        <w:rPr>
          <w:rFonts w:ascii="Times New Roman" w:hAnsi="Times New Roman" w:cs="Times New Roman"/>
          <w:bCs/>
          <w:sz w:val="24"/>
          <w:szCs w:val="24"/>
          <w:u w:val="single"/>
          <w:lang w:val="en-US"/>
        </w:rPr>
        <w:t>V</w:t>
      </w:r>
      <w:r w:rsidRPr="004C7EFD">
        <w:rPr>
          <w:rFonts w:ascii="Times New Roman" w:hAnsi="Times New Roman" w:cs="Times New Roman"/>
          <w:bCs/>
          <w:sz w:val="24"/>
          <w:szCs w:val="24"/>
          <w:u w:val="single"/>
        </w:rPr>
        <w:t>. Оценка возможного ущерба в результате аварий на объектах газового хозяйства.</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 xml:space="preserve">На территории сельсовета расположена сеть распределительных газопроводов высокого, среднего и низкого давления, объектовые газовые котельные. </w:t>
      </w:r>
    </w:p>
    <w:p w:rsidR="005E5C6C" w:rsidRPr="004C7EFD" w:rsidRDefault="005E5C6C" w:rsidP="008D5BF5">
      <w:pPr>
        <w:pStyle w:val="HTML"/>
        <w:widowControl w:val="0"/>
        <w:ind w:firstLine="709"/>
        <w:jc w:val="both"/>
        <w:rPr>
          <w:rFonts w:ascii="Times New Roman" w:hAnsi="Times New Roman" w:cs="Times New Roman"/>
          <w:spacing w:val="2"/>
          <w:sz w:val="24"/>
          <w:szCs w:val="24"/>
        </w:rPr>
      </w:pPr>
      <w:r w:rsidRPr="004C7EFD">
        <w:rPr>
          <w:rFonts w:ascii="Times New Roman" w:hAnsi="Times New Roman" w:cs="Times New Roman"/>
          <w:sz w:val="24"/>
          <w:szCs w:val="24"/>
        </w:rPr>
        <w:t>Согласно «Методические рекомендации по оценке ущерба от аварий на опасных производственных объектах» РД 03-496-02, утвержденный постановлением Ростехнадзора России от 29.10.02. № 63, у</w:t>
      </w:r>
      <w:r w:rsidRPr="004C7EFD">
        <w:rPr>
          <w:rFonts w:ascii="Times New Roman" w:hAnsi="Times New Roman" w:cs="Times New Roman"/>
          <w:spacing w:val="2"/>
          <w:sz w:val="24"/>
          <w:szCs w:val="24"/>
        </w:rPr>
        <w:t>щерб от аварий на опасных производственных объектах может быть выражен в общем виде формулой:</w:t>
      </w:r>
    </w:p>
    <w:p w:rsidR="005E5C6C" w:rsidRPr="004C7EFD" w:rsidRDefault="00A35D2F" w:rsidP="008D5BF5">
      <w:pPr>
        <w:pStyle w:val="HTML"/>
        <w:widowControl w:val="0"/>
        <w:ind w:firstLine="709"/>
        <w:jc w:val="both"/>
        <w:rPr>
          <w:rFonts w:ascii="Times New Roman" w:hAnsi="Times New Roman"/>
          <w:bCs/>
        </w:rPr>
      </w:pPr>
      <w:r>
        <w:rPr>
          <w:rFonts w:ascii="Times New Roman" w:hAnsi="Times New Roman"/>
          <w:noProof/>
        </w:rPr>
        <w:pict>
          <v:shape id="Рисунок 16" o:spid="_x0000_i1044" type="#_x0000_t75" alt="http://www.safety.ru:3000/demobases?SetPict.gif&amp;nd=981000015&amp;nh=1&amp;pictid=030000000O0000000000" style="width:283.8pt;height:21.5pt;visibility:visible">
            <v:imagedata r:id="rId38" o:title=""/>
          </v:shape>
        </w:pict>
      </w:r>
    </w:p>
    <w:p w:rsidR="005E5C6C" w:rsidRPr="004C7EFD" w:rsidRDefault="005E5C6C" w:rsidP="008D5BF5">
      <w:pPr>
        <w:pStyle w:val="HTML"/>
        <w:widowControl w:val="0"/>
        <w:ind w:firstLine="709"/>
        <w:jc w:val="both"/>
        <w:rPr>
          <w:rFonts w:ascii="Times New Roman" w:hAnsi="Times New Roman" w:cs="Times New Roman"/>
          <w:spacing w:val="2"/>
          <w:sz w:val="24"/>
          <w:szCs w:val="24"/>
        </w:rPr>
      </w:pPr>
      <w:r w:rsidRPr="004C7EFD">
        <w:rPr>
          <w:rFonts w:ascii="Times New Roman" w:hAnsi="Times New Roman" w:cs="Times New Roman"/>
          <w:spacing w:val="2"/>
          <w:sz w:val="24"/>
          <w:szCs w:val="24"/>
        </w:rPr>
        <w:t>Где:</w:t>
      </w:r>
    </w:p>
    <w:p w:rsidR="005E5C6C" w:rsidRPr="004C7EFD" w:rsidRDefault="005E5C6C" w:rsidP="008D5BF5">
      <w:pPr>
        <w:pStyle w:val="HTML"/>
        <w:widowControl w:val="0"/>
        <w:ind w:firstLine="709"/>
        <w:jc w:val="both"/>
        <w:rPr>
          <w:rFonts w:ascii="Times New Roman" w:hAnsi="Times New Roman" w:cs="Times New Roman"/>
          <w:spacing w:val="2"/>
          <w:sz w:val="24"/>
          <w:szCs w:val="24"/>
        </w:rPr>
      </w:pPr>
      <w:r w:rsidRPr="004C7EFD">
        <w:rPr>
          <w:rFonts w:ascii="Times New Roman" w:hAnsi="Times New Roman" w:cs="Times New Roman"/>
          <w:spacing w:val="2"/>
          <w:sz w:val="24"/>
          <w:szCs w:val="24"/>
        </w:rPr>
        <w:t>П</w:t>
      </w:r>
      <w:r w:rsidRPr="004C7EFD">
        <w:rPr>
          <w:rFonts w:ascii="Times New Roman" w:hAnsi="Times New Roman" w:cs="Times New Roman"/>
          <w:spacing w:val="2"/>
          <w:sz w:val="24"/>
          <w:szCs w:val="24"/>
          <w:vertAlign w:val="subscript"/>
        </w:rPr>
        <w:t>пп</w:t>
      </w:r>
      <w:r w:rsidRPr="004C7EFD">
        <w:rPr>
          <w:rFonts w:ascii="Times New Roman" w:hAnsi="Times New Roman" w:cs="Times New Roman"/>
          <w:spacing w:val="2"/>
          <w:sz w:val="24"/>
          <w:szCs w:val="24"/>
        </w:rPr>
        <w:t xml:space="preserve"> – прямые потери;</w:t>
      </w:r>
    </w:p>
    <w:p w:rsidR="005E5C6C" w:rsidRPr="004C7EFD" w:rsidRDefault="005E5C6C" w:rsidP="008D5BF5">
      <w:pPr>
        <w:pStyle w:val="HTML"/>
        <w:widowControl w:val="0"/>
        <w:ind w:firstLine="709"/>
        <w:jc w:val="both"/>
        <w:rPr>
          <w:rFonts w:ascii="Times New Roman" w:hAnsi="Times New Roman" w:cs="Times New Roman"/>
          <w:spacing w:val="2"/>
          <w:sz w:val="24"/>
          <w:szCs w:val="24"/>
        </w:rPr>
      </w:pPr>
      <w:r w:rsidRPr="004C7EFD">
        <w:rPr>
          <w:rFonts w:ascii="Times New Roman" w:hAnsi="Times New Roman" w:cs="Times New Roman"/>
          <w:spacing w:val="2"/>
          <w:sz w:val="24"/>
          <w:szCs w:val="24"/>
        </w:rPr>
        <w:lastRenderedPageBreak/>
        <w:t>П</w:t>
      </w:r>
      <w:r w:rsidRPr="004C7EFD">
        <w:rPr>
          <w:rFonts w:ascii="Times New Roman" w:hAnsi="Times New Roman" w:cs="Times New Roman"/>
          <w:spacing w:val="2"/>
          <w:sz w:val="24"/>
          <w:szCs w:val="24"/>
          <w:vertAlign w:val="subscript"/>
        </w:rPr>
        <w:t>ла</w:t>
      </w:r>
      <w:r w:rsidRPr="004C7EFD">
        <w:rPr>
          <w:rFonts w:ascii="Times New Roman" w:hAnsi="Times New Roman" w:cs="Times New Roman"/>
          <w:spacing w:val="2"/>
          <w:sz w:val="24"/>
          <w:szCs w:val="24"/>
        </w:rPr>
        <w:t>- затраты на локализацию (ликвидацию) и расследование аварии;</w:t>
      </w:r>
    </w:p>
    <w:p w:rsidR="005E5C6C" w:rsidRPr="004C7EFD" w:rsidRDefault="005E5C6C" w:rsidP="008D5BF5">
      <w:pPr>
        <w:pStyle w:val="HTML"/>
        <w:widowControl w:val="0"/>
        <w:ind w:firstLine="709"/>
        <w:jc w:val="both"/>
        <w:rPr>
          <w:rFonts w:ascii="Times New Roman" w:hAnsi="Times New Roman" w:cs="Times New Roman"/>
          <w:spacing w:val="2"/>
          <w:sz w:val="24"/>
          <w:szCs w:val="24"/>
        </w:rPr>
      </w:pPr>
      <w:r w:rsidRPr="004C7EFD">
        <w:rPr>
          <w:rFonts w:ascii="Times New Roman" w:hAnsi="Times New Roman" w:cs="Times New Roman"/>
          <w:spacing w:val="2"/>
          <w:sz w:val="24"/>
          <w:szCs w:val="24"/>
        </w:rPr>
        <w:t>П</w:t>
      </w:r>
      <w:r w:rsidRPr="004C7EFD">
        <w:rPr>
          <w:rFonts w:ascii="Times New Roman" w:hAnsi="Times New Roman" w:cs="Times New Roman"/>
          <w:spacing w:val="2"/>
          <w:sz w:val="24"/>
          <w:szCs w:val="24"/>
          <w:vertAlign w:val="subscript"/>
        </w:rPr>
        <w:t>сэ</w:t>
      </w:r>
      <w:r w:rsidRPr="004C7EFD">
        <w:rPr>
          <w:rFonts w:ascii="Times New Roman" w:hAnsi="Times New Roman" w:cs="Times New Roman"/>
          <w:spacing w:val="2"/>
          <w:sz w:val="24"/>
          <w:szCs w:val="24"/>
        </w:rPr>
        <w:t>- социально-экономические потери (затраты, понесенные вследствие гибели и травматизма);</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П</w:t>
      </w:r>
      <w:r w:rsidRPr="004C7EFD">
        <w:rPr>
          <w:rFonts w:ascii="Times New Roman" w:hAnsi="Times New Roman" w:cs="Times New Roman"/>
          <w:bCs/>
          <w:sz w:val="24"/>
          <w:szCs w:val="24"/>
          <w:vertAlign w:val="subscript"/>
        </w:rPr>
        <w:t>нв</w:t>
      </w:r>
      <w:r w:rsidRPr="004C7EFD">
        <w:rPr>
          <w:rFonts w:ascii="Times New Roman" w:hAnsi="Times New Roman" w:cs="Times New Roman"/>
          <w:bCs/>
          <w:sz w:val="24"/>
          <w:szCs w:val="24"/>
        </w:rPr>
        <w:t>- косвенный ущерб;</w:t>
      </w:r>
    </w:p>
    <w:p w:rsidR="005E5C6C" w:rsidRPr="004C7EFD" w:rsidRDefault="005E5C6C" w:rsidP="008D5B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rPr>
      </w:pPr>
      <w:r w:rsidRPr="004C7EFD">
        <w:rPr>
          <w:bCs/>
          <w:szCs w:val="24"/>
        </w:rPr>
        <w:t>П</w:t>
      </w:r>
      <w:r w:rsidRPr="004C7EFD">
        <w:rPr>
          <w:bCs/>
          <w:szCs w:val="24"/>
          <w:vertAlign w:val="subscript"/>
        </w:rPr>
        <w:t>экол</w:t>
      </w:r>
      <w:r w:rsidRPr="004C7EFD">
        <w:rPr>
          <w:bCs/>
          <w:szCs w:val="24"/>
        </w:rPr>
        <w:t>- экологический ущерб (урон, нанесенный объектам окружающей природной среды).</w:t>
      </w:r>
    </w:p>
    <w:p w:rsidR="005E5C6C" w:rsidRPr="004C7EFD" w:rsidRDefault="005E5C6C" w:rsidP="008D5B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rPr>
      </w:pPr>
      <w:r w:rsidRPr="004C7EFD">
        <w:rPr>
          <w:bCs/>
          <w:szCs w:val="24"/>
        </w:rPr>
        <w:t>П</w:t>
      </w:r>
      <w:r w:rsidRPr="004C7EFD">
        <w:rPr>
          <w:bCs/>
          <w:szCs w:val="24"/>
          <w:vertAlign w:val="subscript"/>
        </w:rPr>
        <w:t>втр</w:t>
      </w:r>
      <w:r w:rsidRPr="004C7EFD">
        <w:rPr>
          <w:bCs/>
          <w:szCs w:val="24"/>
        </w:rPr>
        <w:t>- потери от выбытия трудовых ресурсов в результате гибели людей или потери ими трудоспособности.</w:t>
      </w:r>
    </w:p>
    <w:p w:rsidR="005E5C6C" w:rsidRPr="004C7EFD" w:rsidRDefault="005E5C6C" w:rsidP="008D5BF5">
      <w:pPr>
        <w:widowControl w:val="0"/>
        <w:autoSpaceDE w:val="0"/>
        <w:autoSpaceDN w:val="0"/>
        <w:adjustRightInd w:val="0"/>
        <w:ind w:firstLine="709"/>
        <w:jc w:val="both"/>
        <w:rPr>
          <w:rFonts w:ascii="TimesNewRomanPSMT" w:hAnsi="TimesNewRomanPSMT" w:cs="TimesNewRomanPSMT"/>
          <w:szCs w:val="24"/>
        </w:rPr>
      </w:pPr>
      <w:r w:rsidRPr="004C7EFD">
        <w:rPr>
          <w:rFonts w:ascii="TimesNewRomanPSMT Cyr" w:hAnsi="TimesNewRomanPSMT Cyr" w:cs="TimesNewRomanPSMT Cyr"/>
          <w:szCs w:val="24"/>
        </w:rPr>
        <w:t>Потери в результате уничтожения основных фондов производственных и непроизводственных при аварии, связанной с утечкой природного газа в результате разгерметизации трубопровода (технологического оборудования) состоят из стоимости ремонта/замещения аналогичным. В качестве наихудшего случая принимается вариант, связанный с заменой неисправного оборудования на аналогичное. Потери в результате уничтожения основных фондов при аварии, связанной с утечкой природного газа в результате разгерметизации трубопровода (технологического оборудования), состоят из стоимости нового участка трубопровода (технологического оборудования). При взрыве потери основных фондов состоят из стоимости полной замены участка газопровода, оборудования котельной и стоимости услуг посторонних организаций, привлеченных к ремонту (стоимость ремонта, транспортные расходы, надбавки к заработной плате и затраты на дополнительную электроэнергию и т.д.).</w:t>
      </w:r>
    </w:p>
    <w:p w:rsidR="005E5C6C" w:rsidRPr="004C7EFD" w:rsidRDefault="005E5C6C" w:rsidP="008D5BF5">
      <w:pPr>
        <w:widowControl w:val="0"/>
        <w:autoSpaceDE w:val="0"/>
        <w:autoSpaceDN w:val="0"/>
        <w:adjustRightInd w:val="0"/>
        <w:ind w:firstLine="709"/>
        <w:jc w:val="both"/>
        <w:rPr>
          <w:rFonts w:ascii="TimesNewRomanPSMT" w:hAnsi="TimesNewRomanPSMT" w:cs="TimesNewRomanPSMT"/>
          <w:szCs w:val="24"/>
        </w:rPr>
      </w:pPr>
      <w:r w:rsidRPr="004C7EFD">
        <w:rPr>
          <w:rFonts w:ascii="TimesNewRomanPSMT Cyr" w:hAnsi="TimesNewRomanPSMT Cyr" w:cs="TimesNewRomanPSMT Cyr"/>
          <w:szCs w:val="24"/>
        </w:rPr>
        <w:t>Потери в результате уничтожения (повреждения) товарно-материальных ценностей (природного газа) в результате аварии, связанной с разгерметизацией трубопровода (технического оборудования), состоят из стоимости утраченного природного газа.</w:t>
      </w:r>
    </w:p>
    <w:p w:rsidR="005E5C6C" w:rsidRPr="004C7EFD" w:rsidRDefault="005E5C6C" w:rsidP="008D5BF5">
      <w:pPr>
        <w:widowControl w:val="0"/>
        <w:autoSpaceDE w:val="0"/>
        <w:autoSpaceDN w:val="0"/>
        <w:adjustRightInd w:val="0"/>
        <w:ind w:firstLine="709"/>
        <w:jc w:val="both"/>
        <w:rPr>
          <w:rFonts w:ascii="TimesNewRomanPSMT" w:hAnsi="TimesNewRomanPSMT" w:cs="TimesNewRomanPSMT"/>
          <w:szCs w:val="24"/>
        </w:rPr>
      </w:pPr>
      <w:r w:rsidRPr="004C7EFD">
        <w:rPr>
          <w:rFonts w:ascii="TimesNewRomanPSMT Cyr" w:hAnsi="TimesNewRomanPSMT Cyr" w:cs="TimesNewRomanPSMT Cyr"/>
          <w:szCs w:val="24"/>
        </w:rPr>
        <w:t>В расчетах принято, что стоимость 1000 м</w:t>
      </w:r>
      <w:r w:rsidRPr="004C7EFD">
        <w:rPr>
          <w:rFonts w:ascii="TimesNewRomanPSMT" w:hAnsi="TimesNewRomanPSMT" w:cs="TimesNewRomanPSMT"/>
          <w:szCs w:val="24"/>
          <w:vertAlign w:val="superscript"/>
        </w:rPr>
        <w:t>3</w:t>
      </w:r>
      <w:r w:rsidRPr="004C7EFD">
        <w:rPr>
          <w:rFonts w:ascii="TimesNewRomanPSMT Cyr" w:hAnsi="TimesNewRomanPSMT Cyr" w:cs="TimesNewRomanPSMT Cyr"/>
          <w:szCs w:val="24"/>
        </w:rPr>
        <w:t xml:space="preserve"> природного газа в ценах марта</w:t>
      </w:r>
      <w:r w:rsidRPr="004C7EFD">
        <w:rPr>
          <w:rFonts w:ascii="TimesNewRomanPSMT" w:hAnsi="TimesNewRomanPSMT" w:cs="TimesNewRomanPSMT"/>
          <w:szCs w:val="24"/>
        </w:rPr>
        <w:t xml:space="preserve"> 2019</w:t>
      </w:r>
      <w:r w:rsidRPr="004C7EFD">
        <w:rPr>
          <w:rFonts w:ascii="TimesNewRomanPSMT Cyr" w:hAnsi="TimesNewRomanPSMT Cyr" w:cs="TimesNewRomanPSMT Cyr"/>
          <w:szCs w:val="24"/>
        </w:rPr>
        <w:t xml:space="preserve"> г. составляет 3515 руб.</w:t>
      </w:r>
    </w:p>
    <w:p w:rsidR="005E5C6C" w:rsidRPr="004C7EFD" w:rsidRDefault="005E5C6C" w:rsidP="008D5BF5">
      <w:pPr>
        <w:pStyle w:val="HTML"/>
        <w:widowControl w:val="0"/>
        <w:ind w:firstLine="709"/>
        <w:jc w:val="both"/>
        <w:rPr>
          <w:rFonts w:ascii="TimesNewRomanPSMT" w:hAnsi="TimesNewRomanPSMT" w:cs="TimesNewRomanPSMT"/>
          <w:sz w:val="24"/>
          <w:szCs w:val="24"/>
        </w:rPr>
      </w:pPr>
      <w:r w:rsidRPr="004C7EFD">
        <w:rPr>
          <w:rFonts w:ascii="TimesNewRomanPSMT Cyr" w:hAnsi="TimesNewRomanPSMT Cyr" w:cs="TimesNewRomanPSMT Cyr"/>
          <w:sz w:val="24"/>
          <w:szCs w:val="24"/>
        </w:rPr>
        <w:t>Потеря газа, согласно расчёту, составила:</w:t>
      </w:r>
    </w:p>
    <w:p w:rsidR="005E5C6C" w:rsidRPr="004C7EFD" w:rsidRDefault="005E5C6C" w:rsidP="008D5BF5">
      <w:pPr>
        <w:pStyle w:val="HTML"/>
        <w:widowControl w:val="0"/>
        <w:ind w:firstLine="709"/>
        <w:jc w:val="both"/>
        <w:rPr>
          <w:rFonts w:ascii="TimesNewRomanPSMT" w:hAnsi="TimesNewRomanPSMT" w:cs="TimesNewRomanPSMT"/>
          <w:sz w:val="24"/>
          <w:szCs w:val="24"/>
        </w:rPr>
      </w:pPr>
      <w:r w:rsidRPr="004C7EFD">
        <w:rPr>
          <w:rFonts w:ascii="TimesNewRomanPSMT" w:hAnsi="TimesNewRomanPSMT" w:cs="TimesNewRomanPSMT"/>
          <w:sz w:val="24"/>
          <w:szCs w:val="24"/>
        </w:rPr>
        <w:t>- </w:t>
      </w:r>
      <w:r w:rsidRPr="004C7EFD">
        <w:rPr>
          <w:rFonts w:ascii="TimesNewRomanPSMT Cyr" w:hAnsi="TimesNewRomanPSMT Cyr" w:cs="TimesNewRomanPSMT Cyr"/>
          <w:sz w:val="24"/>
          <w:szCs w:val="24"/>
        </w:rPr>
        <w:t>при аварии на газопроводе: - 66,8</w:t>
      </w:r>
      <w:r w:rsidRPr="004C7EFD">
        <w:rPr>
          <w:rFonts w:ascii="TimesNewRomanPSMT" w:hAnsi="TimesNewRomanPSMT" w:cs="TimesNewRomanPSMT"/>
        </w:rPr>
        <w:t xml:space="preserve"> </w:t>
      </w:r>
      <w:r w:rsidRPr="004C7EFD">
        <w:rPr>
          <w:rFonts w:ascii="TimesNewRomanPSMT Cyr" w:hAnsi="TimesNewRomanPSMT Cyr" w:cs="TimesNewRomanPSMT Cyr"/>
          <w:sz w:val="24"/>
          <w:szCs w:val="24"/>
        </w:rPr>
        <w:t>м</w:t>
      </w:r>
      <w:r w:rsidRPr="004C7EFD">
        <w:rPr>
          <w:rFonts w:ascii="TimesNewRomanPSMT" w:hAnsi="TimesNewRomanPSMT" w:cs="TimesNewRomanPSMT"/>
          <w:vertAlign w:val="superscript"/>
        </w:rPr>
        <w:t>3</w:t>
      </w:r>
      <w:r w:rsidRPr="004C7EFD">
        <w:rPr>
          <w:rFonts w:ascii="TimesNewRomanPSMT" w:hAnsi="TimesNewRomanPSMT" w:cs="TimesNewRomanPSMT"/>
          <w:sz w:val="24"/>
          <w:szCs w:val="24"/>
        </w:rPr>
        <w:t>;</w:t>
      </w:r>
    </w:p>
    <w:p w:rsidR="005E5C6C" w:rsidRPr="004C7EFD" w:rsidRDefault="005E5C6C" w:rsidP="008D5BF5">
      <w:pPr>
        <w:pStyle w:val="HTML"/>
        <w:widowControl w:val="0"/>
        <w:ind w:firstLine="709"/>
        <w:jc w:val="both"/>
        <w:rPr>
          <w:rFonts w:ascii="TimesNewRomanPSMT" w:hAnsi="TimesNewRomanPSMT" w:cs="TimesNewRomanPSMT"/>
          <w:sz w:val="24"/>
          <w:szCs w:val="24"/>
        </w:rPr>
      </w:pPr>
      <w:r w:rsidRPr="004C7EFD">
        <w:rPr>
          <w:rFonts w:ascii="TimesNewRomanPSMT" w:hAnsi="TimesNewRomanPSMT" w:cs="TimesNewRomanPSMT"/>
          <w:sz w:val="24"/>
          <w:szCs w:val="24"/>
        </w:rPr>
        <w:t>- </w:t>
      </w:r>
      <w:r w:rsidRPr="004C7EFD">
        <w:rPr>
          <w:rFonts w:ascii="TimesNewRomanPSMT Cyr" w:hAnsi="TimesNewRomanPSMT Cyr" w:cs="TimesNewRomanPSMT Cyr"/>
          <w:sz w:val="24"/>
          <w:szCs w:val="24"/>
        </w:rPr>
        <w:t>при аварии на котельных: 576, 252 и 18 м</w:t>
      </w:r>
      <w:r w:rsidRPr="004C7EFD">
        <w:rPr>
          <w:rFonts w:ascii="TimesNewRomanPSMT" w:hAnsi="TimesNewRomanPSMT" w:cs="TimesNewRomanPSMT"/>
          <w:vertAlign w:val="superscript"/>
        </w:rPr>
        <w:t>3</w:t>
      </w:r>
      <w:r w:rsidRPr="004C7EFD">
        <w:rPr>
          <w:rFonts w:ascii="TimesNewRomanPSMT" w:hAnsi="TimesNewRomanPSMT" w:cs="TimesNewRomanPSMT"/>
          <w:sz w:val="24"/>
          <w:szCs w:val="24"/>
        </w:rPr>
        <w:t>;</w:t>
      </w:r>
    </w:p>
    <w:p w:rsidR="005E5C6C" w:rsidRPr="004C7EFD" w:rsidRDefault="005E5C6C" w:rsidP="008D5BF5">
      <w:pPr>
        <w:pStyle w:val="HTML"/>
        <w:widowControl w:val="0"/>
        <w:ind w:firstLine="709"/>
        <w:jc w:val="both"/>
        <w:rPr>
          <w:rFonts w:ascii="Times New Roman" w:hAnsi="Times New Roman" w:cs="Times New Roman"/>
          <w:spacing w:val="2"/>
          <w:sz w:val="24"/>
          <w:szCs w:val="24"/>
          <w:vertAlign w:val="subscript"/>
        </w:rPr>
      </w:pPr>
      <w:r w:rsidRPr="004C7EFD">
        <w:rPr>
          <w:rFonts w:ascii="TimesNewRomanPSMT" w:hAnsi="TimesNewRomanPSMT" w:cs="TimesNewRomanPSMT"/>
          <w:sz w:val="24"/>
          <w:szCs w:val="24"/>
        </w:rPr>
        <w:t>- </w:t>
      </w:r>
      <w:r w:rsidRPr="004C7EFD">
        <w:rPr>
          <w:rFonts w:ascii="TimesNewRomanPSMT Cyr" w:hAnsi="TimesNewRomanPSMT Cyr" w:cs="TimesNewRomanPSMT Cyr"/>
          <w:sz w:val="24"/>
          <w:szCs w:val="24"/>
        </w:rPr>
        <w:t>имущество третьих лиц не пострадало.</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spacing w:val="2"/>
          <w:sz w:val="24"/>
          <w:szCs w:val="24"/>
        </w:rPr>
        <w:t xml:space="preserve">Прямые потери </w:t>
      </w:r>
      <w:r w:rsidRPr="004C7EFD">
        <w:rPr>
          <w:rFonts w:ascii="Times New Roman" w:hAnsi="Times New Roman" w:cs="Times New Roman"/>
          <w:bCs/>
          <w:sz w:val="24"/>
          <w:szCs w:val="24"/>
        </w:rPr>
        <w:t xml:space="preserve">условно определяются исходя из двух составляющих: балансовой стоимости участка газопровода (котельной с оборудованием) и ущерба, нанесенного уничтожением газа. </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Стоимость 1 п/м повреждённого участка газопровода диаметра 0,1 м - 1,0 тыс. руб.</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В расчётах берём в среднем замену участка длиной 20 м. Стоимость повреждённого участка в этом случае составит 20 тыс. рублей.</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Балансовая стоимость ГРП с оборудованием в среднем составляет 3,0 – 5,0 млн. руб.</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 xml:space="preserve">Балансовая стоимость котельных с оборудованием составляет: 15. 10 и 5 млн. руб. </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 xml:space="preserve">Стоимость природного газа составляет: 235, 2025, 886 и 63 руб. </w:t>
      </w:r>
    </w:p>
    <w:p w:rsidR="005E5C6C" w:rsidRPr="004C7EFD" w:rsidRDefault="005E5C6C" w:rsidP="008D5BF5">
      <w:pPr>
        <w:pStyle w:val="HTML"/>
        <w:widowControl w:val="0"/>
        <w:ind w:firstLine="709"/>
        <w:jc w:val="both"/>
        <w:rPr>
          <w:rFonts w:ascii="Times New Roman" w:hAnsi="Times New Roman" w:cs="Times New Roman"/>
          <w:spacing w:val="2"/>
          <w:sz w:val="24"/>
          <w:szCs w:val="24"/>
        </w:rPr>
      </w:pPr>
      <w:r w:rsidRPr="004C7EFD">
        <w:rPr>
          <w:rFonts w:ascii="Times New Roman" w:hAnsi="Times New Roman" w:cs="Times New Roman"/>
          <w:bCs/>
          <w:sz w:val="24"/>
          <w:szCs w:val="24"/>
        </w:rPr>
        <w:t>Транспортные расходы, надбавки к заработной плате и затраты на электроэнергию могут составить 10 тыс. руб.</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Сумма прямого ущерба в данном случае может составить:</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а) при взрыве на участке газопровода – 20235 тыс. руб.;</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 xml:space="preserve">б) при взрыве в ГРП (ШРП) – от 3 млн. 010 тыс. рублей до 5 млн. 011 тыс. рублей;  </w:t>
      </w:r>
    </w:p>
    <w:p w:rsidR="005E5C6C" w:rsidRPr="004C7EFD" w:rsidRDefault="005E5C6C" w:rsidP="008D5BF5">
      <w:pPr>
        <w:pStyle w:val="HTML"/>
        <w:widowControl w:val="0"/>
        <w:ind w:firstLine="709"/>
        <w:jc w:val="both"/>
        <w:rPr>
          <w:rFonts w:ascii="Times New Roman" w:hAnsi="Times New Roman" w:cs="Times New Roman"/>
          <w:spacing w:val="2"/>
          <w:sz w:val="24"/>
          <w:szCs w:val="24"/>
        </w:rPr>
      </w:pPr>
      <w:r w:rsidRPr="004C7EFD">
        <w:rPr>
          <w:rFonts w:ascii="Times New Roman" w:hAnsi="Times New Roman" w:cs="Times New Roman"/>
          <w:spacing w:val="2"/>
          <w:sz w:val="24"/>
          <w:szCs w:val="24"/>
        </w:rPr>
        <w:t>П</w:t>
      </w:r>
      <w:r w:rsidRPr="004C7EFD">
        <w:rPr>
          <w:rFonts w:ascii="Times New Roman" w:hAnsi="Times New Roman" w:cs="Times New Roman"/>
          <w:spacing w:val="2"/>
          <w:sz w:val="24"/>
          <w:szCs w:val="24"/>
          <w:vertAlign w:val="subscript"/>
        </w:rPr>
        <w:t>ла</w:t>
      </w:r>
      <w:r w:rsidRPr="004C7EFD">
        <w:rPr>
          <w:rFonts w:ascii="Times New Roman" w:hAnsi="Times New Roman" w:cs="Times New Roman"/>
          <w:spacing w:val="2"/>
          <w:sz w:val="24"/>
          <w:szCs w:val="24"/>
        </w:rPr>
        <w:t>- затраты на локализацию (ликвидацию) и расследование аварии.</w:t>
      </w:r>
    </w:p>
    <w:p w:rsidR="005E5C6C" w:rsidRPr="004C7EFD" w:rsidRDefault="005E5C6C" w:rsidP="008D5BF5">
      <w:pPr>
        <w:widowControl w:val="0"/>
        <w:autoSpaceDE w:val="0"/>
        <w:autoSpaceDN w:val="0"/>
        <w:adjustRightInd w:val="0"/>
        <w:ind w:firstLine="709"/>
        <w:jc w:val="both"/>
        <w:rPr>
          <w:szCs w:val="24"/>
        </w:rPr>
      </w:pPr>
      <w:r w:rsidRPr="004C7EFD">
        <w:rPr>
          <w:szCs w:val="24"/>
        </w:rPr>
        <w:t xml:space="preserve">Затраты на локализацию (ликвидацию) и расследование аварии. </w:t>
      </w:r>
    </w:p>
    <w:p w:rsidR="005E5C6C" w:rsidRPr="004C7EFD" w:rsidRDefault="005E5C6C" w:rsidP="008D5BF5">
      <w:pPr>
        <w:widowControl w:val="0"/>
        <w:autoSpaceDE w:val="0"/>
        <w:autoSpaceDN w:val="0"/>
        <w:adjustRightInd w:val="0"/>
        <w:ind w:firstLine="709"/>
        <w:jc w:val="both"/>
        <w:rPr>
          <w:szCs w:val="24"/>
        </w:rPr>
      </w:pPr>
      <w:r w:rsidRPr="004C7EFD">
        <w:rPr>
          <w:szCs w:val="24"/>
        </w:rPr>
        <w:t>При расчете затрат на ликвидацию последствий аварии принято привлечение 2-х противопожарных расчетов при тушении пожара в случае возгорания газа и 1 ремонтно-восстановительной бригады для отключения повреждённого участка газопровода.</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Расходы, связанные с ликвидацией последствий аварии, могут составить:</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 на участке газопровода - до 50 тыс. руб.;</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 на АГРС (ГРП (ГРПШ) – до 100 тыс. руб.;</w:t>
      </w:r>
    </w:p>
    <w:p w:rsidR="005E5C6C" w:rsidRPr="004C7EFD" w:rsidRDefault="005E5C6C" w:rsidP="008D5BF5">
      <w:pPr>
        <w:pStyle w:val="HTML"/>
        <w:widowControl w:val="0"/>
        <w:ind w:firstLine="709"/>
        <w:jc w:val="both"/>
        <w:rPr>
          <w:rFonts w:ascii="Times New Roman" w:hAnsi="Times New Roman" w:cs="Times New Roman"/>
          <w:spacing w:val="2"/>
          <w:sz w:val="24"/>
          <w:szCs w:val="24"/>
        </w:rPr>
      </w:pPr>
      <w:r w:rsidRPr="004C7EFD">
        <w:rPr>
          <w:rFonts w:ascii="Times New Roman" w:hAnsi="Times New Roman" w:cs="Times New Roman"/>
          <w:spacing w:val="2"/>
          <w:sz w:val="24"/>
          <w:szCs w:val="24"/>
        </w:rPr>
        <w:t>П</w:t>
      </w:r>
      <w:r w:rsidRPr="004C7EFD">
        <w:rPr>
          <w:rFonts w:ascii="Times New Roman" w:hAnsi="Times New Roman" w:cs="Times New Roman"/>
          <w:spacing w:val="2"/>
          <w:sz w:val="24"/>
          <w:szCs w:val="24"/>
          <w:vertAlign w:val="subscript"/>
        </w:rPr>
        <w:t>сэ</w:t>
      </w:r>
      <w:r w:rsidRPr="004C7EFD">
        <w:rPr>
          <w:rFonts w:ascii="Times New Roman" w:hAnsi="Times New Roman" w:cs="Times New Roman"/>
          <w:spacing w:val="2"/>
          <w:sz w:val="24"/>
          <w:szCs w:val="24"/>
        </w:rPr>
        <w:t xml:space="preserve">- социально-экономические потери (затраты, понесенные вследствие гибели и </w:t>
      </w:r>
      <w:r w:rsidRPr="004C7EFD">
        <w:rPr>
          <w:rFonts w:ascii="Times New Roman" w:hAnsi="Times New Roman" w:cs="Times New Roman"/>
          <w:spacing w:val="2"/>
          <w:sz w:val="24"/>
          <w:szCs w:val="24"/>
        </w:rPr>
        <w:lastRenderedPageBreak/>
        <w:t>травматизма).</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Размеры компенсации за ущерб жизни и здоровью персонала станции и населения в случае аварии определяются в соответствии с Постановлением Правительства Российской Федерации от 15.05.2006 г. № 286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(с изменениями на 26.10.2020 г.).</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Социальный ущерб при аварии, связанной с разгерметизацией участка газопровода и технологического оборудования, будет определяться числом погибших и получивших клинические симптомы поражения. Экономическая составляющая социального ущерба, если принять, что стоимость лечения одного пострадавшего - 15 тыс. руб., а компенсация семье погибшего - 150 тыс. руб., может составить:</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при 1 пострадавшем – 15 тыс. рублей;</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при 1 погибшем и 3 пострадавших – 195 тыс. рублей;</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при 1 погибшем и 7 пострадавших – 255 тыс. рублей.</w:t>
      </w:r>
    </w:p>
    <w:p w:rsidR="005E5C6C" w:rsidRPr="004C7EFD" w:rsidRDefault="005E5C6C" w:rsidP="008D5BF5">
      <w:pPr>
        <w:widowControl w:val="0"/>
        <w:autoSpaceDE w:val="0"/>
        <w:autoSpaceDN w:val="0"/>
        <w:adjustRightInd w:val="0"/>
        <w:ind w:firstLine="709"/>
        <w:jc w:val="both"/>
        <w:rPr>
          <w:bCs/>
          <w:szCs w:val="24"/>
        </w:rPr>
      </w:pPr>
      <w:r w:rsidRPr="004C7EFD">
        <w:rPr>
          <w:rFonts w:ascii="TimesNewRomanPSMT Cyr" w:hAnsi="TimesNewRomanPSMT Cyr" w:cs="TimesNewRomanPSMT Cyr"/>
          <w:szCs w:val="24"/>
        </w:rPr>
        <w:t>Косвенный ущерб определяется как часть доходов, недополученных объектами</w:t>
      </w:r>
      <w:r w:rsidRPr="004C7EFD">
        <w:rPr>
          <w:szCs w:val="24"/>
        </w:rPr>
        <w:t xml:space="preserve"> </w:t>
      </w:r>
      <w:r w:rsidRPr="004C7EFD">
        <w:rPr>
          <w:rFonts w:ascii="TimesNewRomanPSMT Cyr" w:hAnsi="TimesNewRomanPSMT Cyr" w:cs="TimesNewRomanPSMT Cyr"/>
          <w:szCs w:val="24"/>
        </w:rPr>
        <w:t xml:space="preserve">в результате простоя, зарплата и условно-постоянные расходы за время простоя и убытки, вызванные уплатой различных неустоек, штрафов, пени и пр. Он может составить от 100 тыс. до </w:t>
      </w:r>
      <w:r w:rsidRPr="004C7EFD">
        <w:rPr>
          <w:bCs/>
          <w:szCs w:val="24"/>
        </w:rPr>
        <w:t>1 млн. тыс. руб.</w:t>
      </w:r>
    </w:p>
    <w:p w:rsidR="005E5C6C" w:rsidRPr="004C7EFD" w:rsidRDefault="005E5C6C" w:rsidP="008D5B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rPr>
      </w:pPr>
      <w:r w:rsidRPr="004C7EFD">
        <w:rPr>
          <w:bCs/>
          <w:szCs w:val="24"/>
        </w:rPr>
        <w:t>П</w:t>
      </w:r>
      <w:r w:rsidRPr="004C7EFD">
        <w:rPr>
          <w:bCs/>
          <w:szCs w:val="24"/>
          <w:vertAlign w:val="subscript"/>
        </w:rPr>
        <w:t>экол</w:t>
      </w:r>
      <w:r w:rsidRPr="004C7EFD">
        <w:rPr>
          <w:bCs/>
          <w:szCs w:val="24"/>
        </w:rPr>
        <w:t>- экологический ущерб (урон, нанесенный объектам окружающей природной среды).</w:t>
      </w:r>
    </w:p>
    <w:p w:rsidR="005E5C6C" w:rsidRPr="004C7EFD" w:rsidRDefault="005E5C6C" w:rsidP="008D5B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4C7EFD">
        <w:rPr>
          <w:szCs w:val="24"/>
        </w:rPr>
        <w:t xml:space="preserve">При выбросе природного газа возможно загрязнение атмосферы. </w:t>
      </w:r>
    </w:p>
    <w:p w:rsidR="005E5C6C" w:rsidRPr="004C7EFD" w:rsidRDefault="005E5C6C" w:rsidP="008D5B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4C7EFD">
        <w:rPr>
          <w:szCs w:val="24"/>
        </w:rPr>
        <w:t>Выбросы природного газа обладают высокой испаряемостью, приводят к загрязнению приземного слоя воздуха. Природный газ при любых погодных условиях испаряется практически полностью.</w:t>
      </w:r>
    </w:p>
    <w:p w:rsidR="005E5C6C" w:rsidRPr="004C7EFD" w:rsidRDefault="005E5C6C" w:rsidP="008D5BF5">
      <w:pPr>
        <w:widowControl w:val="0"/>
        <w:autoSpaceDE w:val="0"/>
        <w:autoSpaceDN w:val="0"/>
        <w:adjustRightInd w:val="0"/>
        <w:ind w:firstLine="709"/>
        <w:jc w:val="both"/>
        <w:rPr>
          <w:szCs w:val="24"/>
        </w:rPr>
      </w:pPr>
      <w:r w:rsidRPr="004C7EFD">
        <w:rPr>
          <w:rFonts w:ascii="TimesNewRomanPSMT Cyr" w:hAnsi="TimesNewRomanPSMT Cyr" w:cs="TimesNewRomanPSMT Cyr"/>
          <w:szCs w:val="24"/>
        </w:rPr>
        <w:t xml:space="preserve">Экологический ущерб определяется как сумма ущербов от различных видов вредного воздействия на объекты окружающей природной среды (ущерб от загрязнения </w:t>
      </w:r>
      <w:r w:rsidRPr="004C7EFD">
        <w:rPr>
          <w:szCs w:val="24"/>
        </w:rPr>
        <w:t xml:space="preserve">атмосферы, водных ресурсов, почвы, ущерб, связанный с уничтожением биологических (в том числе лесных массивов) ресурсов, от засорения территории обломками зданий, сооружений, оборудования и т.д.). Ущерб от загрязнения атмосферного воздуха определяется, исходя из массы загрязняющих веществ, рассеивающихся в атмосфере. Масса загрязняющих веществ находится расчетным путем. </w:t>
      </w:r>
    </w:p>
    <w:p w:rsidR="005E5C6C" w:rsidRPr="004C7EFD" w:rsidRDefault="005E5C6C" w:rsidP="008D5BF5">
      <w:pPr>
        <w:widowControl w:val="0"/>
        <w:autoSpaceDE w:val="0"/>
        <w:autoSpaceDN w:val="0"/>
        <w:adjustRightInd w:val="0"/>
        <w:ind w:firstLine="709"/>
        <w:jc w:val="both"/>
        <w:rPr>
          <w:szCs w:val="24"/>
        </w:rPr>
      </w:pPr>
      <w:r w:rsidRPr="004C7EFD">
        <w:rPr>
          <w:szCs w:val="24"/>
        </w:rPr>
        <w:t>Расчет производился в соответствии по формуле:</w:t>
      </w:r>
    </w:p>
    <w:p w:rsidR="005E5C6C" w:rsidRPr="004C7EFD" w:rsidRDefault="005E5C6C" w:rsidP="008D5BF5">
      <w:pPr>
        <w:widowControl w:val="0"/>
        <w:autoSpaceDE w:val="0"/>
        <w:autoSpaceDN w:val="0"/>
        <w:adjustRightInd w:val="0"/>
        <w:ind w:firstLine="709"/>
        <w:jc w:val="both"/>
        <w:rPr>
          <w:szCs w:val="24"/>
        </w:rPr>
      </w:pPr>
      <w:r w:rsidRPr="004C7EFD">
        <w:rPr>
          <w:iCs/>
          <w:szCs w:val="24"/>
        </w:rPr>
        <w:t>Эа=5.(Нба</w:t>
      </w:r>
      <w:r w:rsidRPr="004C7EFD">
        <w:rPr>
          <w:iCs/>
          <w:szCs w:val="24"/>
          <w:lang w:val="en-US"/>
        </w:rPr>
        <w:t>i</w:t>
      </w:r>
      <w:r w:rsidRPr="004C7EFD">
        <w:rPr>
          <w:iCs/>
          <w:szCs w:val="24"/>
        </w:rPr>
        <w:t xml:space="preserve"> Ми</w:t>
      </w:r>
      <w:r w:rsidRPr="004C7EFD">
        <w:rPr>
          <w:iCs/>
          <w:szCs w:val="24"/>
          <w:lang w:val="en-US"/>
        </w:rPr>
        <w:t>i</w:t>
      </w:r>
      <w:r w:rsidRPr="004C7EFD">
        <w:rPr>
          <w:iCs/>
          <w:szCs w:val="24"/>
        </w:rPr>
        <w:t xml:space="preserve"> ·Ки Кэа</w:t>
      </w:r>
      <w:r w:rsidRPr="004C7EFD">
        <w:rPr>
          <w:szCs w:val="24"/>
        </w:rPr>
        <w:t>,</w:t>
      </w:r>
    </w:p>
    <w:p w:rsidR="005E5C6C" w:rsidRPr="004C7EFD" w:rsidRDefault="005E5C6C" w:rsidP="008D5BF5">
      <w:pPr>
        <w:widowControl w:val="0"/>
        <w:autoSpaceDE w:val="0"/>
        <w:autoSpaceDN w:val="0"/>
        <w:adjustRightInd w:val="0"/>
        <w:ind w:firstLine="709"/>
        <w:jc w:val="both"/>
        <w:rPr>
          <w:szCs w:val="24"/>
        </w:rPr>
      </w:pPr>
      <w:r w:rsidRPr="004C7EFD">
        <w:rPr>
          <w:szCs w:val="24"/>
        </w:rPr>
        <w:t xml:space="preserve">где </w:t>
      </w:r>
      <w:r w:rsidRPr="004C7EFD">
        <w:rPr>
          <w:iCs/>
          <w:szCs w:val="24"/>
        </w:rPr>
        <w:t>Нба</w:t>
      </w:r>
      <w:r w:rsidRPr="004C7EFD">
        <w:rPr>
          <w:iCs/>
          <w:szCs w:val="24"/>
          <w:lang w:val="en-US"/>
        </w:rPr>
        <w:t>i</w:t>
      </w:r>
      <w:r w:rsidRPr="004C7EFD">
        <w:rPr>
          <w:iCs/>
          <w:szCs w:val="24"/>
        </w:rPr>
        <w:t xml:space="preserve"> </w:t>
      </w:r>
      <w:r w:rsidRPr="004C7EFD">
        <w:rPr>
          <w:szCs w:val="24"/>
        </w:rPr>
        <w:t>- базовый норматив платы за выброс в атмосферу газов и продуктов горения.</w:t>
      </w:r>
    </w:p>
    <w:p w:rsidR="005E5C6C" w:rsidRPr="004C7EFD" w:rsidRDefault="005E5C6C" w:rsidP="008D5BF5">
      <w:pPr>
        <w:widowControl w:val="0"/>
        <w:autoSpaceDE w:val="0"/>
        <w:autoSpaceDN w:val="0"/>
        <w:adjustRightInd w:val="0"/>
        <w:ind w:firstLine="709"/>
        <w:jc w:val="both"/>
        <w:rPr>
          <w:szCs w:val="24"/>
        </w:rPr>
      </w:pPr>
      <w:r w:rsidRPr="004C7EFD">
        <w:rPr>
          <w:iCs/>
          <w:szCs w:val="24"/>
        </w:rPr>
        <w:t>Нба</w:t>
      </w:r>
      <w:r w:rsidRPr="004C7EFD">
        <w:rPr>
          <w:iCs/>
          <w:szCs w:val="24"/>
          <w:lang w:val="en-US"/>
        </w:rPr>
        <w:t>i</w:t>
      </w:r>
      <w:r w:rsidRPr="004C7EFD">
        <w:rPr>
          <w:iCs/>
          <w:szCs w:val="24"/>
        </w:rPr>
        <w:t xml:space="preserve"> </w:t>
      </w:r>
      <w:r w:rsidRPr="004C7EFD">
        <w:rPr>
          <w:szCs w:val="24"/>
        </w:rPr>
        <w:t>принимался равным 25 руб./т.</w:t>
      </w:r>
    </w:p>
    <w:p w:rsidR="005E5C6C" w:rsidRPr="004C7EFD" w:rsidRDefault="005E5C6C" w:rsidP="008D5BF5">
      <w:pPr>
        <w:widowControl w:val="0"/>
        <w:autoSpaceDE w:val="0"/>
        <w:autoSpaceDN w:val="0"/>
        <w:adjustRightInd w:val="0"/>
        <w:ind w:firstLine="709"/>
        <w:jc w:val="both"/>
        <w:rPr>
          <w:szCs w:val="24"/>
        </w:rPr>
      </w:pPr>
      <w:r w:rsidRPr="004C7EFD">
        <w:rPr>
          <w:iCs/>
          <w:szCs w:val="24"/>
        </w:rPr>
        <w:t>Ми</w:t>
      </w:r>
      <w:r w:rsidRPr="004C7EFD">
        <w:rPr>
          <w:iCs/>
          <w:szCs w:val="24"/>
          <w:lang w:val="en-US"/>
        </w:rPr>
        <w:t>i</w:t>
      </w:r>
      <w:r w:rsidRPr="004C7EFD">
        <w:rPr>
          <w:iCs/>
          <w:szCs w:val="24"/>
        </w:rPr>
        <w:t xml:space="preserve"> </w:t>
      </w:r>
      <w:r w:rsidRPr="004C7EFD">
        <w:rPr>
          <w:szCs w:val="24"/>
        </w:rPr>
        <w:t xml:space="preserve">- масса </w:t>
      </w:r>
      <w:r w:rsidRPr="004C7EFD">
        <w:rPr>
          <w:iCs/>
          <w:szCs w:val="24"/>
          <w:lang w:val="en-US"/>
        </w:rPr>
        <w:t>i</w:t>
      </w:r>
      <w:r w:rsidRPr="004C7EFD">
        <w:rPr>
          <w:szCs w:val="24"/>
        </w:rPr>
        <w:t>-го загрязняющего вещества, выброшенного в атмосферу при аварии (пожаре), т.</w:t>
      </w:r>
    </w:p>
    <w:p w:rsidR="005E5C6C" w:rsidRPr="004C7EFD" w:rsidRDefault="005E5C6C" w:rsidP="008D5BF5">
      <w:pPr>
        <w:widowControl w:val="0"/>
        <w:autoSpaceDE w:val="0"/>
        <w:autoSpaceDN w:val="0"/>
        <w:adjustRightInd w:val="0"/>
        <w:ind w:firstLine="709"/>
        <w:jc w:val="both"/>
        <w:rPr>
          <w:szCs w:val="24"/>
        </w:rPr>
      </w:pPr>
      <w:r w:rsidRPr="004C7EFD">
        <w:rPr>
          <w:iCs/>
          <w:szCs w:val="24"/>
        </w:rPr>
        <w:t xml:space="preserve">Ки </w:t>
      </w:r>
      <w:r w:rsidRPr="004C7EFD">
        <w:rPr>
          <w:szCs w:val="24"/>
        </w:rPr>
        <w:t>- коэффициент индексации платы за загрязнение окружающей природной среды.</w:t>
      </w:r>
    </w:p>
    <w:p w:rsidR="005E5C6C" w:rsidRPr="004C7EFD" w:rsidRDefault="005E5C6C" w:rsidP="008D5BF5">
      <w:pPr>
        <w:widowControl w:val="0"/>
        <w:autoSpaceDE w:val="0"/>
        <w:autoSpaceDN w:val="0"/>
        <w:adjustRightInd w:val="0"/>
        <w:ind w:firstLine="709"/>
        <w:jc w:val="both"/>
        <w:rPr>
          <w:szCs w:val="24"/>
        </w:rPr>
      </w:pPr>
      <w:r w:rsidRPr="004C7EFD">
        <w:rPr>
          <w:iCs/>
          <w:szCs w:val="24"/>
        </w:rPr>
        <w:t xml:space="preserve">Кэа </w:t>
      </w:r>
      <w:r w:rsidRPr="004C7EFD">
        <w:rPr>
          <w:szCs w:val="24"/>
        </w:rPr>
        <w:t>- коэффициент экологической ситуации и экологической значимости состояния атмосферного воздуха экономических районов Российской Федерации (для Центрального региона при выбросе загрязняющих веществ в атмосферу городов равен 1,1*1,2=1,32).</w:t>
      </w:r>
    </w:p>
    <w:p w:rsidR="005E5C6C" w:rsidRPr="004C7EFD" w:rsidRDefault="005E5C6C" w:rsidP="008D5BF5">
      <w:pPr>
        <w:widowControl w:val="0"/>
        <w:autoSpaceDE w:val="0"/>
        <w:autoSpaceDN w:val="0"/>
        <w:adjustRightInd w:val="0"/>
        <w:ind w:firstLine="709"/>
        <w:jc w:val="both"/>
        <w:rPr>
          <w:szCs w:val="24"/>
        </w:rPr>
      </w:pPr>
      <w:r w:rsidRPr="004C7EFD">
        <w:rPr>
          <w:szCs w:val="24"/>
        </w:rPr>
        <w:t>Экологический ущерб для аварии на котельных и газопроводе не превысит 1 тыс. рублей.</w:t>
      </w:r>
    </w:p>
    <w:p w:rsidR="005E5C6C" w:rsidRPr="004C7EFD" w:rsidRDefault="005E5C6C" w:rsidP="008D5BF5">
      <w:pPr>
        <w:pStyle w:val="HTML"/>
        <w:widowControl w:val="0"/>
        <w:ind w:firstLine="709"/>
        <w:jc w:val="both"/>
        <w:rPr>
          <w:rFonts w:ascii="Times New Roman" w:hAnsi="Times New Roman" w:cs="Times New Roman"/>
          <w:bCs/>
          <w:sz w:val="24"/>
          <w:szCs w:val="24"/>
        </w:rPr>
      </w:pPr>
      <w:r w:rsidRPr="004C7EFD">
        <w:rPr>
          <w:rFonts w:ascii="Times New Roman" w:hAnsi="Times New Roman" w:cs="Times New Roman"/>
          <w:bCs/>
          <w:sz w:val="24"/>
          <w:szCs w:val="24"/>
        </w:rPr>
        <w:t>Возможный материальный ущерб при чрезвычайных ситуациях на объектах газового хозяйства приведён в таблице.</w:t>
      </w:r>
    </w:p>
    <w:p w:rsidR="005E5C6C" w:rsidRPr="004C7EFD" w:rsidRDefault="005E5C6C" w:rsidP="005420C3">
      <w:pPr>
        <w:pStyle w:val="HTML"/>
        <w:widowControl w:val="0"/>
        <w:jc w:val="both"/>
        <w:rPr>
          <w:rFonts w:ascii="Times New Roman" w:hAnsi="Times New Roman" w:cs="Times New Roman"/>
          <w:b/>
          <w:bCs/>
        </w:rPr>
      </w:pPr>
      <w:r w:rsidRPr="004C7EFD">
        <w:rPr>
          <w:rFonts w:ascii="Times New Roman" w:hAnsi="Times New Roman" w:cs="Times New Roman"/>
          <w:b/>
          <w:bCs/>
        </w:rPr>
        <w:t>Таблица. Размер возможного ущерба при ЧС на объектах газового хозяйства.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542"/>
        <w:gridCol w:w="1271"/>
        <w:gridCol w:w="1423"/>
        <w:gridCol w:w="1275"/>
        <w:gridCol w:w="1668"/>
      </w:tblGrid>
      <w:tr w:rsidR="005E5C6C" w:rsidRPr="004C7EFD" w:rsidTr="00991437">
        <w:tc>
          <w:tcPr>
            <w:tcW w:w="535" w:type="dxa"/>
            <w:vMerge w:val="restart"/>
            <w:vAlign w:val="center"/>
          </w:tcPr>
          <w:p w:rsidR="005E5C6C" w:rsidRPr="004C7EFD" w:rsidRDefault="005E5C6C" w:rsidP="008D5BF5">
            <w:pPr>
              <w:widowControl w:val="0"/>
              <w:jc w:val="center"/>
              <w:rPr>
                <w:sz w:val="20"/>
              </w:rPr>
            </w:pPr>
            <w:r w:rsidRPr="004C7EFD">
              <w:rPr>
                <w:sz w:val="20"/>
              </w:rPr>
              <w:t>№</w:t>
            </w:r>
          </w:p>
          <w:p w:rsidR="005E5C6C" w:rsidRPr="004C7EFD" w:rsidRDefault="005E5C6C" w:rsidP="008D5BF5">
            <w:pPr>
              <w:widowControl w:val="0"/>
              <w:jc w:val="center"/>
              <w:rPr>
                <w:sz w:val="20"/>
              </w:rPr>
            </w:pPr>
            <w:r w:rsidRPr="004C7EFD">
              <w:rPr>
                <w:sz w:val="20"/>
              </w:rPr>
              <w:t>п/п</w:t>
            </w:r>
          </w:p>
        </w:tc>
        <w:tc>
          <w:tcPr>
            <w:tcW w:w="3542" w:type="dxa"/>
            <w:vMerge w:val="restart"/>
            <w:vAlign w:val="center"/>
          </w:tcPr>
          <w:p w:rsidR="005E5C6C" w:rsidRPr="004C7EFD" w:rsidRDefault="005E5C6C" w:rsidP="008D5BF5">
            <w:pPr>
              <w:widowControl w:val="0"/>
              <w:jc w:val="center"/>
              <w:rPr>
                <w:sz w:val="20"/>
              </w:rPr>
            </w:pPr>
            <w:r w:rsidRPr="004C7EFD">
              <w:rPr>
                <w:sz w:val="20"/>
              </w:rPr>
              <w:t>Наименование</w:t>
            </w:r>
          </w:p>
          <w:p w:rsidR="005E5C6C" w:rsidRPr="004C7EFD" w:rsidRDefault="005E5C6C" w:rsidP="008D5BF5">
            <w:pPr>
              <w:widowControl w:val="0"/>
              <w:jc w:val="center"/>
              <w:rPr>
                <w:sz w:val="20"/>
              </w:rPr>
            </w:pPr>
            <w:r w:rsidRPr="004C7EFD">
              <w:rPr>
                <w:sz w:val="20"/>
              </w:rPr>
              <w:t>объекта</w:t>
            </w:r>
          </w:p>
        </w:tc>
        <w:tc>
          <w:tcPr>
            <w:tcW w:w="2694" w:type="dxa"/>
            <w:gridSpan w:val="2"/>
            <w:vAlign w:val="center"/>
          </w:tcPr>
          <w:p w:rsidR="005E5C6C" w:rsidRPr="004C7EFD" w:rsidRDefault="005E5C6C" w:rsidP="008D5BF5">
            <w:pPr>
              <w:widowControl w:val="0"/>
              <w:jc w:val="center"/>
              <w:rPr>
                <w:sz w:val="20"/>
              </w:rPr>
            </w:pPr>
            <w:r w:rsidRPr="004C7EFD">
              <w:rPr>
                <w:sz w:val="20"/>
              </w:rPr>
              <w:t>Потери</w:t>
            </w:r>
          </w:p>
        </w:tc>
        <w:tc>
          <w:tcPr>
            <w:tcW w:w="1275" w:type="dxa"/>
            <w:vMerge w:val="restart"/>
            <w:vAlign w:val="center"/>
          </w:tcPr>
          <w:p w:rsidR="005E5C6C" w:rsidRPr="004C7EFD" w:rsidRDefault="005E5C6C" w:rsidP="008D5BF5">
            <w:pPr>
              <w:widowControl w:val="0"/>
              <w:jc w:val="center"/>
              <w:rPr>
                <w:sz w:val="20"/>
              </w:rPr>
            </w:pPr>
            <w:r w:rsidRPr="004C7EFD">
              <w:rPr>
                <w:sz w:val="20"/>
              </w:rPr>
              <w:t>Ущерб</w:t>
            </w:r>
          </w:p>
          <w:p w:rsidR="005E5C6C" w:rsidRPr="004C7EFD" w:rsidRDefault="005E5C6C" w:rsidP="008D5BF5">
            <w:pPr>
              <w:widowControl w:val="0"/>
              <w:jc w:val="center"/>
              <w:rPr>
                <w:sz w:val="20"/>
              </w:rPr>
            </w:pPr>
            <w:r w:rsidRPr="004C7EFD">
              <w:rPr>
                <w:sz w:val="20"/>
              </w:rPr>
              <w:t>(млн. руб)</w:t>
            </w:r>
          </w:p>
        </w:tc>
        <w:tc>
          <w:tcPr>
            <w:tcW w:w="1668" w:type="dxa"/>
            <w:vMerge w:val="restart"/>
            <w:vAlign w:val="center"/>
          </w:tcPr>
          <w:p w:rsidR="005E5C6C" w:rsidRPr="004C7EFD" w:rsidRDefault="005E5C6C" w:rsidP="008D5BF5">
            <w:pPr>
              <w:widowControl w:val="0"/>
              <w:jc w:val="center"/>
              <w:rPr>
                <w:sz w:val="20"/>
              </w:rPr>
            </w:pPr>
            <w:r w:rsidRPr="004C7EFD">
              <w:rPr>
                <w:sz w:val="20"/>
              </w:rPr>
              <w:t>Примечания</w:t>
            </w:r>
          </w:p>
        </w:tc>
      </w:tr>
      <w:tr w:rsidR="005E5C6C" w:rsidRPr="004C7EFD" w:rsidTr="00991437">
        <w:tc>
          <w:tcPr>
            <w:tcW w:w="535" w:type="dxa"/>
            <w:vMerge/>
            <w:vAlign w:val="center"/>
          </w:tcPr>
          <w:p w:rsidR="005E5C6C" w:rsidRPr="004C7EFD" w:rsidRDefault="005E5C6C" w:rsidP="008D5BF5">
            <w:pPr>
              <w:widowControl w:val="0"/>
              <w:jc w:val="center"/>
              <w:rPr>
                <w:sz w:val="20"/>
              </w:rPr>
            </w:pPr>
          </w:p>
        </w:tc>
        <w:tc>
          <w:tcPr>
            <w:tcW w:w="3542" w:type="dxa"/>
            <w:vMerge/>
            <w:vAlign w:val="center"/>
          </w:tcPr>
          <w:p w:rsidR="005E5C6C" w:rsidRPr="004C7EFD" w:rsidRDefault="005E5C6C" w:rsidP="008D5BF5">
            <w:pPr>
              <w:widowControl w:val="0"/>
              <w:jc w:val="center"/>
              <w:rPr>
                <w:sz w:val="20"/>
              </w:rPr>
            </w:pPr>
          </w:p>
        </w:tc>
        <w:tc>
          <w:tcPr>
            <w:tcW w:w="1271" w:type="dxa"/>
            <w:vAlign w:val="center"/>
          </w:tcPr>
          <w:p w:rsidR="005E5C6C" w:rsidRPr="004C7EFD" w:rsidRDefault="005E5C6C" w:rsidP="008D5BF5">
            <w:pPr>
              <w:widowControl w:val="0"/>
              <w:jc w:val="center"/>
              <w:rPr>
                <w:sz w:val="20"/>
              </w:rPr>
            </w:pPr>
            <w:r w:rsidRPr="004C7EFD">
              <w:rPr>
                <w:sz w:val="20"/>
              </w:rPr>
              <w:t>погибшие</w:t>
            </w:r>
          </w:p>
        </w:tc>
        <w:tc>
          <w:tcPr>
            <w:tcW w:w="1423" w:type="dxa"/>
            <w:vAlign w:val="center"/>
          </w:tcPr>
          <w:p w:rsidR="005E5C6C" w:rsidRPr="004C7EFD" w:rsidRDefault="005E5C6C" w:rsidP="008D5BF5">
            <w:pPr>
              <w:widowControl w:val="0"/>
              <w:jc w:val="center"/>
              <w:rPr>
                <w:sz w:val="20"/>
              </w:rPr>
            </w:pPr>
            <w:r w:rsidRPr="004C7EFD">
              <w:rPr>
                <w:sz w:val="20"/>
              </w:rPr>
              <w:t>пострадавшие</w:t>
            </w:r>
          </w:p>
        </w:tc>
        <w:tc>
          <w:tcPr>
            <w:tcW w:w="1275" w:type="dxa"/>
            <w:vMerge/>
            <w:vAlign w:val="center"/>
          </w:tcPr>
          <w:p w:rsidR="005E5C6C" w:rsidRPr="004C7EFD" w:rsidRDefault="005E5C6C" w:rsidP="008D5BF5">
            <w:pPr>
              <w:widowControl w:val="0"/>
              <w:jc w:val="center"/>
              <w:rPr>
                <w:sz w:val="20"/>
              </w:rPr>
            </w:pPr>
          </w:p>
        </w:tc>
        <w:tc>
          <w:tcPr>
            <w:tcW w:w="1668" w:type="dxa"/>
            <w:vMerge/>
            <w:vAlign w:val="center"/>
          </w:tcPr>
          <w:p w:rsidR="005E5C6C" w:rsidRPr="004C7EFD" w:rsidRDefault="005E5C6C" w:rsidP="008D5BF5">
            <w:pPr>
              <w:widowControl w:val="0"/>
              <w:jc w:val="center"/>
              <w:rPr>
                <w:sz w:val="20"/>
              </w:rPr>
            </w:pPr>
          </w:p>
        </w:tc>
      </w:tr>
      <w:tr w:rsidR="005E5C6C" w:rsidRPr="004C7EFD" w:rsidTr="00991437">
        <w:tc>
          <w:tcPr>
            <w:tcW w:w="535" w:type="dxa"/>
            <w:vAlign w:val="center"/>
          </w:tcPr>
          <w:p w:rsidR="005E5C6C" w:rsidRPr="004C7EFD" w:rsidRDefault="005E5C6C" w:rsidP="008D5BF5">
            <w:pPr>
              <w:widowControl w:val="0"/>
              <w:jc w:val="center"/>
              <w:rPr>
                <w:sz w:val="20"/>
              </w:rPr>
            </w:pPr>
            <w:r w:rsidRPr="004C7EFD">
              <w:rPr>
                <w:sz w:val="20"/>
              </w:rPr>
              <w:t>1</w:t>
            </w:r>
          </w:p>
        </w:tc>
        <w:tc>
          <w:tcPr>
            <w:tcW w:w="3542" w:type="dxa"/>
            <w:vAlign w:val="center"/>
          </w:tcPr>
          <w:p w:rsidR="005E5C6C" w:rsidRPr="004C7EFD" w:rsidRDefault="005E5C6C" w:rsidP="00991437">
            <w:pPr>
              <w:widowControl w:val="0"/>
              <w:jc w:val="center"/>
              <w:rPr>
                <w:sz w:val="20"/>
                <w:lang w:val="en-US"/>
              </w:rPr>
            </w:pPr>
            <w:r w:rsidRPr="004C7EFD">
              <w:rPr>
                <w:sz w:val="20"/>
              </w:rPr>
              <w:t xml:space="preserve">Участок газопровода диаметром 0,1 </w:t>
            </w:r>
            <w:r w:rsidRPr="004C7EFD">
              <w:rPr>
                <w:sz w:val="20"/>
                <w:lang w:val="en-US"/>
              </w:rPr>
              <w:t>м</w:t>
            </w:r>
          </w:p>
        </w:tc>
        <w:tc>
          <w:tcPr>
            <w:tcW w:w="1271" w:type="dxa"/>
            <w:vAlign w:val="center"/>
          </w:tcPr>
          <w:p w:rsidR="005E5C6C" w:rsidRPr="004C7EFD" w:rsidRDefault="005E5C6C" w:rsidP="008D5BF5">
            <w:pPr>
              <w:widowControl w:val="0"/>
              <w:jc w:val="center"/>
              <w:rPr>
                <w:sz w:val="20"/>
                <w:lang w:val="en-US"/>
              </w:rPr>
            </w:pPr>
            <w:r w:rsidRPr="004C7EFD">
              <w:rPr>
                <w:sz w:val="20"/>
                <w:lang w:val="en-US"/>
              </w:rPr>
              <w:t>-</w:t>
            </w:r>
          </w:p>
        </w:tc>
        <w:tc>
          <w:tcPr>
            <w:tcW w:w="1423" w:type="dxa"/>
            <w:vAlign w:val="center"/>
          </w:tcPr>
          <w:p w:rsidR="005E5C6C" w:rsidRPr="004C7EFD" w:rsidRDefault="005E5C6C" w:rsidP="008D5BF5">
            <w:pPr>
              <w:widowControl w:val="0"/>
              <w:jc w:val="center"/>
              <w:rPr>
                <w:sz w:val="20"/>
                <w:lang w:val="en-US"/>
              </w:rPr>
            </w:pPr>
            <w:r w:rsidRPr="004C7EFD">
              <w:rPr>
                <w:sz w:val="20"/>
                <w:lang w:val="en-US"/>
              </w:rPr>
              <w:t>1</w:t>
            </w:r>
          </w:p>
        </w:tc>
        <w:tc>
          <w:tcPr>
            <w:tcW w:w="1275" w:type="dxa"/>
            <w:vAlign w:val="center"/>
          </w:tcPr>
          <w:p w:rsidR="005E5C6C" w:rsidRPr="004C7EFD" w:rsidRDefault="005E5C6C" w:rsidP="008D5BF5">
            <w:pPr>
              <w:widowControl w:val="0"/>
              <w:jc w:val="center"/>
              <w:rPr>
                <w:sz w:val="20"/>
                <w:lang w:val="en-US"/>
              </w:rPr>
            </w:pPr>
            <w:r w:rsidRPr="004C7EFD">
              <w:rPr>
                <w:sz w:val="20"/>
                <w:lang w:val="en-US"/>
              </w:rPr>
              <w:t>0,086</w:t>
            </w:r>
          </w:p>
        </w:tc>
        <w:tc>
          <w:tcPr>
            <w:tcW w:w="1668" w:type="dxa"/>
            <w:vAlign w:val="center"/>
          </w:tcPr>
          <w:p w:rsidR="005E5C6C" w:rsidRPr="004C7EFD" w:rsidRDefault="005E5C6C" w:rsidP="008D5BF5">
            <w:pPr>
              <w:widowControl w:val="0"/>
              <w:jc w:val="center"/>
              <w:rPr>
                <w:sz w:val="20"/>
                <w:lang w:val="en-US"/>
              </w:rPr>
            </w:pPr>
          </w:p>
        </w:tc>
      </w:tr>
      <w:tr w:rsidR="005E5C6C" w:rsidRPr="004C7EFD" w:rsidTr="00991437">
        <w:tc>
          <w:tcPr>
            <w:tcW w:w="535" w:type="dxa"/>
            <w:vAlign w:val="center"/>
          </w:tcPr>
          <w:p w:rsidR="005E5C6C" w:rsidRPr="004C7EFD" w:rsidRDefault="005E5C6C" w:rsidP="008D5BF5">
            <w:pPr>
              <w:widowControl w:val="0"/>
              <w:jc w:val="center"/>
              <w:rPr>
                <w:sz w:val="20"/>
                <w:lang w:val="en-US"/>
              </w:rPr>
            </w:pPr>
            <w:r w:rsidRPr="004C7EFD">
              <w:rPr>
                <w:sz w:val="20"/>
                <w:lang w:val="en-US"/>
              </w:rPr>
              <w:t>2</w:t>
            </w:r>
          </w:p>
        </w:tc>
        <w:tc>
          <w:tcPr>
            <w:tcW w:w="3542" w:type="dxa"/>
            <w:vAlign w:val="center"/>
          </w:tcPr>
          <w:p w:rsidR="005E5C6C" w:rsidRPr="004C7EFD" w:rsidRDefault="005E5C6C" w:rsidP="008D5BF5">
            <w:pPr>
              <w:widowControl w:val="0"/>
              <w:jc w:val="center"/>
              <w:rPr>
                <w:sz w:val="20"/>
                <w:lang w:val="en-US"/>
              </w:rPr>
            </w:pPr>
            <w:r w:rsidRPr="004C7EFD">
              <w:rPr>
                <w:sz w:val="20"/>
                <w:lang w:val="en-US"/>
              </w:rPr>
              <w:t>АГРС (ГРП (ГРПШ)</w:t>
            </w:r>
          </w:p>
        </w:tc>
        <w:tc>
          <w:tcPr>
            <w:tcW w:w="1271" w:type="dxa"/>
            <w:vAlign w:val="center"/>
          </w:tcPr>
          <w:p w:rsidR="005E5C6C" w:rsidRPr="004C7EFD" w:rsidRDefault="005E5C6C" w:rsidP="008D5BF5">
            <w:pPr>
              <w:widowControl w:val="0"/>
              <w:jc w:val="center"/>
              <w:rPr>
                <w:sz w:val="20"/>
                <w:lang w:val="en-US"/>
              </w:rPr>
            </w:pPr>
            <w:r w:rsidRPr="004C7EFD">
              <w:rPr>
                <w:sz w:val="20"/>
                <w:lang w:val="en-US"/>
              </w:rPr>
              <w:t>1</w:t>
            </w:r>
          </w:p>
        </w:tc>
        <w:tc>
          <w:tcPr>
            <w:tcW w:w="1423" w:type="dxa"/>
            <w:vAlign w:val="center"/>
          </w:tcPr>
          <w:p w:rsidR="005E5C6C" w:rsidRPr="004C7EFD" w:rsidRDefault="005E5C6C" w:rsidP="008D5BF5">
            <w:pPr>
              <w:widowControl w:val="0"/>
              <w:jc w:val="center"/>
              <w:rPr>
                <w:sz w:val="20"/>
                <w:lang w:val="en-US"/>
              </w:rPr>
            </w:pPr>
            <w:r w:rsidRPr="004C7EFD">
              <w:rPr>
                <w:sz w:val="20"/>
                <w:lang w:val="en-US"/>
              </w:rPr>
              <w:t>2</w:t>
            </w:r>
          </w:p>
        </w:tc>
        <w:tc>
          <w:tcPr>
            <w:tcW w:w="1275" w:type="dxa"/>
            <w:vAlign w:val="center"/>
          </w:tcPr>
          <w:p w:rsidR="005E5C6C" w:rsidRPr="004C7EFD" w:rsidRDefault="005E5C6C" w:rsidP="008D5BF5">
            <w:pPr>
              <w:widowControl w:val="0"/>
              <w:jc w:val="center"/>
              <w:rPr>
                <w:sz w:val="20"/>
                <w:lang w:val="en-US"/>
              </w:rPr>
            </w:pPr>
            <w:r w:rsidRPr="004C7EFD">
              <w:rPr>
                <w:sz w:val="20"/>
                <w:lang w:val="en-US"/>
              </w:rPr>
              <w:t>3,39 – 5,4</w:t>
            </w:r>
          </w:p>
        </w:tc>
        <w:tc>
          <w:tcPr>
            <w:tcW w:w="1668" w:type="dxa"/>
            <w:vAlign w:val="center"/>
          </w:tcPr>
          <w:p w:rsidR="005E5C6C" w:rsidRPr="004C7EFD" w:rsidRDefault="005E5C6C" w:rsidP="008D5BF5">
            <w:pPr>
              <w:widowControl w:val="0"/>
              <w:jc w:val="center"/>
              <w:rPr>
                <w:sz w:val="20"/>
                <w:lang w:val="en-US"/>
              </w:rPr>
            </w:pPr>
          </w:p>
        </w:tc>
      </w:tr>
    </w:tbl>
    <w:p w:rsidR="005E5C6C" w:rsidRPr="004C7EFD" w:rsidRDefault="005E5C6C" w:rsidP="008D5BF5">
      <w:pPr>
        <w:pStyle w:val="HTML"/>
        <w:widowControl w:val="0"/>
        <w:tabs>
          <w:tab w:val="clear" w:pos="916"/>
          <w:tab w:val="left" w:pos="540"/>
        </w:tabs>
        <w:ind w:firstLine="709"/>
        <w:jc w:val="both"/>
        <w:rPr>
          <w:rFonts w:ascii="Times New Roman" w:hAnsi="Times New Roman" w:cs="Times New Roman"/>
          <w:bCs/>
          <w:sz w:val="24"/>
          <w:szCs w:val="24"/>
        </w:rPr>
      </w:pPr>
    </w:p>
    <w:p w:rsidR="005E5C6C" w:rsidRPr="004C7EFD" w:rsidRDefault="005E5C6C" w:rsidP="008D5BF5">
      <w:pPr>
        <w:pStyle w:val="HTML"/>
        <w:widowControl w:val="0"/>
        <w:tabs>
          <w:tab w:val="clear" w:pos="916"/>
          <w:tab w:val="left" w:pos="540"/>
        </w:tabs>
        <w:ind w:firstLine="709"/>
        <w:jc w:val="both"/>
        <w:rPr>
          <w:rFonts w:ascii="Times New Roman" w:hAnsi="Times New Roman" w:cs="Times New Roman"/>
          <w:bCs/>
          <w:sz w:val="24"/>
          <w:szCs w:val="24"/>
        </w:rPr>
      </w:pPr>
      <w:r w:rsidRPr="004C7EFD">
        <w:rPr>
          <w:rFonts w:ascii="Times New Roman" w:hAnsi="Times New Roman" w:cs="Times New Roman"/>
          <w:bCs/>
          <w:sz w:val="24"/>
          <w:szCs w:val="24"/>
        </w:rPr>
        <w:lastRenderedPageBreak/>
        <w:t>Выводы: В результате приведенных расчетов видно, что при авариях с утечкой природного газа его количество, участвующего в аварии, составит от 127 до 207 м</w:t>
      </w:r>
      <w:r w:rsidRPr="004C7EFD">
        <w:rPr>
          <w:rFonts w:ascii="Times New Roman" w:hAnsi="Times New Roman" w:cs="Times New Roman"/>
          <w:bCs/>
          <w:sz w:val="24"/>
          <w:szCs w:val="24"/>
          <w:vertAlign w:val="superscript"/>
        </w:rPr>
        <w:t>3</w:t>
      </w:r>
      <w:r w:rsidRPr="004C7EFD">
        <w:rPr>
          <w:rFonts w:ascii="Times New Roman" w:hAnsi="Times New Roman" w:cs="Times New Roman"/>
          <w:sz w:val="24"/>
          <w:szCs w:val="24"/>
        </w:rPr>
        <w:t xml:space="preserve">. Радиус зон поражения составляет - от 5 до 100 м. Расстояние от границы жилой зоны до места аварии – от 25 до 100 м. При этом </w:t>
      </w:r>
      <w:r w:rsidRPr="004C7EFD">
        <w:rPr>
          <w:rFonts w:ascii="Times New Roman" w:hAnsi="Times New Roman" w:cs="Times New Roman"/>
          <w:bCs/>
          <w:sz w:val="24"/>
          <w:szCs w:val="24"/>
        </w:rPr>
        <w:t xml:space="preserve">возможное количество погибших может составить 1 – 2 человека, количество пострадавших -  до 20 человека. Ущерб - до 5.4 млн. рублей (согласно таблицы). </w:t>
      </w:r>
    </w:p>
    <w:p w:rsidR="005E5C6C" w:rsidRPr="004C7EFD" w:rsidRDefault="005E5C6C" w:rsidP="008D5BF5">
      <w:pPr>
        <w:pStyle w:val="HTML"/>
        <w:widowControl w:val="0"/>
        <w:tabs>
          <w:tab w:val="clear" w:pos="916"/>
          <w:tab w:val="left" w:pos="540"/>
        </w:tabs>
        <w:ind w:firstLine="709"/>
        <w:jc w:val="both"/>
        <w:rPr>
          <w:rFonts w:ascii="Times New Roman" w:hAnsi="Times New Roman" w:cs="Times New Roman"/>
          <w:sz w:val="24"/>
          <w:szCs w:val="24"/>
          <w:u w:val="single"/>
        </w:rPr>
      </w:pPr>
      <w:r w:rsidRPr="004C7EFD">
        <w:rPr>
          <w:rFonts w:ascii="Times New Roman" w:hAnsi="Times New Roman" w:cs="Times New Roman"/>
          <w:sz w:val="24"/>
          <w:szCs w:val="24"/>
          <w:u w:val="single"/>
          <w:lang w:val="en-US"/>
        </w:rPr>
        <w:t>VI</w:t>
      </w:r>
      <w:r w:rsidRPr="004C7EFD">
        <w:rPr>
          <w:rFonts w:ascii="Times New Roman" w:hAnsi="Times New Roman" w:cs="Times New Roman"/>
          <w:sz w:val="24"/>
          <w:szCs w:val="24"/>
          <w:u w:val="single"/>
        </w:rPr>
        <w:t>. Анализ возможных последствий пожаров в типовых зданиях.</w:t>
      </w:r>
    </w:p>
    <w:p w:rsidR="005E5C6C" w:rsidRPr="004C7EFD" w:rsidRDefault="005E5C6C" w:rsidP="008D5BF5">
      <w:pPr>
        <w:widowControl w:val="0"/>
        <w:shd w:val="clear" w:color="auto" w:fill="FFFFFF"/>
        <w:ind w:firstLine="709"/>
        <w:jc w:val="both"/>
        <w:rPr>
          <w:szCs w:val="24"/>
        </w:rPr>
      </w:pPr>
      <w:r w:rsidRPr="004C7EFD">
        <w:rPr>
          <w:szCs w:val="24"/>
        </w:rPr>
        <w:t>Сценарий аварийной ситуации при пожаре в проектируемом здании.</w:t>
      </w:r>
    </w:p>
    <w:p w:rsidR="005E5C6C" w:rsidRPr="004C7EFD" w:rsidRDefault="005E5C6C" w:rsidP="008D5BF5">
      <w:pPr>
        <w:pStyle w:val="24"/>
        <w:widowControl w:val="0"/>
        <w:spacing w:after="0" w:line="240" w:lineRule="auto"/>
        <w:ind w:firstLine="709"/>
        <w:jc w:val="both"/>
        <w:rPr>
          <w:sz w:val="24"/>
          <w:u w:val="single"/>
        </w:rPr>
      </w:pPr>
      <w:r w:rsidRPr="004C7EFD">
        <w:rPr>
          <w:sz w:val="24"/>
        </w:rPr>
        <w:t>Чрезвычайные ситуации, связанные с пожаром в зданиях, сооружениях и возникновением при этом  поражающих факторов, представляющих опасность для людей и зданий, могут случиться при неосторожном обращении с огнем или при неисправности электротехнического оборудования.</w:t>
      </w:r>
    </w:p>
    <w:p w:rsidR="005E5C6C" w:rsidRPr="004C7EFD" w:rsidRDefault="005E5C6C" w:rsidP="008D5BF5">
      <w:pPr>
        <w:pStyle w:val="24"/>
        <w:widowControl w:val="0"/>
        <w:spacing w:after="0" w:line="240" w:lineRule="auto"/>
        <w:ind w:firstLine="709"/>
        <w:jc w:val="both"/>
        <w:rPr>
          <w:sz w:val="24"/>
        </w:rPr>
      </w:pPr>
      <w:r w:rsidRPr="004C7EFD">
        <w:rPr>
          <w:sz w:val="24"/>
        </w:rPr>
        <w:t>В жилых зданиях и расположенных в них кафе, магазинах и других учреждениях (офисах) предполагается размещение электронной бытовой техники, оргтехники, сантехнического электрооборудования, электроосвещения. Часть электрооборудования будет эксплуатироваться во влажном помещении. Согласно статистическим данным неисправности электротехнического оборудования являются основной причиной пожаров в зданиях.</w:t>
      </w:r>
    </w:p>
    <w:p w:rsidR="005E5C6C" w:rsidRPr="004C7EFD" w:rsidRDefault="005E5C6C" w:rsidP="008D5BF5">
      <w:pPr>
        <w:pStyle w:val="24"/>
        <w:widowControl w:val="0"/>
        <w:spacing w:after="0" w:line="240" w:lineRule="auto"/>
        <w:ind w:firstLine="709"/>
        <w:jc w:val="both"/>
        <w:rPr>
          <w:sz w:val="24"/>
        </w:rPr>
      </w:pPr>
      <w:r w:rsidRPr="004C7EFD">
        <w:rPr>
          <w:sz w:val="24"/>
          <w:u w:val="single"/>
        </w:rPr>
        <w:t>Возможными причинами пожара</w:t>
      </w:r>
      <w:r w:rsidRPr="004C7EFD">
        <w:rPr>
          <w:sz w:val="24"/>
        </w:rPr>
        <w:t xml:space="preserve"> могут быть:</w:t>
      </w:r>
    </w:p>
    <w:p w:rsidR="005E5C6C" w:rsidRPr="004C7EFD" w:rsidRDefault="005E5C6C" w:rsidP="008D5BF5">
      <w:pPr>
        <w:pStyle w:val="24"/>
        <w:widowControl w:val="0"/>
        <w:spacing w:after="0" w:line="240" w:lineRule="auto"/>
        <w:ind w:firstLine="709"/>
        <w:jc w:val="both"/>
        <w:rPr>
          <w:sz w:val="24"/>
        </w:rPr>
      </w:pPr>
      <w:r w:rsidRPr="004C7EFD">
        <w:rPr>
          <w:sz w:val="24"/>
        </w:rPr>
        <w:t>- неисправности в системе электроснабжения или электрооборудования («короткое замыкание»);</w:t>
      </w:r>
    </w:p>
    <w:p w:rsidR="005E5C6C" w:rsidRPr="004C7EFD" w:rsidRDefault="005E5C6C" w:rsidP="008D5BF5">
      <w:pPr>
        <w:pStyle w:val="24"/>
        <w:widowControl w:val="0"/>
        <w:spacing w:after="0" w:line="240" w:lineRule="auto"/>
        <w:ind w:firstLine="709"/>
        <w:jc w:val="both"/>
        <w:rPr>
          <w:sz w:val="24"/>
        </w:rPr>
      </w:pPr>
      <w:r w:rsidRPr="004C7EFD">
        <w:rPr>
          <w:sz w:val="24"/>
        </w:rPr>
        <w:t>- применение непромышленных (самодельных) электроприборов;</w:t>
      </w:r>
    </w:p>
    <w:p w:rsidR="005E5C6C" w:rsidRPr="004C7EFD" w:rsidRDefault="005E5C6C" w:rsidP="008D5BF5">
      <w:pPr>
        <w:pStyle w:val="24"/>
        <w:widowControl w:val="0"/>
        <w:spacing w:after="0" w:line="240" w:lineRule="auto"/>
        <w:ind w:firstLine="709"/>
        <w:jc w:val="both"/>
        <w:rPr>
          <w:sz w:val="24"/>
        </w:rPr>
      </w:pPr>
      <w:r w:rsidRPr="004C7EFD">
        <w:rPr>
          <w:sz w:val="24"/>
        </w:rPr>
        <w:t>- нарушение функционирования средств сигнализации;</w:t>
      </w:r>
    </w:p>
    <w:p w:rsidR="005E5C6C" w:rsidRPr="004C7EFD" w:rsidRDefault="005E5C6C" w:rsidP="008D5BF5">
      <w:pPr>
        <w:pStyle w:val="24"/>
        <w:widowControl w:val="0"/>
        <w:tabs>
          <w:tab w:val="left" w:pos="851"/>
        </w:tabs>
        <w:spacing w:after="0" w:line="240" w:lineRule="auto"/>
        <w:ind w:firstLine="709"/>
        <w:jc w:val="both"/>
        <w:rPr>
          <w:sz w:val="24"/>
        </w:rPr>
      </w:pPr>
      <w:r w:rsidRPr="004C7EFD">
        <w:rPr>
          <w:sz w:val="24"/>
        </w:rPr>
        <w:t>- нарушения правил пожарной безопасности (курение, использование открытого огня, хранение легковоспламеняющихся веществ и т.п.).</w:t>
      </w:r>
    </w:p>
    <w:p w:rsidR="005E5C6C" w:rsidRPr="004C7EFD" w:rsidRDefault="005E5C6C" w:rsidP="008D5BF5">
      <w:pPr>
        <w:pStyle w:val="24"/>
        <w:widowControl w:val="0"/>
        <w:spacing w:after="0" w:line="240" w:lineRule="auto"/>
        <w:ind w:firstLine="709"/>
        <w:jc w:val="both"/>
        <w:rPr>
          <w:sz w:val="24"/>
        </w:rPr>
      </w:pPr>
      <w:r w:rsidRPr="004C7EFD">
        <w:rPr>
          <w:sz w:val="24"/>
        </w:rPr>
        <w:t>- террористический акт (умышленный поджог).</w:t>
      </w:r>
    </w:p>
    <w:p w:rsidR="005E5C6C" w:rsidRPr="004C7EFD" w:rsidRDefault="005E5C6C" w:rsidP="008D5BF5">
      <w:pPr>
        <w:pStyle w:val="24"/>
        <w:widowControl w:val="0"/>
        <w:spacing w:after="0" w:line="240" w:lineRule="auto"/>
        <w:ind w:firstLine="709"/>
        <w:jc w:val="both"/>
        <w:rPr>
          <w:sz w:val="24"/>
        </w:rPr>
      </w:pPr>
      <w:r w:rsidRPr="004C7EFD">
        <w:rPr>
          <w:sz w:val="24"/>
          <w:u w:val="single"/>
        </w:rPr>
        <w:t>Основными поражающими факторами при пожаре на объекте</w:t>
      </w:r>
      <w:r w:rsidRPr="004C7EFD">
        <w:rPr>
          <w:sz w:val="24"/>
        </w:rPr>
        <w:t xml:space="preserve"> могут стать:</w:t>
      </w:r>
    </w:p>
    <w:p w:rsidR="005E5C6C" w:rsidRPr="004C7EFD" w:rsidRDefault="005E5C6C" w:rsidP="008D5BF5">
      <w:pPr>
        <w:pStyle w:val="24"/>
        <w:widowControl w:val="0"/>
        <w:numPr>
          <w:ilvl w:val="0"/>
          <w:numId w:val="9"/>
        </w:numPr>
        <w:tabs>
          <w:tab w:val="clear" w:pos="1080"/>
          <w:tab w:val="left" w:pos="993"/>
        </w:tabs>
        <w:spacing w:after="0" w:line="240" w:lineRule="auto"/>
        <w:ind w:left="0" w:firstLine="709"/>
        <w:jc w:val="both"/>
        <w:rPr>
          <w:sz w:val="24"/>
        </w:rPr>
      </w:pPr>
      <w:r w:rsidRPr="004C7EFD">
        <w:rPr>
          <w:sz w:val="24"/>
        </w:rPr>
        <w:t>тепловое излучение горящих материалов,</w:t>
      </w:r>
    </w:p>
    <w:p w:rsidR="005E5C6C" w:rsidRPr="004C7EFD" w:rsidRDefault="005E5C6C" w:rsidP="008D5BF5">
      <w:pPr>
        <w:pStyle w:val="24"/>
        <w:widowControl w:val="0"/>
        <w:numPr>
          <w:ilvl w:val="0"/>
          <w:numId w:val="9"/>
        </w:numPr>
        <w:tabs>
          <w:tab w:val="clear" w:pos="1080"/>
          <w:tab w:val="left" w:pos="993"/>
        </w:tabs>
        <w:spacing w:after="0" w:line="240" w:lineRule="auto"/>
        <w:ind w:left="0" w:firstLine="709"/>
        <w:jc w:val="both"/>
        <w:rPr>
          <w:sz w:val="24"/>
        </w:rPr>
      </w:pPr>
      <w:r w:rsidRPr="004C7EFD">
        <w:rPr>
          <w:sz w:val="24"/>
        </w:rPr>
        <w:t>воздействие продуктов горения (задымление).</w:t>
      </w:r>
    </w:p>
    <w:p w:rsidR="005E5C6C" w:rsidRPr="004C7EFD" w:rsidRDefault="005E5C6C" w:rsidP="008D5BF5">
      <w:pPr>
        <w:pStyle w:val="24"/>
        <w:widowControl w:val="0"/>
        <w:spacing w:after="0" w:line="240" w:lineRule="auto"/>
        <w:ind w:firstLine="709"/>
        <w:jc w:val="both"/>
        <w:rPr>
          <w:sz w:val="24"/>
        </w:rPr>
      </w:pPr>
      <w:r w:rsidRPr="004C7EFD">
        <w:rPr>
          <w:sz w:val="24"/>
        </w:rPr>
        <w:t>В результате аварий могут произойти:</w:t>
      </w:r>
    </w:p>
    <w:p w:rsidR="005E5C6C" w:rsidRPr="004C7EFD" w:rsidRDefault="005E5C6C" w:rsidP="008D5BF5">
      <w:pPr>
        <w:pStyle w:val="24"/>
        <w:widowControl w:val="0"/>
        <w:tabs>
          <w:tab w:val="left" w:pos="993"/>
        </w:tabs>
        <w:spacing w:after="0" w:line="240" w:lineRule="auto"/>
        <w:ind w:firstLine="709"/>
        <w:jc w:val="both"/>
        <w:rPr>
          <w:sz w:val="24"/>
        </w:rPr>
      </w:pPr>
      <w:r w:rsidRPr="004C7EFD">
        <w:rPr>
          <w:sz w:val="24"/>
        </w:rPr>
        <w:t>- ожоги в результате пожаров при авариях на сетях электроснабжения и поражения электротоком при нарушении правил обслуживания электрооборудования и электросетей;</w:t>
      </w:r>
    </w:p>
    <w:p w:rsidR="005E5C6C" w:rsidRPr="004C7EFD" w:rsidRDefault="005E5C6C" w:rsidP="008D5BF5">
      <w:pPr>
        <w:pStyle w:val="24"/>
        <w:widowControl w:val="0"/>
        <w:spacing w:after="0" w:line="240" w:lineRule="auto"/>
        <w:ind w:firstLine="709"/>
        <w:jc w:val="both"/>
        <w:rPr>
          <w:sz w:val="24"/>
        </w:rPr>
      </w:pPr>
      <w:r w:rsidRPr="004C7EFD">
        <w:rPr>
          <w:sz w:val="24"/>
        </w:rPr>
        <w:t>- механические травмы вследствие нарушения правил техники безопасности и охраны труда.</w:t>
      </w:r>
    </w:p>
    <w:p w:rsidR="005E5C6C" w:rsidRPr="004C7EFD" w:rsidRDefault="005E5C6C" w:rsidP="008D5BF5">
      <w:pPr>
        <w:widowControl w:val="0"/>
        <w:shd w:val="clear" w:color="auto" w:fill="FFFFFF"/>
        <w:ind w:firstLine="709"/>
        <w:jc w:val="both"/>
        <w:rPr>
          <w:spacing w:val="-1"/>
          <w:szCs w:val="24"/>
        </w:rPr>
      </w:pPr>
      <w:r w:rsidRPr="004C7EFD">
        <w:rPr>
          <w:spacing w:val="4"/>
          <w:szCs w:val="24"/>
        </w:rPr>
        <w:t>В качестве поражающего фактора при пожаре</w:t>
      </w:r>
      <w:r w:rsidRPr="004C7EFD">
        <w:rPr>
          <w:spacing w:val="3"/>
          <w:szCs w:val="24"/>
        </w:rPr>
        <w:t xml:space="preserve"> на проектируемом </w:t>
      </w:r>
      <w:r w:rsidRPr="004C7EFD">
        <w:rPr>
          <w:spacing w:val="-3"/>
          <w:szCs w:val="24"/>
        </w:rPr>
        <w:t>объекте</w:t>
      </w:r>
      <w:r w:rsidRPr="004C7EFD">
        <w:rPr>
          <w:spacing w:val="4"/>
          <w:szCs w:val="24"/>
        </w:rPr>
        <w:t xml:space="preserve"> рассмотрено тепловое излучение </w:t>
      </w:r>
      <w:r w:rsidRPr="004C7EFD">
        <w:rPr>
          <w:spacing w:val="-1"/>
          <w:szCs w:val="24"/>
        </w:rPr>
        <w:t>горящих стройматериалов.</w:t>
      </w:r>
    </w:p>
    <w:p w:rsidR="005E5C6C" w:rsidRPr="004C7EFD" w:rsidRDefault="005E5C6C" w:rsidP="008D5BF5">
      <w:pPr>
        <w:widowControl w:val="0"/>
        <w:shd w:val="clear" w:color="auto" w:fill="FFFFFF"/>
        <w:ind w:firstLine="709"/>
        <w:jc w:val="both"/>
        <w:rPr>
          <w:spacing w:val="-1"/>
          <w:szCs w:val="24"/>
        </w:rPr>
      </w:pPr>
      <w:r w:rsidRPr="004C7EFD">
        <w:rPr>
          <w:spacing w:val="1"/>
          <w:szCs w:val="24"/>
        </w:rPr>
        <w:t xml:space="preserve">Параметры пожарной опасности объекта (плотности теплового потока, дальность </w:t>
      </w:r>
      <w:r w:rsidRPr="004C7EFD">
        <w:rPr>
          <w:szCs w:val="24"/>
        </w:rPr>
        <w:t>переноса высокотемпературных частиц) приведены на рисунке, и в таблице ниже.</w:t>
      </w:r>
    </w:p>
    <w:p w:rsidR="005E5C6C" w:rsidRPr="004C7EFD" w:rsidRDefault="00A35D2F" w:rsidP="000F270C">
      <w:pPr>
        <w:widowControl w:val="0"/>
        <w:spacing w:before="228"/>
        <w:ind w:left="1056" w:right="970" w:hanging="205"/>
        <w:jc w:val="center"/>
        <w:rPr>
          <w:szCs w:val="24"/>
          <w:lang w:val="en-US"/>
        </w:rPr>
      </w:pPr>
      <w:r>
        <w:rPr>
          <w:noProof/>
          <w:szCs w:val="24"/>
        </w:rPr>
        <w:pict>
          <v:shape id="Рисунок 17" o:spid="_x0000_i1045" type="#_x0000_t75" style="width:383.85pt;height:145.85pt;visibility:visible">
            <v:imagedata r:id="rId39" o:title=""/>
          </v:shape>
        </w:pict>
      </w:r>
    </w:p>
    <w:p w:rsidR="005E5C6C" w:rsidRPr="004C7EFD" w:rsidRDefault="005E5C6C" w:rsidP="005420C3">
      <w:pPr>
        <w:widowControl w:val="0"/>
        <w:shd w:val="clear" w:color="auto" w:fill="FFFFFF"/>
        <w:spacing w:line="278" w:lineRule="exact"/>
        <w:ind w:left="1133" w:hanging="1133"/>
        <w:rPr>
          <w:spacing w:val="-1"/>
          <w:sz w:val="16"/>
          <w:szCs w:val="16"/>
          <w:lang w:val="en-US"/>
        </w:rPr>
      </w:pPr>
    </w:p>
    <w:p w:rsidR="005E5C6C" w:rsidRPr="004C7EFD" w:rsidRDefault="005E5C6C" w:rsidP="008D5BF5">
      <w:pPr>
        <w:widowControl w:val="0"/>
        <w:shd w:val="clear" w:color="auto" w:fill="FFFFFF"/>
        <w:spacing w:line="278" w:lineRule="exact"/>
        <w:jc w:val="both"/>
        <w:rPr>
          <w:b/>
          <w:bCs/>
          <w:sz w:val="20"/>
        </w:rPr>
      </w:pPr>
      <w:r w:rsidRPr="004C7EFD">
        <w:rPr>
          <w:b/>
          <w:spacing w:val="-1"/>
          <w:sz w:val="20"/>
        </w:rPr>
        <w:t xml:space="preserve">Рис. </w:t>
      </w:r>
      <w:r w:rsidRPr="004C7EFD">
        <w:rPr>
          <w:b/>
          <w:bCs/>
          <w:spacing w:val="-1"/>
          <w:sz w:val="20"/>
        </w:rPr>
        <w:t xml:space="preserve">Зависимость плотности теплового потока </w:t>
      </w:r>
      <w:r w:rsidRPr="004C7EFD">
        <w:rPr>
          <w:b/>
          <w:bCs/>
          <w:spacing w:val="-1"/>
          <w:sz w:val="20"/>
          <w:lang w:val="en-US"/>
        </w:rPr>
        <w:t>Q</w:t>
      </w:r>
      <w:r w:rsidRPr="004C7EFD">
        <w:rPr>
          <w:b/>
          <w:bCs/>
          <w:spacing w:val="-1"/>
          <w:sz w:val="20"/>
        </w:rPr>
        <w:t xml:space="preserve"> при горении </w:t>
      </w:r>
      <w:r w:rsidRPr="004C7EFD">
        <w:rPr>
          <w:b/>
          <w:bCs/>
          <w:sz w:val="20"/>
        </w:rPr>
        <w:t xml:space="preserve">зданий и сооружений </w:t>
      </w:r>
      <w:r w:rsidRPr="004C7EFD">
        <w:rPr>
          <w:b/>
          <w:bCs/>
          <w:sz w:val="20"/>
          <w:lang w:val="en-US"/>
        </w:rPr>
        <w:t>II</w:t>
      </w:r>
      <w:r w:rsidRPr="004C7EFD">
        <w:rPr>
          <w:b/>
          <w:bCs/>
          <w:sz w:val="20"/>
        </w:rPr>
        <w:t xml:space="preserve"> степени огнестойкости.</w:t>
      </w:r>
    </w:p>
    <w:p w:rsidR="005E5C6C" w:rsidRPr="004C7EFD" w:rsidRDefault="005E5C6C" w:rsidP="008D5BF5">
      <w:pPr>
        <w:widowControl w:val="0"/>
        <w:shd w:val="clear" w:color="auto" w:fill="FFFFFF"/>
        <w:spacing w:line="278" w:lineRule="exact"/>
        <w:ind w:right="22"/>
        <w:jc w:val="right"/>
        <w:rPr>
          <w:spacing w:val="-4"/>
          <w:sz w:val="16"/>
          <w:szCs w:val="16"/>
        </w:rPr>
      </w:pPr>
    </w:p>
    <w:p w:rsidR="005E5C6C" w:rsidRPr="004C7EFD" w:rsidRDefault="005E5C6C" w:rsidP="008D5BF5">
      <w:pPr>
        <w:widowControl w:val="0"/>
        <w:shd w:val="clear" w:color="auto" w:fill="FFFFFF"/>
        <w:spacing w:line="278" w:lineRule="exact"/>
        <w:ind w:right="22"/>
        <w:jc w:val="right"/>
        <w:rPr>
          <w:b/>
          <w:bCs/>
          <w:spacing w:val="-1"/>
          <w:sz w:val="20"/>
        </w:rPr>
      </w:pPr>
      <w:r w:rsidRPr="004C7EFD">
        <w:rPr>
          <w:b/>
          <w:spacing w:val="-4"/>
          <w:sz w:val="20"/>
        </w:rPr>
        <w:t xml:space="preserve">Таблица. </w:t>
      </w:r>
      <w:r w:rsidRPr="004C7EFD">
        <w:rPr>
          <w:b/>
          <w:bCs/>
          <w:spacing w:val="-2"/>
          <w:sz w:val="20"/>
        </w:rPr>
        <w:t xml:space="preserve">Предельные параметры возможного поражения людей </w:t>
      </w:r>
      <w:r w:rsidRPr="004C7EFD">
        <w:rPr>
          <w:b/>
          <w:bCs/>
          <w:spacing w:val="-1"/>
          <w:sz w:val="20"/>
        </w:rPr>
        <w:t>при пожаре в проектируемом здании.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701"/>
        <w:gridCol w:w="1559"/>
        <w:gridCol w:w="1417"/>
        <w:gridCol w:w="1418"/>
      </w:tblGrid>
      <w:tr w:rsidR="005E5C6C" w:rsidRPr="004C7EFD" w:rsidTr="003C1164">
        <w:trPr>
          <w:trHeight w:val="855"/>
        </w:trPr>
        <w:tc>
          <w:tcPr>
            <w:tcW w:w="3828" w:type="dxa"/>
            <w:vMerge w:val="restart"/>
            <w:vAlign w:val="center"/>
          </w:tcPr>
          <w:p w:rsidR="005E5C6C" w:rsidRPr="004C7EFD" w:rsidRDefault="005E5C6C" w:rsidP="008D5BF5">
            <w:pPr>
              <w:widowControl w:val="0"/>
              <w:jc w:val="center"/>
              <w:rPr>
                <w:sz w:val="20"/>
                <w:lang w:val="en-US"/>
              </w:rPr>
            </w:pPr>
            <w:r w:rsidRPr="004C7EFD">
              <w:rPr>
                <w:spacing w:val="2"/>
                <w:sz w:val="20"/>
                <w:lang w:val="en-US"/>
              </w:rPr>
              <w:t xml:space="preserve">Степень </w:t>
            </w:r>
            <w:r w:rsidRPr="004C7EFD">
              <w:rPr>
                <w:spacing w:val="2"/>
                <w:sz w:val="20"/>
              </w:rPr>
              <w:t>т</w:t>
            </w:r>
            <w:r w:rsidRPr="004C7EFD">
              <w:rPr>
                <w:spacing w:val="2"/>
                <w:sz w:val="20"/>
                <w:lang w:val="en-US"/>
              </w:rPr>
              <w:t>равмирования</w:t>
            </w:r>
          </w:p>
        </w:tc>
        <w:tc>
          <w:tcPr>
            <w:tcW w:w="1701" w:type="dxa"/>
            <w:vMerge w:val="restart"/>
            <w:vAlign w:val="center"/>
          </w:tcPr>
          <w:p w:rsidR="005E5C6C" w:rsidRPr="004C7EFD" w:rsidRDefault="005E5C6C" w:rsidP="008D5BF5">
            <w:pPr>
              <w:widowControl w:val="0"/>
              <w:jc w:val="center"/>
              <w:rPr>
                <w:spacing w:val="2"/>
                <w:sz w:val="20"/>
              </w:rPr>
            </w:pPr>
            <w:r w:rsidRPr="004C7EFD">
              <w:rPr>
                <w:spacing w:val="2"/>
                <w:sz w:val="20"/>
              </w:rPr>
              <w:t>Значения</w:t>
            </w:r>
          </w:p>
          <w:p w:rsidR="005E5C6C" w:rsidRPr="004C7EFD" w:rsidRDefault="005E5C6C" w:rsidP="008D5BF5">
            <w:pPr>
              <w:widowControl w:val="0"/>
              <w:jc w:val="center"/>
              <w:rPr>
                <w:spacing w:val="2"/>
                <w:sz w:val="20"/>
              </w:rPr>
            </w:pPr>
            <w:r w:rsidRPr="004C7EFD">
              <w:rPr>
                <w:spacing w:val="2"/>
                <w:sz w:val="20"/>
              </w:rPr>
              <w:t>интенсивности</w:t>
            </w:r>
          </w:p>
          <w:p w:rsidR="005E5C6C" w:rsidRPr="004C7EFD" w:rsidRDefault="005E5C6C" w:rsidP="008D5BF5">
            <w:pPr>
              <w:widowControl w:val="0"/>
              <w:jc w:val="center"/>
              <w:rPr>
                <w:sz w:val="20"/>
              </w:rPr>
            </w:pPr>
            <w:r w:rsidRPr="004C7EFD">
              <w:rPr>
                <w:sz w:val="20"/>
              </w:rPr>
              <w:t>теплового</w:t>
            </w:r>
          </w:p>
          <w:p w:rsidR="005E5C6C" w:rsidRPr="004C7EFD" w:rsidRDefault="005E5C6C" w:rsidP="008D5BF5">
            <w:pPr>
              <w:widowControl w:val="0"/>
              <w:jc w:val="center"/>
              <w:rPr>
                <w:sz w:val="20"/>
              </w:rPr>
            </w:pPr>
            <w:r w:rsidRPr="004C7EFD">
              <w:rPr>
                <w:sz w:val="20"/>
              </w:rPr>
              <w:t>излучения,</w:t>
            </w:r>
          </w:p>
          <w:p w:rsidR="005E5C6C" w:rsidRPr="004C7EFD" w:rsidRDefault="005E5C6C" w:rsidP="008D5BF5">
            <w:pPr>
              <w:widowControl w:val="0"/>
              <w:jc w:val="center"/>
              <w:rPr>
                <w:sz w:val="20"/>
              </w:rPr>
            </w:pPr>
            <w:r w:rsidRPr="004C7EFD">
              <w:rPr>
                <w:spacing w:val="2"/>
                <w:sz w:val="20"/>
              </w:rPr>
              <w:t>кВт/м</w:t>
            </w:r>
            <w:r w:rsidRPr="004C7EFD">
              <w:rPr>
                <w:spacing w:val="2"/>
                <w:sz w:val="20"/>
                <w:vertAlign w:val="superscript"/>
              </w:rPr>
              <w:t>2</w:t>
            </w:r>
          </w:p>
        </w:tc>
        <w:tc>
          <w:tcPr>
            <w:tcW w:w="4394" w:type="dxa"/>
            <w:gridSpan w:val="3"/>
            <w:vAlign w:val="center"/>
          </w:tcPr>
          <w:p w:rsidR="005E5C6C" w:rsidRPr="004C7EFD" w:rsidRDefault="005E5C6C" w:rsidP="008D5BF5">
            <w:pPr>
              <w:widowControl w:val="0"/>
              <w:jc w:val="center"/>
              <w:rPr>
                <w:sz w:val="20"/>
              </w:rPr>
            </w:pPr>
            <w:r w:rsidRPr="004C7EFD">
              <w:rPr>
                <w:spacing w:val="2"/>
                <w:sz w:val="20"/>
              </w:rPr>
              <w:t xml:space="preserve">Расстояния от источника горения, на которых наблюдаются </w:t>
            </w:r>
            <w:r w:rsidRPr="004C7EFD">
              <w:rPr>
                <w:sz w:val="20"/>
              </w:rPr>
              <w:t xml:space="preserve">определенные степени </w:t>
            </w:r>
            <w:r w:rsidRPr="004C7EFD">
              <w:rPr>
                <w:spacing w:val="2"/>
                <w:sz w:val="20"/>
              </w:rPr>
              <w:t>травмирования, (</w:t>
            </w:r>
            <w:r w:rsidRPr="004C7EFD">
              <w:rPr>
                <w:sz w:val="20"/>
                <w:lang w:val="en-US"/>
              </w:rPr>
              <w:t>R</w:t>
            </w:r>
            <w:r w:rsidRPr="004C7EFD">
              <w:rPr>
                <w:sz w:val="20"/>
              </w:rPr>
              <w:t>,</w:t>
            </w:r>
            <w:r w:rsidRPr="004C7EFD">
              <w:rPr>
                <w:spacing w:val="2"/>
                <w:sz w:val="20"/>
              </w:rPr>
              <w:t xml:space="preserve"> м)</w:t>
            </w:r>
          </w:p>
        </w:tc>
      </w:tr>
      <w:tr w:rsidR="005E5C6C" w:rsidRPr="004C7EFD" w:rsidTr="003C1164">
        <w:trPr>
          <w:trHeight w:val="448"/>
        </w:trPr>
        <w:tc>
          <w:tcPr>
            <w:tcW w:w="3828" w:type="dxa"/>
            <w:vMerge/>
            <w:vAlign w:val="center"/>
          </w:tcPr>
          <w:p w:rsidR="005E5C6C" w:rsidRPr="004C7EFD" w:rsidRDefault="005E5C6C" w:rsidP="008D5BF5">
            <w:pPr>
              <w:widowControl w:val="0"/>
              <w:jc w:val="center"/>
              <w:rPr>
                <w:spacing w:val="2"/>
                <w:sz w:val="20"/>
              </w:rPr>
            </w:pPr>
          </w:p>
        </w:tc>
        <w:tc>
          <w:tcPr>
            <w:tcW w:w="1701" w:type="dxa"/>
            <w:vMerge/>
            <w:vAlign w:val="center"/>
          </w:tcPr>
          <w:p w:rsidR="005E5C6C" w:rsidRPr="004C7EFD" w:rsidRDefault="005E5C6C" w:rsidP="008D5BF5">
            <w:pPr>
              <w:widowControl w:val="0"/>
              <w:jc w:val="center"/>
              <w:rPr>
                <w:spacing w:val="2"/>
                <w:sz w:val="20"/>
              </w:rPr>
            </w:pPr>
          </w:p>
        </w:tc>
        <w:tc>
          <w:tcPr>
            <w:tcW w:w="1559" w:type="dxa"/>
            <w:vAlign w:val="center"/>
          </w:tcPr>
          <w:p w:rsidR="005E5C6C" w:rsidRPr="004C7EFD" w:rsidRDefault="005E5C6C" w:rsidP="008D5BF5">
            <w:pPr>
              <w:widowControl w:val="0"/>
              <w:jc w:val="center"/>
              <w:rPr>
                <w:spacing w:val="2"/>
                <w:sz w:val="20"/>
                <w:lang w:val="en-US"/>
              </w:rPr>
            </w:pPr>
            <w:r w:rsidRPr="004C7EFD">
              <w:rPr>
                <w:spacing w:val="2"/>
                <w:sz w:val="20"/>
                <w:lang w:val="en-US"/>
              </w:rPr>
              <w:t>1 – этажное здание</w:t>
            </w:r>
          </w:p>
        </w:tc>
        <w:tc>
          <w:tcPr>
            <w:tcW w:w="1417" w:type="dxa"/>
            <w:vAlign w:val="center"/>
          </w:tcPr>
          <w:p w:rsidR="005E5C6C" w:rsidRPr="004C7EFD" w:rsidRDefault="005E5C6C" w:rsidP="008D5BF5">
            <w:pPr>
              <w:widowControl w:val="0"/>
              <w:jc w:val="center"/>
              <w:rPr>
                <w:spacing w:val="2"/>
                <w:sz w:val="20"/>
                <w:lang w:val="en-US"/>
              </w:rPr>
            </w:pPr>
            <w:r w:rsidRPr="004C7EFD">
              <w:rPr>
                <w:spacing w:val="2"/>
                <w:sz w:val="20"/>
                <w:lang w:val="en-US"/>
              </w:rPr>
              <w:t>2 –этажное здание</w:t>
            </w:r>
          </w:p>
        </w:tc>
        <w:tc>
          <w:tcPr>
            <w:tcW w:w="1418" w:type="dxa"/>
            <w:vAlign w:val="center"/>
          </w:tcPr>
          <w:p w:rsidR="005E5C6C" w:rsidRPr="004C7EFD" w:rsidRDefault="005E5C6C" w:rsidP="008D5BF5">
            <w:pPr>
              <w:widowControl w:val="0"/>
              <w:jc w:val="center"/>
              <w:rPr>
                <w:spacing w:val="2"/>
                <w:sz w:val="20"/>
                <w:lang w:val="en-US"/>
              </w:rPr>
            </w:pPr>
            <w:r w:rsidRPr="004C7EFD">
              <w:rPr>
                <w:spacing w:val="2"/>
                <w:sz w:val="20"/>
                <w:lang w:val="en-US"/>
              </w:rPr>
              <w:t>5 –этажное здание</w:t>
            </w:r>
          </w:p>
        </w:tc>
      </w:tr>
      <w:tr w:rsidR="005E5C6C" w:rsidRPr="004C7EFD" w:rsidTr="003C1164">
        <w:trPr>
          <w:trHeight w:val="286"/>
        </w:trPr>
        <w:tc>
          <w:tcPr>
            <w:tcW w:w="3828" w:type="dxa"/>
            <w:vAlign w:val="center"/>
          </w:tcPr>
          <w:p w:rsidR="005E5C6C" w:rsidRPr="004C7EFD" w:rsidRDefault="005E5C6C" w:rsidP="008D5BF5">
            <w:pPr>
              <w:widowControl w:val="0"/>
              <w:jc w:val="center"/>
              <w:rPr>
                <w:sz w:val="20"/>
                <w:lang w:val="en-US"/>
              </w:rPr>
            </w:pPr>
            <w:r w:rsidRPr="004C7EFD">
              <w:rPr>
                <w:spacing w:val="3"/>
                <w:sz w:val="20"/>
                <w:lang w:val="en-US"/>
              </w:rPr>
              <w:t>Ожоги III степени</w:t>
            </w:r>
          </w:p>
        </w:tc>
        <w:tc>
          <w:tcPr>
            <w:tcW w:w="1701" w:type="dxa"/>
            <w:vAlign w:val="center"/>
          </w:tcPr>
          <w:p w:rsidR="005E5C6C" w:rsidRPr="004C7EFD" w:rsidRDefault="005E5C6C" w:rsidP="008D5BF5">
            <w:pPr>
              <w:widowControl w:val="0"/>
              <w:jc w:val="center"/>
              <w:rPr>
                <w:sz w:val="20"/>
                <w:lang w:val="en-US"/>
              </w:rPr>
            </w:pPr>
            <w:r w:rsidRPr="004C7EFD">
              <w:rPr>
                <w:sz w:val="20"/>
                <w:lang w:val="en-US"/>
              </w:rPr>
              <w:t>49</w:t>
            </w:r>
          </w:p>
        </w:tc>
        <w:tc>
          <w:tcPr>
            <w:tcW w:w="1559" w:type="dxa"/>
            <w:vAlign w:val="center"/>
          </w:tcPr>
          <w:p w:rsidR="005E5C6C" w:rsidRPr="004C7EFD" w:rsidRDefault="005E5C6C" w:rsidP="008D5BF5">
            <w:pPr>
              <w:widowControl w:val="0"/>
              <w:jc w:val="center"/>
              <w:rPr>
                <w:sz w:val="20"/>
                <w:lang w:val="en-US"/>
              </w:rPr>
            </w:pPr>
            <w:r w:rsidRPr="004C7EFD">
              <w:rPr>
                <w:sz w:val="20"/>
                <w:lang w:val="en-US"/>
              </w:rPr>
              <w:t>3,54</w:t>
            </w:r>
          </w:p>
        </w:tc>
        <w:tc>
          <w:tcPr>
            <w:tcW w:w="1417" w:type="dxa"/>
            <w:vAlign w:val="center"/>
          </w:tcPr>
          <w:p w:rsidR="005E5C6C" w:rsidRPr="004C7EFD" w:rsidRDefault="005E5C6C" w:rsidP="008D5BF5">
            <w:pPr>
              <w:widowControl w:val="0"/>
              <w:jc w:val="center"/>
              <w:rPr>
                <w:sz w:val="20"/>
                <w:lang w:val="en-US"/>
              </w:rPr>
            </w:pPr>
            <w:r w:rsidRPr="004C7EFD">
              <w:rPr>
                <w:sz w:val="20"/>
                <w:lang w:val="en-US"/>
              </w:rPr>
              <w:t>8,37</w:t>
            </w:r>
          </w:p>
        </w:tc>
        <w:tc>
          <w:tcPr>
            <w:tcW w:w="1418" w:type="dxa"/>
            <w:vAlign w:val="center"/>
          </w:tcPr>
          <w:p w:rsidR="005E5C6C" w:rsidRPr="004C7EFD" w:rsidRDefault="005E5C6C" w:rsidP="008D5BF5">
            <w:pPr>
              <w:widowControl w:val="0"/>
              <w:jc w:val="center"/>
              <w:rPr>
                <w:sz w:val="20"/>
                <w:lang w:val="en-US"/>
              </w:rPr>
            </w:pPr>
            <w:r w:rsidRPr="004C7EFD">
              <w:rPr>
                <w:sz w:val="20"/>
                <w:lang w:val="en-US"/>
              </w:rPr>
              <w:t>12,24</w:t>
            </w:r>
          </w:p>
        </w:tc>
      </w:tr>
      <w:tr w:rsidR="005E5C6C" w:rsidRPr="004C7EFD" w:rsidTr="003C1164">
        <w:trPr>
          <w:trHeight w:val="350"/>
        </w:trPr>
        <w:tc>
          <w:tcPr>
            <w:tcW w:w="3828" w:type="dxa"/>
            <w:vAlign w:val="center"/>
          </w:tcPr>
          <w:p w:rsidR="005E5C6C" w:rsidRPr="004C7EFD" w:rsidRDefault="005E5C6C" w:rsidP="008D5BF5">
            <w:pPr>
              <w:widowControl w:val="0"/>
              <w:jc w:val="center"/>
              <w:rPr>
                <w:sz w:val="20"/>
                <w:lang w:val="en-US"/>
              </w:rPr>
            </w:pPr>
            <w:r w:rsidRPr="004C7EFD">
              <w:rPr>
                <w:spacing w:val="2"/>
                <w:sz w:val="20"/>
                <w:lang w:val="en-US"/>
              </w:rPr>
              <w:t>Ожоги II степени</w:t>
            </w:r>
          </w:p>
        </w:tc>
        <w:tc>
          <w:tcPr>
            <w:tcW w:w="1701" w:type="dxa"/>
            <w:vAlign w:val="center"/>
          </w:tcPr>
          <w:p w:rsidR="005E5C6C" w:rsidRPr="004C7EFD" w:rsidRDefault="005E5C6C" w:rsidP="008D5BF5">
            <w:pPr>
              <w:widowControl w:val="0"/>
              <w:jc w:val="center"/>
              <w:rPr>
                <w:sz w:val="20"/>
                <w:lang w:val="en-US"/>
              </w:rPr>
            </w:pPr>
            <w:r w:rsidRPr="004C7EFD">
              <w:rPr>
                <w:sz w:val="20"/>
                <w:lang w:val="en-US"/>
              </w:rPr>
              <w:t>27.4</w:t>
            </w:r>
          </w:p>
        </w:tc>
        <w:tc>
          <w:tcPr>
            <w:tcW w:w="1559" w:type="dxa"/>
            <w:vAlign w:val="center"/>
          </w:tcPr>
          <w:p w:rsidR="005E5C6C" w:rsidRPr="004C7EFD" w:rsidRDefault="005E5C6C" w:rsidP="008D5BF5">
            <w:pPr>
              <w:widowControl w:val="0"/>
              <w:jc w:val="center"/>
              <w:rPr>
                <w:sz w:val="20"/>
                <w:lang w:val="en-US"/>
              </w:rPr>
            </w:pPr>
            <w:r w:rsidRPr="004C7EFD">
              <w:rPr>
                <w:sz w:val="20"/>
                <w:lang w:val="en-US"/>
              </w:rPr>
              <w:t>4,74</w:t>
            </w:r>
          </w:p>
        </w:tc>
        <w:tc>
          <w:tcPr>
            <w:tcW w:w="1417" w:type="dxa"/>
            <w:vAlign w:val="center"/>
          </w:tcPr>
          <w:p w:rsidR="005E5C6C" w:rsidRPr="004C7EFD" w:rsidRDefault="005E5C6C" w:rsidP="008D5BF5">
            <w:pPr>
              <w:widowControl w:val="0"/>
              <w:jc w:val="center"/>
              <w:rPr>
                <w:sz w:val="20"/>
                <w:lang w:val="en-US"/>
              </w:rPr>
            </w:pPr>
            <w:r w:rsidRPr="004C7EFD">
              <w:rPr>
                <w:sz w:val="20"/>
                <w:lang w:val="en-US"/>
              </w:rPr>
              <w:t>11,2</w:t>
            </w:r>
          </w:p>
        </w:tc>
        <w:tc>
          <w:tcPr>
            <w:tcW w:w="1418" w:type="dxa"/>
            <w:vAlign w:val="center"/>
          </w:tcPr>
          <w:p w:rsidR="005E5C6C" w:rsidRPr="004C7EFD" w:rsidRDefault="005E5C6C" w:rsidP="008D5BF5">
            <w:pPr>
              <w:widowControl w:val="0"/>
              <w:jc w:val="center"/>
              <w:rPr>
                <w:sz w:val="20"/>
                <w:lang w:val="en-US"/>
              </w:rPr>
            </w:pPr>
            <w:r w:rsidRPr="004C7EFD">
              <w:rPr>
                <w:sz w:val="20"/>
                <w:lang w:val="en-US"/>
              </w:rPr>
              <w:t>16,4</w:t>
            </w:r>
          </w:p>
        </w:tc>
      </w:tr>
      <w:tr w:rsidR="005E5C6C" w:rsidRPr="004C7EFD" w:rsidTr="003C1164">
        <w:trPr>
          <w:trHeight w:val="230"/>
        </w:trPr>
        <w:tc>
          <w:tcPr>
            <w:tcW w:w="3828" w:type="dxa"/>
            <w:vAlign w:val="center"/>
          </w:tcPr>
          <w:p w:rsidR="005E5C6C" w:rsidRPr="004C7EFD" w:rsidRDefault="005E5C6C" w:rsidP="008D5BF5">
            <w:pPr>
              <w:widowControl w:val="0"/>
              <w:jc w:val="center"/>
              <w:rPr>
                <w:sz w:val="20"/>
                <w:lang w:val="en-US"/>
              </w:rPr>
            </w:pPr>
            <w:r w:rsidRPr="004C7EFD">
              <w:rPr>
                <w:spacing w:val="3"/>
                <w:sz w:val="20"/>
                <w:lang w:val="en-US"/>
              </w:rPr>
              <w:t>Ожоги I степени</w:t>
            </w:r>
          </w:p>
        </w:tc>
        <w:tc>
          <w:tcPr>
            <w:tcW w:w="1701" w:type="dxa"/>
            <w:vAlign w:val="center"/>
          </w:tcPr>
          <w:p w:rsidR="005E5C6C" w:rsidRPr="004C7EFD" w:rsidRDefault="005E5C6C" w:rsidP="008D5BF5">
            <w:pPr>
              <w:widowControl w:val="0"/>
              <w:jc w:val="center"/>
              <w:rPr>
                <w:sz w:val="20"/>
                <w:lang w:val="en-US"/>
              </w:rPr>
            </w:pPr>
            <w:r w:rsidRPr="004C7EFD">
              <w:rPr>
                <w:sz w:val="20"/>
                <w:lang w:val="en-US"/>
              </w:rPr>
              <w:t>9.6</w:t>
            </w:r>
          </w:p>
        </w:tc>
        <w:tc>
          <w:tcPr>
            <w:tcW w:w="1559" w:type="dxa"/>
            <w:vAlign w:val="center"/>
          </w:tcPr>
          <w:p w:rsidR="005E5C6C" w:rsidRPr="004C7EFD" w:rsidRDefault="005E5C6C" w:rsidP="008D5BF5">
            <w:pPr>
              <w:widowControl w:val="0"/>
              <w:jc w:val="center"/>
              <w:rPr>
                <w:sz w:val="20"/>
                <w:lang w:val="en-US"/>
              </w:rPr>
            </w:pPr>
            <w:r w:rsidRPr="004C7EFD">
              <w:rPr>
                <w:sz w:val="20"/>
                <w:lang w:val="en-US"/>
              </w:rPr>
              <w:t>8,0</w:t>
            </w:r>
          </w:p>
        </w:tc>
        <w:tc>
          <w:tcPr>
            <w:tcW w:w="1417" w:type="dxa"/>
            <w:vAlign w:val="center"/>
          </w:tcPr>
          <w:p w:rsidR="005E5C6C" w:rsidRPr="004C7EFD" w:rsidRDefault="005E5C6C" w:rsidP="008D5BF5">
            <w:pPr>
              <w:widowControl w:val="0"/>
              <w:jc w:val="center"/>
              <w:rPr>
                <w:sz w:val="20"/>
                <w:lang w:val="en-US"/>
              </w:rPr>
            </w:pPr>
            <w:r w:rsidRPr="004C7EFD">
              <w:rPr>
                <w:sz w:val="20"/>
                <w:lang w:val="en-US"/>
              </w:rPr>
              <w:t>18,93</w:t>
            </w:r>
          </w:p>
        </w:tc>
        <w:tc>
          <w:tcPr>
            <w:tcW w:w="1418" w:type="dxa"/>
            <w:vAlign w:val="center"/>
          </w:tcPr>
          <w:p w:rsidR="005E5C6C" w:rsidRPr="004C7EFD" w:rsidRDefault="005E5C6C" w:rsidP="008D5BF5">
            <w:pPr>
              <w:widowControl w:val="0"/>
              <w:jc w:val="center"/>
              <w:rPr>
                <w:sz w:val="20"/>
                <w:lang w:val="en-US"/>
              </w:rPr>
            </w:pPr>
            <w:r w:rsidRPr="004C7EFD">
              <w:rPr>
                <w:sz w:val="20"/>
                <w:lang w:val="en-US"/>
              </w:rPr>
              <w:t>27,66</w:t>
            </w:r>
          </w:p>
        </w:tc>
      </w:tr>
      <w:tr w:rsidR="005E5C6C" w:rsidRPr="004C7EFD" w:rsidTr="003C1164">
        <w:tc>
          <w:tcPr>
            <w:tcW w:w="3828" w:type="dxa"/>
            <w:vAlign w:val="center"/>
          </w:tcPr>
          <w:p w:rsidR="005E5C6C" w:rsidRPr="004C7EFD" w:rsidRDefault="005E5C6C" w:rsidP="008D5BF5">
            <w:pPr>
              <w:widowControl w:val="0"/>
              <w:jc w:val="center"/>
              <w:rPr>
                <w:sz w:val="20"/>
              </w:rPr>
            </w:pPr>
            <w:r w:rsidRPr="004C7EFD">
              <w:rPr>
                <w:spacing w:val="3"/>
                <w:sz w:val="20"/>
              </w:rPr>
              <w:t xml:space="preserve">Болевой порог (болезненные </w:t>
            </w:r>
            <w:r w:rsidRPr="004C7EFD">
              <w:rPr>
                <w:spacing w:val="5"/>
                <w:sz w:val="20"/>
              </w:rPr>
              <w:t xml:space="preserve">ощущения на коже и </w:t>
            </w:r>
            <w:r w:rsidRPr="004C7EFD">
              <w:rPr>
                <w:spacing w:val="-1"/>
                <w:sz w:val="20"/>
              </w:rPr>
              <w:t>слизистых)</w:t>
            </w:r>
          </w:p>
        </w:tc>
        <w:tc>
          <w:tcPr>
            <w:tcW w:w="1701" w:type="dxa"/>
            <w:vAlign w:val="center"/>
          </w:tcPr>
          <w:p w:rsidR="005E5C6C" w:rsidRPr="004C7EFD" w:rsidRDefault="005E5C6C" w:rsidP="008D5BF5">
            <w:pPr>
              <w:widowControl w:val="0"/>
              <w:jc w:val="center"/>
              <w:rPr>
                <w:sz w:val="20"/>
                <w:lang w:val="en-US"/>
              </w:rPr>
            </w:pPr>
            <w:r w:rsidRPr="004C7EFD">
              <w:rPr>
                <w:sz w:val="20"/>
                <w:lang w:val="en-US"/>
              </w:rPr>
              <w:t>1.4</w:t>
            </w:r>
          </w:p>
        </w:tc>
        <w:tc>
          <w:tcPr>
            <w:tcW w:w="1559" w:type="dxa"/>
            <w:vAlign w:val="center"/>
          </w:tcPr>
          <w:p w:rsidR="005E5C6C" w:rsidRPr="004C7EFD" w:rsidRDefault="005E5C6C" w:rsidP="008D5BF5">
            <w:pPr>
              <w:widowControl w:val="0"/>
              <w:jc w:val="center"/>
              <w:rPr>
                <w:sz w:val="20"/>
                <w:lang w:val="en-US"/>
              </w:rPr>
            </w:pPr>
            <w:r w:rsidRPr="004C7EFD">
              <w:rPr>
                <w:sz w:val="20"/>
                <w:lang w:val="en-US"/>
              </w:rPr>
              <w:t>21,0</w:t>
            </w:r>
          </w:p>
        </w:tc>
        <w:tc>
          <w:tcPr>
            <w:tcW w:w="1417" w:type="dxa"/>
            <w:vAlign w:val="center"/>
          </w:tcPr>
          <w:p w:rsidR="005E5C6C" w:rsidRPr="004C7EFD" w:rsidRDefault="005E5C6C" w:rsidP="008D5BF5">
            <w:pPr>
              <w:widowControl w:val="0"/>
              <w:jc w:val="center"/>
              <w:rPr>
                <w:sz w:val="20"/>
                <w:lang w:val="en-US"/>
              </w:rPr>
            </w:pPr>
            <w:r w:rsidRPr="004C7EFD">
              <w:rPr>
                <w:sz w:val="20"/>
                <w:lang w:val="en-US"/>
              </w:rPr>
              <w:t>49,61</w:t>
            </w:r>
          </w:p>
        </w:tc>
        <w:tc>
          <w:tcPr>
            <w:tcW w:w="1418" w:type="dxa"/>
            <w:vAlign w:val="center"/>
          </w:tcPr>
          <w:p w:rsidR="005E5C6C" w:rsidRPr="004C7EFD" w:rsidRDefault="005E5C6C" w:rsidP="008D5BF5">
            <w:pPr>
              <w:widowControl w:val="0"/>
              <w:jc w:val="center"/>
              <w:rPr>
                <w:sz w:val="20"/>
                <w:lang w:val="en-US"/>
              </w:rPr>
            </w:pPr>
            <w:r w:rsidRPr="004C7EFD">
              <w:rPr>
                <w:sz w:val="20"/>
                <w:lang w:val="en-US"/>
              </w:rPr>
              <w:t>72,5</w:t>
            </w:r>
          </w:p>
        </w:tc>
      </w:tr>
    </w:tbl>
    <w:p w:rsidR="005E5C6C" w:rsidRPr="004C7EFD" w:rsidRDefault="005E5C6C" w:rsidP="005420C3">
      <w:pPr>
        <w:widowControl w:val="0"/>
        <w:shd w:val="clear" w:color="auto" w:fill="FFFFFF"/>
        <w:ind w:right="10"/>
        <w:jc w:val="center"/>
        <w:rPr>
          <w:b/>
          <w:sz w:val="16"/>
          <w:szCs w:val="16"/>
          <w:lang w:val="en-US"/>
        </w:rPr>
      </w:pPr>
    </w:p>
    <w:p w:rsidR="005E5C6C" w:rsidRPr="004C7EFD" w:rsidRDefault="005E5C6C" w:rsidP="003C1164">
      <w:pPr>
        <w:widowControl w:val="0"/>
        <w:shd w:val="clear" w:color="auto" w:fill="FFFFFF"/>
        <w:ind w:firstLine="709"/>
        <w:jc w:val="both"/>
        <w:rPr>
          <w:szCs w:val="24"/>
        </w:rPr>
      </w:pPr>
      <w:r w:rsidRPr="004C7EFD">
        <w:rPr>
          <w:szCs w:val="24"/>
        </w:rPr>
        <w:t>Расчет зон поражения людей в зависимости от интенсивности теплового излучения.</w:t>
      </w:r>
    </w:p>
    <w:p w:rsidR="005E5C6C" w:rsidRPr="004C7EFD" w:rsidRDefault="005E5C6C" w:rsidP="003C1164">
      <w:pPr>
        <w:widowControl w:val="0"/>
        <w:ind w:left="709"/>
        <w:jc w:val="both"/>
        <w:rPr>
          <w:szCs w:val="24"/>
        </w:rPr>
      </w:pPr>
      <w:r w:rsidRPr="004C7EFD">
        <w:rPr>
          <w:szCs w:val="24"/>
        </w:rPr>
        <w:t>Расчет выполнен по учебно-методическому пособию «Безопасность в чрезвычайных ситуациях. Прогнозирование и оценка обстановки при чрезвычайных ситуациях» - М.: Изд-во "Учеба", 2004. Авторы Б.С.Мастрюков, Т.И. Овчинникова.</w:t>
      </w:r>
    </w:p>
    <w:p w:rsidR="005E5C6C" w:rsidRPr="004C7EFD" w:rsidRDefault="005E5C6C" w:rsidP="003C1164">
      <w:pPr>
        <w:widowControl w:val="0"/>
        <w:shd w:val="clear" w:color="auto" w:fill="FFFFFF"/>
        <w:ind w:firstLine="709"/>
        <w:jc w:val="both"/>
        <w:rPr>
          <w:szCs w:val="24"/>
        </w:rPr>
      </w:pPr>
      <w:r w:rsidRPr="004C7EFD">
        <w:rPr>
          <w:szCs w:val="24"/>
        </w:rPr>
        <w:t xml:space="preserve">Протяженность зон теплового воздействия </w:t>
      </w:r>
      <w:r w:rsidRPr="004C7EFD">
        <w:rPr>
          <w:szCs w:val="24"/>
          <w:lang w:val="en-US"/>
        </w:rPr>
        <w:t>R</w:t>
      </w:r>
      <w:r w:rsidRPr="004C7EFD">
        <w:rPr>
          <w:szCs w:val="24"/>
        </w:rPr>
        <w:t xml:space="preserve"> при пожаре в здании:</w:t>
      </w:r>
    </w:p>
    <w:p w:rsidR="005E5C6C" w:rsidRPr="004C7EFD" w:rsidRDefault="005E5C6C" w:rsidP="003C1164">
      <w:pPr>
        <w:widowControl w:val="0"/>
        <w:shd w:val="clear" w:color="auto" w:fill="FFFFFF"/>
        <w:ind w:firstLine="709"/>
        <w:jc w:val="both"/>
        <w:rPr>
          <w:szCs w:val="24"/>
        </w:rPr>
      </w:pPr>
      <w:r w:rsidRPr="004C7EFD">
        <w:rPr>
          <w:szCs w:val="24"/>
          <w:lang w:val="en-US"/>
        </w:rPr>
        <w:t>R</w:t>
      </w:r>
      <w:r w:rsidRPr="004C7EFD">
        <w:rPr>
          <w:szCs w:val="24"/>
        </w:rPr>
        <w:t xml:space="preserve"> = 0,28 </w:t>
      </w:r>
      <w:r w:rsidRPr="004C7EFD">
        <w:rPr>
          <w:szCs w:val="24"/>
          <w:lang w:val="en-US"/>
        </w:rPr>
        <w:t>R</w:t>
      </w:r>
      <w:r w:rsidRPr="004C7EFD">
        <w:rPr>
          <w:szCs w:val="24"/>
        </w:rPr>
        <w:t>*(</w:t>
      </w:r>
      <w:r w:rsidRPr="004C7EFD">
        <w:rPr>
          <w:szCs w:val="24"/>
          <w:lang w:val="en-US"/>
        </w:rPr>
        <w:t>q</w:t>
      </w:r>
      <w:r w:rsidRPr="004C7EFD">
        <w:rPr>
          <w:szCs w:val="24"/>
          <w:vertAlign w:val="subscript"/>
        </w:rPr>
        <w:t>соб</w:t>
      </w:r>
      <w:r w:rsidRPr="004C7EFD">
        <w:rPr>
          <w:szCs w:val="24"/>
        </w:rPr>
        <w:t>./</w:t>
      </w:r>
      <w:r w:rsidRPr="004C7EFD">
        <w:rPr>
          <w:szCs w:val="24"/>
          <w:lang w:val="en-US"/>
        </w:rPr>
        <w:t>q</w:t>
      </w:r>
      <w:r w:rsidRPr="004C7EFD">
        <w:rPr>
          <w:szCs w:val="24"/>
          <w:vertAlign w:val="subscript"/>
        </w:rPr>
        <w:t>кр</w:t>
      </w:r>
      <w:r w:rsidRPr="004C7EFD">
        <w:rPr>
          <w:szCs w:val="24"/>
        </w:rPr>
        <w:t>)</w:t>
      </w:r>
      <w:r w:rsidRPr="004C7EFD">
        <w:rPr>
          <w:szCs w:val="24"/>
          <w:vertAlign w:val="subscript"/>
        </w:rPr>
        <w:t xml:space="preserve"> </w:t>
      </w:r>
      <w:r w:rsidRPr="004C7EFD">
        <w:rPr>
          <w:szCs w:val="24"/>
          <w:vertAlign w:val="superscript"/>
        </w:rPr>
        <w:t>0,5</w:t>
      </w:r>
    </w:p>
    <w:p w:rsidR="005E5C6C" w:rsidRPr="004C7EFD" w:rsidRDefault="005E5C6C" w:rsidP="003C1164">
      <w:pPr>
        <w:widowControl w:val="0"/>
        <w:shd w:val="clear" w:color="auto" w:fill="FFFFFF"/>
        <w:ind w:firstLine="709"/>
        <w:jc w:val="both"/>
        <w:rPr>
          <w:szCs w:val="24"/>
        </w:rPr>
      </w:pPr>
      <w:r w:rsidRPr="004C7EFD">
        <w:rPr>
          <w:szCs w:val="24"/>
        </w:rPr>
        <w:t xml:space="preserve">где: </w:t>
      </w:r>
    </w:p>
    <w:p w:rsidR="005E5C6C" w:rsidRPr="004C7EFD" w:rsidRDefault="005E5C6C" w:rsidP="003C1164">
      <w:pPr>
        <w:widowControl w:val="0"/>
        <w:shd w:val="clear" w:color="auto" w:fill="FFFFFF"/>
        <w:ind w:firstLine="709"/>
        <w:jc w:val="both"/>
        <w:rPr>
          <w:szCs w:val="24"/>
          <w:vertAlign w:val="subscript"/>
        </w:rPr>
      </w:pPr>
      <w:r w:rsidRPr="004C7EFD">
        <w:rPr>
          <w:szCs w:val="24"/>
          <w:lang w:val="en-US"/>
        </w:rPr>
        <w:t>q</w:t>
      </w:r>
      <w:r w:rsidRPr="004C7EFD">
        <w:rPr>
          <w:szCs w:val="24"/>
          <w:vertAlign w:val="subscript"/>
        </w:rPr>
        <w:t>соб</w:t>
      </w:r>
      <w:r w:rsidRPr="004C7EFD">
        <w:rPr>
          <w:szCs w:val="24"/>
        </w:rPr>
        <w:t xml:space="preserve"> – плотность потока собственного излучения пламени пожара кВт/м</w:t>
      </w:r>
      <w:r w:rsidRPr="004C7EFD">
        <w:rPr>
          <w:szCs w:val="24"/>
          <w:vertAlign w:val="superscript"/>
        </w:rPr>
        <w:t>2</w:t>
      </w:r>
      <w:r w:rsidRPr="004C7EFD">
        <w:rPr>
          <w:szCs w:val="24"/>
        </w:rPr>
        <w:t xml:space="preserve">. Зависит от теплотехнических характеристик материалов и веществ. Принимаем </w:t>
      </w:r>
      <w:r w:rsidRPr="004C7EFD">
        <w:rPr>
          <w:szCs w:val="24"/>
          <w:lang w:val="en-US"/>
        </w:rPr>
        <w:t>q</w:t>
      </w:r>
      <w:r w:rsidRPr="004C7EFD">
        <w:rPr>
          <w:szCs w:val="24"/>
          <w:vertAlign w:val="subscript"/>
        </w:rPr>
        <w:t xml:space="preserve">соб </w:t>
      </w:r>
      <w:r w:rsidRPr="004C7EFD">
        <w:rPr>
          <w:szCs w:val="24"/>
        </w:rPr>
        <w:t xml:space="preserve"> = 260 кВт/м</w:t>
      </w:r>
      <w:r w:rsidRPr="004C7EFD">
        <w:rPr>
          <w:szCs w:val="24"/>
          <w:vertAlign w:val="superscript"/>
        </w:rPr>
        <w:t>2</w:t>
      </w:r>
      <w:r w:rsidRPr="004C7EFD">
        <w:rPr>
          <w:szCs w:val="24"/>
        </w:rPr>
        <w:t>.</w:t>
      </w:r>
    </w:p>
    <w:p w:rsidR="005E5C6C" w:rsidRPr="004C7EFD" w:rsidRDefault="005E5C6C" w:rsidP="003C1164">
      <w:pPr>
        <w:widowControl w:val="0"/>
        <w:shd w:val="clear" w:color="auto" w:fill="FFFFFF"/>
        <w:tabs>
          <w:tab w:val="left" w:pos="4410"/>
        </w:tabs>
        <w:ind w:firstLine="709"/>
        <w:jc w:val="both"/>
        <w:rPr>
          <w:szCs w:val="24"/>
        </w:rPr>
      </w:pPr>
      <w:r w:rsidRPr="004C7EFD">
        <w:rPr>
          <w:szCs w:val="24"/>
          <w:lang w:val="en-US"/>
        </w:rPr>
        <w:t>q</w:t>
      </w:r>
      <w:r w:rsidRPr="004C7EFD">
        <w:rPr>
          <w:szCs w:val="24"/>
          <w:vertAlign w:val="subscript"/>
        </w:rPr>
        <w:t>кр</w:t>
      </w:r>
      <w:r w:rsidRPr="004C7EFD">
        <w:rPr>
          <w:szCs w:val="24"/>
        </w:rPr>
        <w:t xml:space="preserve"> – критическая плотность потока излучения пламени пожара, подающего на облучаемую поверхность и приводящую к тем или иным последствиям (кВт/м</w:t>
      </w:r>
      <w:r w:rsidRPr="004C7EFD">
        <w:rPr>
          <w:szCs w:val="24"/>
          <w:vertAlign w:val="superscript"/>
        </w:rPr>
        <w:t>2</w:t>
      </w:r>
      <w:r w:rsidRPr="004C7EFD">
        <w:rPr>
          <w:szCs w:val="24"/>
        </w:rPr>
        <w:t>).для нашего расчета возьмем данные из таблицы.</w:t>
      </w:r>
    </w:p>
    <w:p w:rsidR="005E5C6C" w:rsidRPr="004C7EFD" w:rsidRDefault="005E5C6C" w:rsidP="003C1164">
      <w:pPr>
        <w:widowControl w:val="0"/>
        <w:shd w:val="clear" w:color="auto" w:fill="FFFFFF"/>
        <w:tabs>
          <w:tab w:val="left" w:pos="4410"/>
        </w:tabs>
        <w:ind w:firstLine="709"/>
        <w:jc w:val="both"/>
        <w:rPr>
          <w:szCs w:val="24"/>
        </w:rPr>
      </w:pPr>
      <w:r w:rsidRPr="004C7EFD">
        <w:rPr>
          <w:szCs w:val="24"/>
        </w:rPr>
        <w:t>Приведенный размер очага горения рассчитывается по формуле:</w:t>
      </w:r>
    </w:p>
    <w:p w:rsidR="005E5C6C" w:rsidRPr="004C7EFD" w:rsidRDefault="005E5C6C" w:rsidP="003C1164">
      <w:pPr>
        <w:widowControl w:val="0"/>
        <w:shd w:val="clear" w:color="auto" w:fill="FFFFFF"/>
        <w:tabs>
          <w:tab w:val="left" w:pos="4410"/>
        </w:tabs>
        <w:ind w:firstLine="709"/>
        <w:jc w:val="both"/>
        <w:rPr>
          <w:szCs w:val="24"/>
        </w:rPr>
      </w:pPr>
      <w:r w:rsidRPr="004C7EFD">
        <w:rPr>
          <w:szCs w:val="24"/>
          <w:lang w:val="en-US"/>
        </w:rPr>
        <w:t>R</w:t>
      </w:r>
      <w:r w:rsidRPr="004C7EFD">
        <w:rPr>
          <w:szCs w:val="24"/>
        </w:rPr>
        <w:t xml:space="preserve">* =  √ </w:t>
      </w:r>
      <w:r w:rsidRPr="004C7EFD">
        <w:rPr>
          <w:szCs w:val="24"/>
          <w:lang w:val="en-US"/>
        </w:rPr>
        <w:t>L</w:t>
      </w:r>
      <w:r w:rsidRPr="004C7EFD">
        <w:rPr>
          <w:szCs w:val="24"/>
        </w:rPr>
        <w:t>×</w:t>
      </w:r>
      <w:r w:rsidRPr="004C7EFD">
        <w:rPr>
          <w:szCs w:val="24"/>
          <w:lang w:val="en-US"/>
        </w:rPr>
        <w:t>H</w:t>
      </w:r>
    </w:p>
    <w:p w:rsidR="005E5C6C" w:rsidRPr="004C7EFD" w:rsidRDefault="005E5C6C" w:rsidP="003C1164">
      <w:pPr>
        <w:widowControl w:val="0"/>
        <w:shd w:val="clear" w:color="auto" w:fill="FFFFFF"/>
        <w:tabs>
          <w:tab w:val="left" w:pos="4410"/>
        </w:tabs>
        <w:ind w:firstLine="709"/>
        <w:jc w:val="both"/>
        <w:rPr>
          <w:szCs w:val="24"/>
        </w:rPr>
      </w:pPr>
      <w:r w:rsidRPr="004C7EFD">
        <w:rPr>
          <w:szCs w:val="24"/>
        </w:rPr>
        <w:t>где:</w:t>
      </w:r>
    </w:p>
    <w:p w:rsidR="005E5C6C" w:rsidRPr="004C7EFD" w:rsidRDefault="005E5C6C" w:rsidP="003C1164">
      <w:pPr>
        <w:widowControl w:val="0"/>
        <w:shd w:val="clear" w:color="auto" w:fill="FFFFFF"/>
        <w:tabs>
          <w:tab w:val="left" w:pos="4410"/>
        </w:tabs>
        <w:ind w:firstLine="709"/>
        <w:jc w:val="both"/>
        <w:rPr>
          <w:szCs w:val="24"/>
        </w:rPr>
      </w:pPr>
      <w:r w:rsidRPr="004C7EFD">
        <w:rPr>
          <w:szCs w:val="24"/>
          <w:lang w:val="en-US"/>
        </w:rPr>
        <w:t>L</w:t>
      </w:r>
      <w:r w:rsidRPr="004C7EFD">
        <w:rPr>
          <w:szCs w:val="24"/>
        </w:rPr>
        <w:t xml:space="preserve"> – длина здания, </w:t>
      </w:r>
      <w:r w:rsidRPr="004C7EFD">
        <w:rPr>
          <w:szCs w:val="24"/>
          <w:lang w:val="en-US"/>
        </w:rPr>
        <w:t>H</w:t>
      </w:r>
      <w:r w:rsidRPr="004C7EFD">
        <w:rPr>
          <w:szCs w:val="24"/>
        </w:rPr>
        <w:t xml:space="preserve"> – его высота.</w:t>
      </w:r>
    </w:p>
    <w:p w:rsidR="005E5C6C" w:rsidRPr="004C7EFD" w:rsidRDefault="005E5C6C" w:rsidP="003C1164">
      <w:pPr>
        <w:widowControl w:val="0"/>
        <w:shd w:val="clear" w:color="auto" w:fill="FFFFFF"/>
        <w:tabs>
          <w:tab w:val="left" w:pos="4410"/>
        </w:tabs>
        <w:ind w:firstLine="709"/>
        <w:jc w:val="both"/>
        <w:rPr>
          <w:szCs w:val="24"/>
        </w:rPr>
      </w:pPr>
      <w:r w:rsidRPr="004C7EFD">
        <w:rPr>
          <w:szCs w:val="24"/>
        </w:rPr>
        <w:t xml:space="preserve">Для проектируемых зданий примем: а) 1-этажное: </w:t>
      </w:r>
      <w:r w:rsidRPr="004C7EFD">
        <w:rPr>
          <w:szCs w:val="24"/>
          <w:lang w:val="en-US"/>
        </w:rPr>
        <w:t>L</w:t>
      </w:r>
      <w:r w:rsidRPr="004C7EFD">
        <w:rPr>
          <w:szCs w:val="24"/>
        </w:rPr>
        <w:t xml:space="preserve"> = 10 м; </w:t>
      </w:r>
      <w:r w:rsidRPr="004C7EFD">
        <w:rPr>
          <w:szCs w:val="24"/>
          <w:lang w:val="en-US"/>
        </w:rPr>
        <w:t>H</w:t>
      </w:r>
      <w:r w:rsidRPr="004C7EFD">
        <w:rPr>
          <w:szCs w:val="24"/>
        </w:rPr>
        <w:t xml:space="preserve"> = 3 м.; б) 2-этажное: </w:t>
      </w:r>
      <w:r w:rsidRPr="004C7EFD">
        <w:rPr>
          <w:szCs w:val="24"/>
          <w:lang w:val="en-US"/>
        </w:rPr>
        <w:t>L</w:t>
      </w:r>
      <w:r w:rsidRPr="004C7EFD">
        <w:rPr>
          <w:szCs w:val="24"/>
        </w:rPr>
        <w:t xml:space="preserve"> = 24 м; </w:t>
      </w:r>
      <w:r w:rsidRPr="004C7EFD">
        <w:rPr>
          <w:szCs w:val="24"/>
          <w:lang w:val="en-US"/>
        </w:rPr>
        <w:t>H</w:t>
      </w:r>
      <w:r w:rsidRPr="004C7EFD">
        <w:rPr>
          <w:szCs w:val="24"/>
        </w:rPr>
        <w:t xml:space="preserve"> = 7 м.;. в) 5-этажное: </w:t>
      </w:r>
      <w:r w:rsidRPr="004C7EFD">
        <w:rPr>
          <w:szCs w:val="24"/>
          <w:lang w:val="en-US"/>
        </w:rPr>
        <w:t>L</w:t>
      </w:r>
      <w:r w:rsidRPr="004C7EFD">
        <w:rPr>
          <w:szCs w:val="24"/>
        </w:rPr>
        <w:t xml:space="preserve"> = 24 м; </w:t>
      </w:r>
      <w:r w:rsidRPr="004C7EFD">
        <w:rPr>
          <w:szCs w:val="24"/>
          <w:lang w:val="en-US"/>
        </w:rPr>
        <w:t>H</w:t>
      </w:r>
      <w:r w:rsidRPr="004C7EFD">
        <w:rPr>
          <w:szCs w:val="24"/>
        </w:rPr>
        <w:t xml:space="preserve"> = 15 м.</w:t>
      </w:r>
    </w:p>
    <w:p w:rsidR="005E5C6C" w:rsidRPr="004C7EFD" w:rsidRDefault="005E5C6C" w:rsidP="003C1164">
      <w:pPr>
        <w:widowControl w:val="0"/>
        <w:shd w:val="clear" w:color="auto" w:fill="FFFFFF"/>
        <w:tabs>
          <w:tab w:val="left" w:pos="4410"/>
        </w:tabs>
        <w:ind w:firstLine="709"/>
        <w:jc w:val="both"/>
        <w:rPr>
          <w:szCs w:val="24"/>
        </w:rPr>
      </w:pPr>
      <w:r w:rsidRPr="004C7EFD">
        <w:rPr>
          <w:szCs w:val="24"/>
        </w:rPr>
        <w:t xml:space="preserve">Отсюда:   </w:t>
      </w:r>
      <w:r w:rsidRPr="004C7EFD">
        <w:rPr>
          <w:szCs w:val="24"/>
          <w:lang w:val="en-US"/>
        </w:rPr>
        <w:t>R</w:t>
      </w:r>
      <w:r w:rsidRPr="004C7EFD">
        <w:rPr>
          <w:szCs w:val="24"/>
        </w:rPr>
        <w:t xml:space="preserve">*а = 5,5 м; :   </w:t>
      </w:r>
      <w:r w:rsidRPr="004C7EFD">
        <w:rPr>
          <w:szCs w:val="24"/>
          <w:lang w:val="en-US"/>
        </w:rPr>
        <w:t>R</w:t>
      </w:r>
      <w:r w:rsidRPr="004C7EFD">
        <w:rPr>
          <w:szCs w:val="24"/>
        </w:rPr>
        <w:t xml:space="preserve">*б = 13 м; :   </w:t>
      </w:r>
      <w:r w:rsidRPr="004C7EFD">
        <w:rPr>
          <w:szCs w:val="24"/>
          <w:lang w:val="en-US"/>
        </w:rPr>
        <w:t>R</w:t>
      </w:r>
      <w:r w:rsidRPr="004C7EFD">
        <w:rPr>
          <w:szCs w:val="24"/>
        </w:rPr>
        <w:t>*в = 19 м.</w:t>
      </w:r>
    </w:p>
    <w:p w:rsidR="005E5C6C" w:rsidRPr="004C7EFD" w:rsidRDefault="005E5C6C" w:rsidP="003C1164">
      <w:pPr>
        <w:widowControl w:val="0"/>
        <w:shd w:val="clear" w:color="auto" w:fill="FFFFFF"/>
        <w:tabs>
          <w:tab w:val="left" w:pos="4410"/>
        </w:tabs>
        <w:ind w:firstLine="709"/>
        <w:jc w:val="both"/>
        <w:rPr>
          <w:szCs w:val="24"/>
        </w:rPr>
      </w:pPr>
      <w:r w:rsidRPr="004C7EFD">
        <w:rPr>
          <w:szCs w:val="24"/>
        </w:rPr>
        <w:t>Используя имеющиеся данные, произведем расчет зон теплового поражения и занесем их в таблицу.</w:t>
      </w:r>
    </w:p>
    <w:p w:rsidR="005E5C6C" w:rsidRPr="004C7EFD" w:rsidRDefault="005E5C6C" w:rsidP="003C1164">
      <w:pPr>
        <w:pStyle w:val="24"/>
        <w:widowControl w:val="0"/>
        <w:spacing w:after="0" w:line="240" w:lineRule="auto"/>
        <w:ind w:firstLine="709"/>
        <w:jc w:val="both"/>
        <w:rPr>
          <w:sz w:val="24"/>
        </w:rPr>
      </w:pPr>
      <w:r w:rsidRPr="004C7EFD">
        <w:rPr>
          <w:sz w:val="24"/>
        </w:rPr>
        <w:t>Люди, находящиеся в пределах зон представленных в таблице могут получить ожоги, а на большем удалении, также могут пострадать от отравления угарным газом. В соответствии со Справочником по противопожарной службе гражданской обороны (М., Воениздат МО, 1982 г.) обычно вдыхаемый человеком воздух содержит около 17,6 % кислорода (О</w:t>
      </w:r>
      <w:r w:rsidRPr="004C7EFD">
        <w:rPr>
          <w:sz w:val="24"/>
          <w:vertAlign w:val="subscript"/>
        </w:rPr>
        <w:t>2</w:t>
      </w:r>
      <w:r w:rsidRPr="004C7EFD">
        <w:rPr>
          <w:sz w:val="24"/>
        </w:rPr>
        <w:t>) и около 4,4 % углекислоты (СО</w:t>
      </w:r>
      <w:r w:rsidRPr="004C7EFD">
        <w:rPr>
          <w:sz w:val="24"/>
          <w:vertAlign w:val="subscript"/>
        </w:rPr>
        <w:t>2</w:t>
      </w:r>
      <w:r w:rsidRPr="004C7EFD">
        <w:rPr>
          <w:sz w:val="24"/>
        </w:rPr>
        <w:t>). При понижении в результате пожара содержания кислорода во вдыхаемом воздухе до 17% у человека начинается одышка и сердцебиение. При 12-14 % кислорода дыхание становится очень затрудненным. При содержании кислорода ниже 12 % наступает смерть.</w:t>
      </w:r>
    </w:p>
    <w:p w:rsidR="005E5C6C" w:rsidRPr="004C7EFD" w:rsidRDefault="005E5C6C" w:rsidP="003C1164">
      <w:pPr>
        <w:pStyle w:val="24"/>
        <w:widowControl w:val="0"/>
        <w:spacing w:after="0" w:line="240" w:lineRule="auto"/>
        <w:ind w:firstLine="709"/>
        <w:jc w:val="both"/>
        <w:rPr>
          <w:sz w:val="24"/>
        </w:rPr>
      </w:pPr>
      <w:r w:rsidRPr="004C7EFD">
        <w:rPr>
          <w:sz w:val="24"/>
        </w:rPr>
        <w:t>Окись углерода (угарный газ) СО – бесцветный газ, без вкуса и запаха, горит, очень ядовит. При содержании СО в воздухе 0,1 % пребывание человека в этой атмосфере в течение 45 минут вызывает слабое отравление и появляется легкая головная боль, тошнота и головокружение. При  пребывании в течение 45 минут в воздухе с содержанием 0,15 – 0,2 % окиси углерода наступает опасное отравление и человек теряет способность двигаться. При содержании СО в воздухе 0,5 % сильное отравление наступает через 15 минут, а при содержании ее 1% человек теряет сознание после нескольких вдохов и через 1-2 минуты наступает смертельное отравление.</w:t>
      </w:r>
    </w:p>
    <w:p w:rsidR="005E5C6C" w:rsidRPr="004C7EFD" w:rsidRDefault="005E5C6C" w:rsidP="003C1164">
      <w:pPr>
        <w:pStyle w:val="24"/>
        <w:widowControl w:val="0"/>
        <w:spacing w:after="0" w:line="240" w:lineRule="auto"/>
        <w:ind w:firstLine="709"/>
        <w:jc w:val="both"/>
        <w:rPr>
          <w:bCs/>
          <w:spacing w:val="-1"/>
          <w:sz w:val="24"/>
        </w:rPr>
      </w:pPr>
      <w:r w:rsidRPr="004C7EFD">
        <w:rPr>
          <w:sz w:val="24"/>
        </w:rPr>
        <w:t xml:space="preserve">Оценка параметров внешней среды при пожаре и ее воздействие на людей приведены на </w:t>
      </w:r>
      <w:r w:rsidRPr="004C7EFD">
        <w:rPr>
          <w:spacing w:val="-1"/>
          <w:sz w:val="24"/>
        </w:rPr>
        <w:t>рисунке</w:t>
      </w:r>
      <w:r w:rsidRPr="004C7EFD">
        <w:rPr>
          <w:bCs/>
          <w:spacing w:val="-1"/>
          <w:sz w:val="24"/>
        </w:rPr>
        <w:t>.</w:t>
      </w:r>
    </w:p>
    <w:p w:rsidR="005E5C6C" w:rsidRPr="004C7EFD" w:rsidRDefault="005E5C6C" w:rsidP="003C1164">
      <w:pPr>
        <w:pStyle w:val="24"/>
        <w:widowControl w:val="0"/>
        <w:spacing w:after="0" w:line="240" w:lineRule="auto"/>
        <w:ind w:firstLine="709"/>
        <w:jc w:val="both"/>
        <w:rPr>
          <w:bCs/>
          <w:spacing w:val="-1"/>
          <w:sz w:val="24"/>
        </w:rPr>
      </w:pPr>
    </w:p>
    <w:p w:rsidR="005E5C6C" w:rsidRPr="004C7EFD" w:rsidRDefault="005E5C6C" w:rsidP="005420C3">
      <w:pPr>
        <w:pStyle w:val="24"/>
        <w:widowControl w:val="0"/>
        <w:spacing w:after="0" w:line="240" w:lineRule="auto"/>
        <w:ind w:left="360" w:right="362" w:firstLine="720"/>
        <w:rPr>
          <w:sz w:val="24"/>
        </w:rPr>
      </w:pPr>
      <w:r w:rsidRPr="004C7EFD">
        <w:rPr>
          <w:sz w:val="24"/>
        </w:rPr>
        <w:lastRenderedPageBreak/>
        <w:t xml:space="preserve">    % по объему,   мг/л                                                                        </w:t>
      </w:r>
    </w:p>
    <w:p w:rsidR="005E5C6C" w:rsidRPr="004C7EFD" w:rsidRDefault="003A015B" w:rsidP="005420C3">
      <w:pPr>
        <w:pStyle w:val="24"/>
        <w:widowControl w:val="0"/>
        <w:spacing w:line="240" w:lineRule="auto"/>
        <w:ind w:left="720"/>
        <w:rPr>
          <w:sz w:val="24"/>
        </w:rPr>
      </w:pPr>
      <w:r>
        <w:rPr>
          <w:noProof/>
        </w:rPr>
        <w:pict>
          <v:shape id="Freeform 5" o:spid="_x0000_s1028" style="position:absolute;left:0;text-align:left;margin-left:161.9pt;margin-top:8.9pt;width:4in;height:280.8pt;z-index:4;visibility:visible;mso-wrap-style:square;mso-wrap-distance-left:9pt;mso-wrap-distance-top:0;mso-wrap-distance-right:9pt;mso-wrap-distance-bottom:0;mso-position-horizontal:absolute;mso-position-horizontal-relative:text;mso-position-vertical:absolute;mso-position-vertical-relative:text;v-text-anchor:top" coordsize="5760,5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8vNxwMAAGIKAAAOAAAAZHJzL2Uyb0RvYy54bWysVl2PozYUfa/U/2D5sVIHDJiQaJhVu9up&#10;Km3blXb6AxwwARUwtZ2Q2V/fe22SgXRRo6p5iAz3cO7X8bUf3527lpykNo3qc8oeQkpkX6iy6Q85&#10;/ePl+fuMEmNFX4pW9TKnr9LQd0/ffvM4DjsZqVq1pdQESHqzG4ec1tYOuyAwRS07YR7UIHswVkp3&#10;wsKjPgSlFiOwd20QhWEajEqXg1aFNAbefvBG+uT4q0oW9veqMtKSNqcQm3X/2v3v8T94ehS7gxZD&#10;3RRTGOI/RNGJpgenV6oPwgpy1M0/qLqm0Mqoyj4UqgtUVTWFdDlANiy8yeZzLQbpcoHimOFaJvP/&#10;0Ra/nT5p0pQ5TSnpRQctetZSYsEJx+qMg9kB6PPwSWN+Zvioij8NGIKFBR8MYMh+/FWVwCKOVrmK&#10;nCvd4ZeQKzm7wr9eCy/PlhTwMk75Jg2hPwXYYp6mLHWtCcTu8nlxNPZnqRyVOH001neuhJWrezlF&#10;/wIsVddCE78LSEhGgsxTm68YtsDUhIPDW0w0w0BsK0zxDBXFaUi+TpbMYCxeZeMzWLxN1tigVdcU&#10;ozhMVmLbzGBJtk1XYoMdemWLWZqtsG1nMB5H2Qobm9c/CeNohY7Ne8CTTbTGN+8D9nKNb94J7OeM&#10;D2R0uAhF1BftFOd+Eg+siMCBFTrFDsqgUlFJIMcXhsoACkCh0lbAECaC47vAIAcEuw32r8zQbQRv&#10;7mKGZiJ4excYe4Vo6MU9KbIpR7ZI0sc/VVLDwL0dtZoSGLV7dCF2g7DYgMuSjDl1G5TUsMBdiJZO&#10;neSLchh7MzPA25u1OO6b4kf5ZY5lOEYgqXjrogSPjiLOQB/wmm3CxXs3deA97t1LERasX/ORMdha&#10;6COEhU/LOWEhJOAM/MYAW36KKrnfDeOZF0oSp4ug2RaSQz9JmjoNXbLEYeANsN3vTidKGQweoOMs&#10;WuQTZZkPm0dxNE8Ux4T/AgbB3X7ihPvy8CRKFnSXLtwacH54PzAg7vaTJKmvAufRNPq9CHDMeDq+&#10;XeTjJYgVmA4CFPVMBvCIwnVj4Kpgh3k7lHr13LStU0Pbo66jjG+407NRbVOiFSVt9GH/vtXkJPBK&#10;4n5TZguYVse+dGy1FOVP09qKpvVr8N7CPHKnMB68/qTeq/IVDmGt/EUHLmawqJX+QskIl5ycmr+O&#10;QktK2l96uEVsWQJ6JNY9JHwD5SJ6btnPLaIvgCqnlsK0xOV7629Sx0E3hxo8MZdur36Aw79q8Ih2&#10;8fmopge4yLg6TpcuvCnNnx3q7Wr49DcAAAD//wMAUEsDBBQABgAIAAAAIQDvkuau3wAAAAoBAAAP&#10;AAAAZHJzL2Rvd25yZXYueG1sTI9BT4NAEIXvJv6HzTTxYuxiEVsoS2NMPHlRWvW6ZUcgZWcJuy3w&#10;7x1PepqZvJc338t3k+3EBQffOlJwv4xAIFXOtFQrOOxf7jYgfNBkdOcIFczoYVdcX+U6M26kd7yU&#10;oRYcQj7TCpoQ+kxKXzVotV+6Hom1bzdYHfgcamkGPXK47eQqih6l1S3xh0b3+NxgdSrPVkH62X69&#10;flBSzbfy7eSTeAxzWSt1s5ietiACTuHPDL/4jA4FMx3dmYwXnYJ4FTN6YGHNkw2bNOXlqCBZpw8g&#10;i1z+r1D8AAAA//8DAFBLAQItABQABgAIAAAAIQC2gziS/gAAAOEBAAATAAAAAAAAAAAAAAAAAAAA&#10;AABbQ29udGVudF9UeXBlc10ueG1sUEsBAi0AFAAGAAgAAAAhADj9If/WAAAAlAEAAAsAAAAAAAAA&#10;AAAAAAAALwEAAF9yZWxzLy5yZWxzUEsBAi0AFAAGAAgAAAAhAPGvy83HAwAAYgoAAA4AAAAAAAAA&#10;AAAAAAAALgIAAGRycy9lMm9Eb2MueG1sUEsBAi0AFAAGAAgAAAAhAO+S5q7fAAAACgEAAA8AAAAA&#10;AAAAAAAAAAAAIQYAAGRycy9kb3ducmV2LnhtbFBLBQYAAAAABAAEAPMAAAAtBwAAAAA=&#10;" o:allowincell="f" path="m,c100,393,383,1703,600,2360v217,657,416,1157,700,1580c1584,4363,1993,4665,2304,4896v311,231,576,336,864,432c3456,5424,3600,5424,4032,5472v432,48,1440,120,1728,144e" filled="f" strokeweight="2.25pt">
            <v:path arrowok="t" o:connecttype="custom" o:connectlocs="0,0;381000,1498600;825500,2501900;1463040,3108960;2011680,3383280;2560320,3474720;3657600,3566160" o:connectangles="0,0,0,0,0,0,0"/>
          </v:shape>
        </w:pict>
      </w:r>
      <w:r>
        <w:rPr>
          <w:noProof/>
        </w:rPr>
        <w:pict>
          <v:shape id="Freeform 4" o:spid="_x0000_s1029" style="position:absolute;left:0;text-align:left;margin-left:181.25pt;margin-top:8.4pt;width:266.4pt;height:252pt;z-index:3;visibility:visible;mso-wrap-style:square;mso-wrap-distance-left:9pt;mso-wrap-distance-top:0;mso-wrap-distance-right:9pt;mso-wrap-distance-bottom:0;mso-position-horizontal:absolute;mso-position-horizontal-relative:text;mso-position-vertical:absolute;mso-position-vertical-relative:text;v-text-anchor:top" coordsize="532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wRmAMAAHUJAAAOAAAAZHJzL2Uyb0RvYy54bWysVmGPm0YQ/V6p/2HFx0o9YME2WOeL2iQX&#10;VUrSSLn+gDUsBhVYurs2vvz6vFnAh69Bsqr6g7XLPN7MvJnZ5f7NuanZSWpTqXbnhXeBx2Sbqbxq&#10;Dzvvr6fHXxOPGSvaXNSqlTvvWRrvzcPPP9333VZyVao6l5qBpDXbvtt5pbXd1vdNVspGmDvVyRbG&#10;QulGWGz1wc+16MHe1D4PgrXfK513WmXSGDx9Nxi9B8dfFDKzfxaFkZbVOw+xWfev3f+e/v2He7E9&#10;aNGVVTaGIf5DFI2oWji9UL0TVrCjrv5F1VSZVkYV9i5Tja+KosqkywHZhMGrbL6WopMuF4hjuotM&#10;5v+jzT6fvmhW5Ttv5bFWNCjRo5aSBGcxqdN3ZgvQ1+6LpvxM91FlfxsY/CsLbQwwbN9/UjlYxNEq&#10;p8i50A29iVzZ2Qn/fBFeni3L8DCKkognqE8GW4S6xoErjS+20+vZ0dgPUjkqcfpo7FC5HCunez5G&#10;/wSWoqlRxF98FrCercA8lvmCCa8wJVvB4WsMn2H4Ol1gimaoZJOwH3PFM1QYrJIFMpTgEjpf8c0C&#10;23oGC9fJEttmBoviJFhgw4C+OE14vBBbOoPF0ZovsIVz+Un6BbpwXgKSf8aHqh+muopyKnV2bsda&#10;Y8UEnS+Ba7BOGWosKjy65ymkQoICKGqMBTCqS+DoJjDKR+DVTWBUh8Cbm8AQn8DpTWDSltDQbpbi&#10;kOoojcaB9/qo0x7DUbend8S2E5YUnZasx+DTgLASC5oCsjTqJJ+Uw9hXMwtvL9bsuK+y3+W3OTZG&#10;EyPIMF6PDh1DijnB03jlZEEY7inGyj3G4EwZXTH+kH9ywFOn2sSV8KGkPICvIVXng8bNOaGButlL&#10;yNOh6DxdO7UnN2E0GqJw487HiwGD6PzQqN3uJ02GsKNNciUY5yHmlyQLAz7Ph2NEBwOG8GY/URwO&#10;Usfr+IouTvhoSJDYTLehKxDAdDZSn82qgy31khu1S1M5zMs53arHqq4dad1Sq/FktVm5FjOqrnKy&#10;UpcZfdi/rTU7Cbql3W/M7Aqm1bHNHVspRf5+XFtR1cMa3mvMvLuY6C4aLq+9yp9xL2k13P34VsGi&#10;VPqbx3rc+zvP/HMUWnqs/qPFxZqGMaaAWbdBv3Js9Nyyn1tEm4Fq51kPJxIt39rh4+LY6epQwlPo&#10;0m3Vb7gPi4puLRffENW4wd3udBy/Q+jjYb53qJevpYfvAAAA//8DAFBLAwQUAAYACAAAACEAsErR&#10;G+MAAAAKAQAADwAAAGRycy9kb3ducmV2LnhtbEyPXUvDQBBF3wX/wzKCL2I3piTEmE1RsWIR0dYP&#10;fNwkYxLMzobdbZv+e8cnfRzu4c65xWIyg9ih870lBRezCARSbZueWgVvr8vzDIQPmho9WEIFB/Sw&#10;KI+PCp03dk9r3G1CK7iEfK4VdCGMuZS+7tBoP7MjEmdf1hkd+HStbJzec7kZZBxFqTS6J/7Q6RFv&#10;O6y/N1uj4PmjGtcP/unz7P5u9X6zWj72Lwen1OnJdH0FIuAU/mD41Wd1KNmpsltqvBgUzNM4YZSD&#10;lCcwkF0mcxCVgiSOMpBlIf9PKH8AAAD//wMAUEsBAi0AFAAGAAgAAAAhALaDOJL+AAAA4QEAABMA&#10;AAAAAAAAAAAAAAAAAAAAAFtDb250ZW50X1R5cGVzXS54bWxQSwECLQAUAAYACAAAACEAOP0h/9YA&#10;AACUAQAACwAAAAAAAAAAAAAAAAAvAQAAX3JlbHMvLnJlbHNQSwECLQAUAAYACAAAACEAzhBsEZgD&#10;AAB1CQAADgAAAAAAAAAAAAAAAAAuAgAAZHJzL2Uyb0RvYy54bWxQSwECLQAUAAYACAAAACEAsErR&#10;G+MAAAAKAQAADwAAAAAAAAAAAAAAAADyBQAAZHJzL2Rvd25yZXYueG1sUEsFBgAAAAAEAAQA8wAA&#10;AAIHAAAAAA==&#10;" o:allowincell="f" path="m,c45,146,93,457,269,878v176,421,553,1215,789,1649c1294,2961,1394,3174,1688,3480v294,306,529,622,1136,882c3419,4642,4829,4894,5328,5040e" filled="f" strokeweight="2.25pt">
            <v:path arrowok="t" o:connecttype="custom" o:connectlocs="0,0;170815,557530;671830,1604645;1071880,2209800;1793240,2769870;3383280,3200400" o:connectangles="0,0,0,0,0,0"/>
          </v:shape>
        </w:pict>
      </w:r>
      <w:r>
        <w:rPr>
          <w:noProof/>
        </w:rPr>
        <w:pict>
          <v:shape id="Freeform 7" o:spid="_x0000_s1030" style="position:absolute;left:0;text-align:left;margin-left:116.45pt;margin-top:5.25pt;width:331.2pt;height:317.85pt;z-index:6;visibility:visible;mso-wrap-style:square;mso-wrap-distance-left:9pt;mso-wrap-distance-top:0;mso-wrap-distance-right:9pt;mso-wrap-distance-bottom:0;mso-position-horizontal:absolute;mso-position-horizontal-relative:text;mso-position-vertical:absolute;mso-position-vertical-relative:text;v-text-anchor:top" coordsize="6624,6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BxwMAAGEKAAAOAAAAZHJzL2Uyb0RvYy54bWysVl2PozYUfa/U/2DxWKkD5sNANJlVu9up&#10;Km3blXb6AxwwARUwtZ2Q2V+/99qQhekwiqrmIbJzT879Or72/btL15KzULqR/d6jd4FHRF/IsumP&#10;e++vp8cfM49ow/uSt7IXe+9ZaO/dw/ff3Y/DToSylm0pFAGSXu/GYe/Vxgw739dFLTqu7+QgejBW&#10;UnXcwFYd/VLxEdi71g+DgPmjVOWgZCG0hl8/OKP3YPmrShTmz6rSwpB270Fsxn4r+33Ab//hnu+O&#10;ig91U0xh8P8QRcebHpxeqT5ww8lJNf+i6ppCSS0rc1fIzpdV1RTC5gDZ0OBFNp9rPgibCxRHD9cy&#10;6f+Ptvjj/EmRpoTeeaTnHbToUQmBBScpVmcc9A5An4dPCvPTw0dZ/K3B4K8suNGAIYfxd1kCCz8Z&#10;aStyqVSH/4RcycUW/vlaeHExpIAf4zBgYQz9KcAWBxFjeYLOfb6b/16ctPlVSEvFzx+1cZ0rYWXr&#10;Xk7RPwFL1bXQxB98EpCRMGCe2nzFQK4LTE1YlNhkoX9XTLjAJHm0wRQtUDGlEXmdLF7AaJSmG2zJ&#10;ApYkNNhgYwsYlC3eYEsXMBZE2QYbnNBrMaIwCDfY8gWMhUG+wUaX9Y+znG3Q0WUPWBSxLb5lH7CX&#10;W3zLTrzgAxkdZ6HwetZOcekn8cCKcBxYgVXsIDUqFZUEcnyikxIBhUrbAEOYCI5uAoMcEDxr/G1m&#10;6DaCrUAhk7fB0EwE5zeFgb1CNPTCHba3uemUI10l6UKaKqlg4L4ctcojMGoP6ILvBm6wAfOSjHvP&#10;HlBSwwJPIVo6eRZP0mLMi5kB3r5Zi9OhKX4WX5bYHHQKObHMFhccWoaIuZJH1A2W+Xc42BaOR3eu&#10;wYr0NRdZ6AqRBJEt3ExGgxQOMDhPaGYbcDXAiXcGONM3u6Esdbkk2dpPSAPXuCQPVwHgLHDZw2m/&#10;2U+YBk41jCarooVp5sIGwyofnBLOD8yBm/1EjE504ZoujkKncRbRVQA4PpwfmA83+0liNv9rnupO&#10;BDgVVnRzf5wCUTWv+wHRoW7tfXQVMOp+cSf18rFpW6vxtkdZh1kCckARa9k2JVrtRh0P71tFzhxf&#10;JPYzZbaCKXnqS8tWC17+Mq0Nb1q3Bu8tjCN7CeO96y7qgyyf4Q5W0r1z4F0Gi1qqLx4Z4Y2z9/Q/&#10;J66ER9rfenhE5DTGS9fYTZykIWzU0nJYWnhfANXeMx4MS1y+N+4hdRpUc6zBE7Xp9vInuPurBm9o&#10;G5+LatrAO8bWcXpz4UNpubeoby/Dh68AAAD//wMAUEsDBBQABgAIAAAAIQA5DLfP3QAAAAoBAAAP&#10;AAAAZHJzL2Rvd25yZXYueG1sTI/BTsMwEETvSPyDtUjcqINLojaNUyEQN4RECnc33iZp43UUu2n4&#10;e5YTPa7maeZtsZ1dLyYcQ+dJw+MiAYFUe9tRo+Fr9/awAhGiIWt6T6jhBwNsy9ubwuTWX+gTpyo2&#10;gkso5EZDG+OQSxnqFp0JCz8gcXbwozORz7GRdjQXLne9VEmSSWc64oXWDPjSYn2qzk7DcX4PB0wx&#10;ww96/Z52leqPldP6/m5+3oCIOMd/GP70WR1Kdtr7M9kgeg1qqdaMcpCkIBhYrdMliL2G7ClTIMtC&#10;Xr9Q/gIAAP//AwBQSwECLQAUAAYACAAAACEAtoM4kv4AAADhAQAAEwAAAAAAAAAAAAAAAAAAAAAA&#10;W0NvbnRlbnRfVHlwZXNdLnhtbFBLAQItABQABgAIAAAAIQA4/SH/1gAAAJQBAAALAAAAAAAAAAAA&#10;AAAAAC8BAABfcmVscy8ucmVsc1BLAQItABQABgAIAAAAIQAl+qWBxwMAAGEKAAAOAAAAAAAAAAAA&#10;AAAAAC4CAABkcnMvZTJvRG9jLnhtbFBLAQItABQABgAIAAAAIQA5DLfP3QAAAAoBAAAPAAAAAAAA&#10;AAAAAAAAACEGAABkcnMvZG93bnJldi54bWxQSwUGAAAAAAQABADzAAAAKwcAAAAA&#10;" o:allowincell="f" path="m,c99,685,364,3195,593,4113v229,918,482,1076,784,1397c1679,5831,2100,5921,2404,6038v304,117,383,121,798,171c3617,6259,4326,6315,4896,6336v570,21,1440,,1728,e" filled="f" strokeweight="2.25pt">
            <v:path arrowok="t" o:connecttype="custom" o:connectlocs="0,0;376555,2611755;874395,3498850;1526540,3834130;2033270,3942715;3108960,4023360;4206240,4023360" o:connectangles="0,0,0,0,0,0,0"/>
          </v:shape>
        </w:pict>
      </w:r>
      <w:r>
        <w:rPr>
          <w:noProof/>
        </w:rPr>
        <w:pict>
          <v:shape id="Freeform 6" o:spid="_x0000_s1031" style="position:absolute;left:0;text-align:left;margin-left:136.65pt;margin-top:8.4pt;width:309.6pt;height:302.4pt;z-index:5;visibility:visible;mso-wrap-style:square;mso-wrap-distance-left:9pt;mso-wrap-distance-top:0;mso-wrap-distance-right:9pt;mso-wrap-distance-bottom:0;mso-position-horizontal:absolute;mso-position-horizontal-relative:text;mso-position-vertical:absolute;mso-position-vertical-relative:text;v-text-anchor:top" coordsize="6192,6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MyygMAAGAKAAAOAAAAZHJzL2Uyb0RvYy54bWysVt2O4zQUvkfiHSxfIjGJ859qMivYZRDS&#10;Aivt8ABu4jQRSRxst+ns03OOnXTSshEVoheV7fPlO//Hfnx37jtyEkq3cigoe/ApEUMpq3Y4FPSP&#10;l+fvM0q04UPFOzmIgr4KTd89ffvN4zTuRCAb2VVCESAZ9G4aC9oYM+48T5eN6Ll+kKMYQFhL1XMD&#10;W3XwKsUnYO87L/D9xJukqkYlS6E1nH5wQvpk+etalOb3utbCkK6gYJux/8r+7/Hfe3rku4PiY9OW&#10;sxn8P1jR83YApReqD9xwclTtP6j6tlRSy9o8lLL3ZF23pbA+gDfMv/Hmc8NHYX2B4OjxEib9/9GW&#10;v50+KdJWBQ0pGXgPKXpWQmDASYLRmUa9A9Dn8ZNC//T4UZZ/ahB4VxLcaMCQ/fSrrICFH420ETnX&#10;qscvwVdytoF/vQRenA0p4TDMQ5YHkJ8SZGEW+VFmU+Px3fJ5edTmZyEtFT991MZlroKVjXs1W/8C&#10;LHXfQRK/84hPJpIA85zmC4ZdYRqSgMJbTLDCBFm2wQRRu2hjaZCRr5NFa5jvb9kVr2BhHvkbbMkK&#10;BmWTbNiWrmAxy6INNujQiwtBlmzZlq9gcRJs2cbW8Y+iJNowjq1zEOf+lnVsnQfM5RbfOhOYz5W3&#10;UEaHpVB4s9ROeR7m4oEV4TiwfFuxo9RYqVhJUI4vDCsDKACFlbYBBjMRHN4FhnJAcHwXGLKN4PQu&#10;MCQTwfldYMwVoiEX97iIqbDwKyddZOZIKhi4t6NWUQKjdo8q+G7kBhOwLMlUUNugpIEFdiFKenkS&#10;L9JizM3MAG1v0vK4b8sfxZc1FijQyGhp+tEysADKDY6Zn1pfwRB7Do3tzqF1lxhckX5VRQx9CmRB&#10;mNkMLmTpHKAwTKLZW6ccGt5+gC19txa22BbFzE7iRQ1LfVcSEXTNWg+OAqsHm/1uPUEYzF9Bs17R&#10;RbFLeByD/S57c9AS5w+Ogbv1gBoX6zh1UVj8CXMfZgvEM85CW1mLAKeHE8yOYqn9a3Zin810eXqV&#10;Hhwyli7xgytHXQGCAcs1cKMHtli2dghc6tdi3q6kQT63XWeD1A1Y1UEWg3qsYS27tkKp3ajD/n2n&#10;yInjg8T+5ghewZQ8DpVlawSvfprXhredW4P2DqaRvYPx2nX39F5Wr3AFK+meOfAsg0Uj1RdKJnji&#10;FFT/deRKUNL9MsAbImcRZIIYu4niFC9gtZbs1xI+lEBVUENhVuLyvXHvqOOo2kMDmph1d5A/wNVf&#10;t3hBW/ucVfMGnjE2jvOTC99J671FvT0Mn/4GAAD//wMAUEsDBBQABgAIAAAAIQD/P3k84AAAAAoB&#10;AAAPAAAAZHJzL2Rvd25yZXYueG1sTI/LTsMwEEX3SPyDNUjdIOo0FSGEOFVVwYIVatoFSzeePGg8&#10;jmK3CX/PsILl6B7dOTffzLYXVxx950jBahmBQKqc6ahRcDy8PaQgfNBkdO8IFXyjh01xe5PrzLiJ&#10;9ngtQyO4hHymFbQhDJmUvmrRar90AxJntRutDnyOjTSjnrjc9jKOokRa3RF/aPWAuxarc3mxCvyO&#10;zqVNm/37dD+/fn6ldT3hh1KLu3n7AiLgHP5g+NVndSjY6eQuZLzoFcRP6zWjHCQ8gYH0OX4EcVKQ&#10;xKsEZJHL/xOKHwAAAP//AwBQSwECLQAUAAYACAAAACEAtoM4kv4AAADhAQAAEwAAAAAAAAAAAAAA&#10;AAAAAAAAW0NvbnRlbnRfVHlwZXNdLnhtbFBLAQItABQABgAIAAAAIQA4/SH/1gAAAJQBAAALAAAA&#10;AAAAAAAAAAAAAC8BAABfcmVscy8ucmVsc1BLAQItABQABgAIAAAAIQB5+pMyygMAAGAKAAAOAAAA&#10;AAAAAAAAAAAAAC4CAABkcnMvZTJvRG9jLnhtbFBLAQItABQABgAIAAAAIQD/P3k84AAAAAoBAAAP&#10;AAAAAAAAAAAAAAAAACQGAABkcnMvZG93bnJldi54bWxQSwUGAAAAAAQABADzAAAAMQcAAAAA&#10;" o:allowincell="f" path="m,c48,492,121,1071,288,1728v167,657,424,1636,712,2212c1288,4516,1706,4904,2016,5184v310,280,436,316,844,436c3268,5740,3909,5833,4464,5904v555,71,1440,120,1728,144e" filled="f" strokeweight="2.25pt">
            <v:path arrowok="t" o:connecttype="custom" o:connectlocs="0,0;182880,1097280;635000,2501900;1280160,3291840;1816100,3568700;2834640,3749040;3931920,3840480" o:connectangles="0,0,0,0,0,0,0"/>
          </v:shape>
        </w:pict>
      </w:r>
      <w:r w:rsidR="005E5C6C" w:rsidRPr="004C7EFD">
        <w:rPr>
          <w:sz w:val="24"/>
        </w:rPr>
        <w:t xml:space="preserve">          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
        <w:gridCol w:w="761"/>
        <w:gridCol w:w="751"/>
        <w:gridCol w:w="850"/>
        <w:gridCol w:w="851"/>
        <w:gridCol w:w="850"/>
        <w:gridCol w:w="851"/>
        <w:gridCol w:w="850"/>
        <w:gridCol w:w="851"/>
        <w:gridCol w:w="850"/>
        <w:gridCol w:w="1107"/>
      </w:tblGrid>
      <w:tr w:rsidR="005E5C6C" w:rsidRPr="004C7EFD" w:rsidTr="001E01A6">
        <w:trPr>
          <w:gridAfter w:val="1"/>
          <w:wAfter w:w="1107" w:type="dxa"/>
          <w:cantSplit/>
          <w:trHeight w:val="596"/>
          <w:jc w:val="center"/>
        </w:trPr>
        <w:tc>
          <w:tcPr>
            <w:tcW w:w="732" w:type="dxa"/>
            <w:vMerge w:val="restart"/>
            <w:tcBorders>
              <w:top w:val="nil"/>
              <w:left w:val="nil"/>
              <w:bottom w:val="nil"/>
              <w:right w:val="nil"/>
            </w:tcBorders>
            <w:textDirection w:val="btLr"/>
            <w:vAlign w:val="center"/>
          </w:tcPr>
          <w:p w:rsidR="005E5C6C" w:rsidRPr="004C7EFD" w:rsidRDefault="005E5C6C" w:rsidP="005420C3">
            <w:pPr>
              <w:pStyle w:val="24"/>
              <w:widowControl w:val="0"/>
              <w:spacing w:line="240" w:lineRule="auto"/>
              <w:ind w:left="113" w:right="113"/>
              <w:jc w:val="center"/>
              <w:rPr>
                <w:sz w:val="24"/>
              </w:rPr>
            </w:pPr>
            <w:r w:rsidRPr="004C7EFD">
              <w:rPr>
                <w:sz w:val="24"/>
              </w:rPr>
              <w:t xml:space="preserve">  Содержание СО в воздухе</w:t>
            </w:r>
          </w:p>
        </w:tc>
        <w:tc>
          <w:tcPr>
            <w:tcW w:w="761" w:type="dxa"/>
            <w:tcBorders>
              <w:top w:val="nil"/>
              <w:left w:val="nil"/>
              <w:bottom w:val="nil"/>
            </w:tcBorders>
          </w:tcPr>
          <w:p w:rsidR="005E5C6C" w:rsidRPr="004C7EFD" w:rsidRDefault="005E5C6C" w:rsidP="005420C3">
            <w:pPr>
              <w:pStyle w:val="24"/>
              <w:widowControl w:val="0"/>
              <w:spacing w:line="240" w:lineRule="auto"/>
              <w:jc w:val="center"/>
              <w:rPr>
                <w:sz w:val="24"/>
              </w:rPr>
            </w:pPr>
          </w:p>
          <w:p w:rsidR="005E5C6C" w:rsidRPr="004C7EFD" w:rsidRDefault="005E5C6C" w:rsidP="005420C3">
            <w:pPr>
              <w:pStyle w:val="24"/>
              <w:widowControl w:val="0"/>
              <w:spacing w:line="240" w:lineRule="auto"/>
              <w:jc w:val="center"/>
              <w:rPr>
                <w:sz w:val="24"/>
              </w:rPr>
            </w:pPr>
            <w:r w:rsidRPr="004C7EFD">
              <w:rPr>
                <w:sz w:val="24"/>
              </w:rPr>
              <w:t>0,14</w:t>
            </w:r>
          </w:p>
        </w:tc>
        <w:tc>
          <w:tcPr>
            <w:tcW w:w="7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r>
      <w:tr w:rsidR="005E5C6C" w:rsidRPr="004C7EFD" w:rsidTr="001E01A6">
        <w:trPr>
          <w:gridAfter w:val="1"/>
          <w:wAfter w:w="1107" w:type="dxa"/>
          <w:cantSplit/>
          <w:trHeight w:val="562"/>
          <w:jc w:val="center"/>
        </w:trPr>
        <w:tc>
          <w:tcPr>
            <w:tcW w:w="732" w:type="dxa"/>
            <w:vMerge/>
            <w:tcBorders>
              <w:top w:val="nil"/>
              <w:left w:val="nil"/>
              <w:bottom w:val="nil"/>
              <w:right w:val="nil"/>
            </w:tcBorders>
          </w:tcPr>
          <w:p w:rsidR="005E5C6C" w:rsidRPr="004C7EFD" w:rsidRDefault="005E5C6C" w:rsidP="005420C3">
            <w:pPr>
              <w:pStyle w:val="24"/>
              <w:widowControl w:val="0"/>
              <w:spacing w:line="240" w:lineRule="auto"/>
              <w:jc w:val="center"/>
              <w:rPr>
                <w:sz w:val="24"/>
              </w:rPr>
            </w:pPr>
          </w:p>
        </w:tc>
        <w:tc>
          <w:tcPr>
            <w:tcW w:w="761" w:type="dxa"/>
            <w:tcBorders>
              <w:top w:val="nil"/>
              <w:left w:val="nil"/>
              <w:bottom w:val="nil"/>
            </w:tcBorders>
          </w:tcPr>
          <w:p w:rsidR="005E5C6C" w:rsidRPr="004C7EFD" w:rsidRDefault="005E5C6C" w:rsidP="005420C3">
            <w:pPr>
              <w:pStyle w:val="24"/>
              <w:widowControl w:val="0"/>
              <w:spacing w:line="240" w:lineRule="auto"/>
              <w:jc w:val="center"/>
              <w:rPr>
                <w:sz w:val="24"/>
              </w:rPr>
            </w:pPr>
          </w:p>
          <w:p w:rsidR="005E5C6C" w:rsidRPr="004C7EFD" w:rsidRDefault="005E5C6C" w:rsidP="005420C3">
            <w:pPr>
              <w:pStyle w:val="24"/>
              <w:widowControl w:val="0"/>
              <w:spacing w:line="240" w:lineRule="auto"/>
              <w:jc w:val="center"/>
              <w:rPr>
                <w:sz w:val="24"/>
              </w:rPr>
            </w:pPr>
            <w:r w:rsidRPr="004C7EFD">
              <w:rPr>
                <w:sz w:val="24"/>
              </w:rPr>
              <w:t>0,12</w:t>
            </w:r>
          </w:p>
        </w:tc>
        <w:tc>
          <w:tcPr>
            <w:tcW w:w="7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r>
      <w:tr w:rsidR="005E5C6C" w:rsidRPr="004C7EFD" w:rsidTr="001E01A6">
        <w:trPr>
          <w:gridAfter w:val="1"/>
          <w:wAfter w:w="1107" w:type="dxa"/>
          <w:cantSplit/>
          <w:trHeight w:val="556"/>
          <w:jc w:val="center"/>
        </w:trPr>
        <w:tc>
          <w:tcPr>
            <w:tcW w:w="732" w:type="dxa"/>
            <w:vMerge/>
            <w:tcBorders>
              <w:top w:val="nil"/>
              <w:left w:val="nil"/>
              <w:bottom w:val="nil"/>
              <w:right w:val="nil"/>
            </w:tcBorders>
          </w:tcPr>
          <w:p w:rsidR="005E5C6C" w:rsidRPr="004C7EFD" w:rsidRDefault="005E5C6C" w:rsidP="005420C3">
            <w:pPr>
              <w:pStyle w:val="24"/>
              <w:widowControl w:val="0"/>
              <w:spacing w:line="240" w:lineRule="auto"/>
              <w:jc w:val="center"/>
              <w:rPr>
                <w:sz w:val="24"/>
              </w:rPr>
            </w:pPr>
          </w:p>
        </w:tc>
        <w:tc>
          <w:tcPr>
            <w:tcW w:w="761" w:type="dxa"/>
            <w:tcBorders>
              <w:top w:val="nil"/>
              <w:left w:val="nil"/>
              <w:bottom w:val="nil"/>
            </w:tcBorders>
          </w:tcPr>
          <w:p w:rsidR="005E5C6C" w:rsidRPr="004C7EFD" w:rsidRDefault="005E5C6C" w:rsidP="005420C3">
            <w:pPr>
              <w:pStyle w:val="24"/>
              <w:widowControl w:val="0"/>
              <w:spacing w:line="240" w:lineRule="auto"/>
              <w:jc w:val="center"/>
              <w:rPr>
                <w:sz w:val="24"/>
              </w:rPr>
            </w:pPr>
          </w:p>
          <w:p w:rsidR="005E5C6C" w:rsidRPr="004C7EFD" w:rsidRDefault="005E5C6C" w:rsidP="005420C3">
            <w:pPr>
              <w:pStyle w:val="24"/>
              <w:widowControl w:val="0"/>
              <w:spacing w:line="240" w:lineRule="auto"/>
              <w:jc w:val="center"/>
              <w:rPr>
                <w:sz w:val="24"/>
              </w:rPr>
            </w:pPr>
            <w:r w:rsidRPr="004C7EFD">
              <w:rPr>
                <w:sz w:val="24"/>
              </w:rPr>
              <w:t>0,10</w:t>
            </w:r>
          </w:p>
        </w:tc>
        <w:tc>
          <w:tcPr>
            <w:tcW w:w="7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r>
      <w:tr w:rsidR="005E5C6C" w:rsidRPr="004C7EFD" w:rsidTr="001E01A6">
        <w:trPr>
          <w:gridAfter w:val="1"/>
          <w:wAfter w:w="1107" w:type="dxa"/>
          <w:cantSplit/>
          <w:trHeight w:val="693"/>
          <w:jc w:val="center"/>
        </w:trPr>
        <w:tc>
          <w:tcPr>
            <w:tcW w:w="732" w:type="dxa"/>
            <w:vMerge/>
            <w:tcBorders>
              <w:top w:val="nil"/>
              <w:left w:val="nil"/>
              <w:bottom w:val="nil"/>
              <w:right w:val="nil"/>
            </w:tcBorders>
          </w:tcPr>
          <w:p w:rsidR="005E5C6C" w:rsidRPr="004C7EFD" w:rsidRDefault="005E5C6C" w:rsidP="005420C3">
            <w:pPr>
              <w:pStyle w:val="24"/>
              <w:widowControl w:val="0"/>
              <w:spacing w:line="240" w:lineRule="auto"/>
              <w:jc w:val="center"/>
              <w:rPr>
                <w:sz w:val="24"/>
              </w:rPr>
            </w:pPr>
          </w:p>
        </w:tc>
        <w:tc>
          <w:tcPr>
            <w:tcW w:w="761" w:type="dxa"/>
            <w:tcBorders>
              <w:top w:val="nil"/>
              <w:left w:val="nil"/>
              <w:bottom w:val="nil"/>
            </w:tcBorders>
          </w:tcPr>
          <w:p w:rsidR="005E5C6C" w:rsidRPr="004C7EFD" w:rsidRDefault="005E5C6C" w:rsidP="005420C3">
            <w:pPr>
              <w:pStyle w:val="24"/>
              <w:widowControl w:val="0"/>
              <w:spacing w:line="240" w:lineRule="auto"/>
              <w:jc w:val="center"/>
              <w:rPr>
                <w:sz w:val="24"/>
              </w:rPr>
            </w:pPr>
          </w:p>
          <w:p w:rsidR="005E5C6C" w:rsidRPr="004C7EFD" w:rsidRDefault="005E5C6C" w:rsidP="005420C3">
            <w:pPr>
              <w:pStyle w:val="24"/>
              <w:widowControl w:val="0"/>
              <w:spacing w:line="240" w:lineRule="auto"/>
              <w:jc w:val="center"/>
              <w:rPr>
                <w:sz w:val="24"/>
              </w:rPr>
            </w:pPr>
            <w:r w:rsidRPr="004C7EFD">
              <w:rPr>
                <w:sz w:val="24"/>
              </w:rPr>
              <w:t>0,08</w:t>
            </w:r>
          </w:p>
        </w:tc>
        <w:tc>
          <w:tcPr>
            <w:tcW w:w="7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r>
      <w:tr w:rsidR="005E5C6C" w:rsidRPr="004C7EFD" w:rsidTr="001E01A6">
        <w:trPr>
          <w:gridAfter w:val="1"/>
          <w:wAfter w:w="1107" w:type="dxa"/>
          <w:cantSplit/>
          <w:trHeight w:val="703"/>
          <w:jc w:val="center"/>
        </w:trPr>
        <w:tc>
          <w:tcPr>
            <w:tcW w:w="732" w:type="dxa"/>
            <w:vMerge/>
            <w:tcBorders>
              <w:top w:val="nil"/>
              <w:left w:val="nil"/>
              <w:bottom w:val="nil"/>
              <w:right w:val="nil"/>
            </w:tcBorders>
          </w:tcPr>
          <w:p w:rsidR="005E5C6C" w:rsidRPr="004C7EFD" w:rsidRDefault="005E5C6C" w:rsidP="005420C3">
            <w:pPr>
              <w:pStyle w:val="24"/>
              <w:widowControl w:val="0"/>
              <w:spacing w:line="240" w:lineRule="auto"/>
              <w:jc w:val="center"/>
              <w:rPr>
                <w:sz w:val="24"/>
              </w:rPr>
            </w:pPr>
          </w:p>
        </w:tc>
        <w:tc>
          <w:tcPr>
            <w:tcW w:w="761" w:type="dxa"/>
            <w:tcBorders>
              <w:top w:val="nil"/>
              <w:left w:val="nil"/>
              <w:bottom w:val="nil"/>
            </w:tcBorders>
          </w:tcPr>
          <w:p w:rsidR="005E5C6C" w:rsidRPr="004C7EFD" w:rsidRDefault="005E5C6C" w:rsidP="005420C3">
            <w:pPr>
              <w:pStyle w:val="24"/>
              <w:widowControl w:val="0"/>
              <w:spacing w:line="240" w:lineRule="auto"/>
              <w:jc w:val="center"/>
              <w:rPr>
                <w:sz w:val="24"/>
              </w:rPr>
            </w:pPr>
          </w:p>
          <w:p w:rsidR="005E5C6C" w:rsidRPr="004C7EFD" w:rsidRDefault="005E5C6C" w:rsidP="005420C3">
            <w:pPr>
              <w:pStyle w:val="24"/>
              <w:widowControl w:val="0"/>
              <w:spacing w:line="240" w:lineRule="auto"/>
              <w:jc w:val="center"/>
              <w:rPr>
                <w:sz w:val="24"/>
              </w:rPr>
            </w:pPr>
            <w:r w:rsidRPr="004C7EFD">
              <w:rPr>
                <w:sz w:val="24"/>
              </w:rPr>
              <w:t>0,06</w:t>
            </w:r>
          </w:p>
        </w:tc>
        <w:tc>
          <w:tcPr>
            <w:tcW w:w="7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right"/>
              <w:rPr>
                <w:b/>
                <w:sz w:val="24"/>
                <w:lang w:val="en-US"/>
              </w:rPr>
            </w:pPr>
            <w:r w:rsidRPr="004C7EFD">
              <w:rPr>
                <w:b/>
                <w:sz w:val="24"/>
              </w:rPr>
              <w:t xml:space="preserve">  </w:t>
            </w:r>
            <w:r w:rsidRPr="004C7EFD">
              <w:rPr>
                <w:b/>
                <w:sz w:val="24"/>
                <w:lang w:val="en-US"/>
              </w:rPr>
              <w:t>V</w:t>
            </w: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r>
      <w:tr w:rsidR="005E5C6C" w:rsidRPr="004C7EFD" w:rsidTr="001E01A6">
        <w:trPr>
          <w:gridAfter w:val="1"/>
          <w:wAfter w:w="1107" w:type="dxa"/>
          <w:cantSplit/>
          <w:trHeight w:val="713"/>
          <w:jc w:val="center"/>
        </w:trPr>
        <w:tc>
          <w:tcPr>
            <w:tcW w:w="732" w:type="dxa"/>
            <w:vMerge/>
            <w:tcBorders>
              <w:top w:val="nil"/>
              <w:left w:val="nil"/>
              <w:bottom w:val="nil"/>
              <w:right w:val="nil"/>
            </w:tcBorders>
          </w:tcPr>
          <w:p w:rsidR="005E5C6C" w:rsidRPr="004C7EFD" w:rsidRDefault="005E5C6C" w:rsidP="005420C3">
            <w:pPr>
              <w:pStyle w:val="24"/>
              <w:widowControl w:val="0"/>
              <w:spacing w:line="240" w:lineRule="auto"/>
              <w:jc w:val="center"/>
              <w:rPr>
                <w:sz w:val="24"/>
              </w:rPr>
            </w:pPr>
          </w:p>
        </w:tc>
        <w:tc>
          <w:tcPr>
            <w:tcW w:w="761" w:type="dxa"/>
            <w:tcBorders>
              <w:top w:val="nil"/>
              <w:left w:val="nil"/>
              <w:bottom w:val="nil"/>
            </w:tcBorders>
          </w:tcPr>
          <w:p w:rsidR="005E5C6C" w:rsidRPr="004C7EFD" w:rsidRDefault="005E5C6C" w:rsidP="005420C3">
            <w:pPr>
              <w:pStyle w:val="24"/>
              <w:widowControl w:val="0"/>
              <w:spacing w:line="240" w:lineRule="auto"/>
              <w:jc w:val="center"/>
              <w:rPr>
                <w:sz w:val="24"/>
              </w:rPr>
            </w:pPr>
          </w:p>
          <w:p w:rsidR="005E5C6C" w:rsidRPr="004C7EFD" w:rsidRDefault="005E5C6C" w:rsidP="005420C3">
            <w:pPr>
              <w:pStyle w:val="24"/>
              <w:widowControl w:val="0"/>
              <w:spacing w:line="240" w:lineRule="auto"/>
              <w:jc w:val="center"/>
              <w:rPr>
                <w:sz w:val="24"/>
              </w:rPr>
            </w:pPr>
            <w:r w:rsidRPr="004C7EFD">
              <w:rPr>
                <w:sz w:val="24"/>
              </w:rPr>
              <w:t>0,04</w:t>
            </w:r>
          </w:p>
        </w:tc>
        <w:tc>
          <w:tcPr>
            <w:tcW w:w="751" w:type="dxa"/>
          </w:tcPr>
          <w:p w:rsidR="005E5C6C" w:rsidRPr="004C7EFD" w:rsidRDefault="005E5C6C" w:rsidP="005420C3">
            <w:pPr>
              <w:pStyle w:val="24"/>
              <w:widowControl w:val="0"/>
              <w:spacing w:line="240" w:lineRule="auto"/>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vAlign w:val="bottom"/>
          </w:tcPr>
          <w:p w:rsidR="005E5C6C" w:rsidRPr="004C7EFD" w:rsidRDefault="005E5C6C" w:rsidP="005420C3">
            <w:pPr>
              <w:pStyle w:val="24"/>
              <w:widowControl w:val="0"/>
              <w:spacing w:line="240" w:lineRule="auto"/>
              <w:rPr>
                <w:b/>
                <w:sz w:val="24"/>
                <w:lang w:val="en-US"/>
              </w:rPr>
            </w:pPr>
            <w:r w:rsidRPr="004C7EFD">
              <w:rPr>
                <w:b/>
                <w:sz w:val="24"/>
              </w:rPr>
              <w:t xml:space="preserve">     </w:t>
            </w:r>
            <w:r w:rsidRPr="004C7EFD">
              <w:rPr>
                <w:b/>
                <w:sz w:val="24"/>
                <w:lang w:val="en-US"/>
              </w:rPr>
              <w:t>III</w:t>
            </w:r>
          </w:p>
        </w:tc>
        <w:tc>
          <w:tcPr>
            <w:tcW w:w="851" w:type="dxa"/>
          </w:tcPr>
          <w:p w:rsidR="005E5C6C" w:rsidRPr="004C7EFD" w:rsidRDefault="005E5C6C" w:rsidP="005420C3">
            <w:pPr>
              <w:pStyle w:val="24"/>
              <w:widowControl w:val="0"/>
              <w:spacing w:line="240" w:lineRule="auto"/>
              <w:rPr>
                <w:b/>
                <w:sz w:val="24"/>
                <w:lang w:val="en-US"/>
              </w:rPr>
            </w:pPr>
            <w:r w:rsidRPr="004C7EFD">
              <w:rPr>
                <w:b/>
                <w:sz w:val="24"/>
              </w:rPr>
              <w:t xml:space="preserve">    </w:t>
            </w:r>
            <w:r w:rsidRPr="004C7EFD">
              <w:rPr>
                <w:b/>
                <w:sz w:val="24"/>
                <w:lang w:val="en-US"/>
              </w:rPr>
              <w:t>IV</w:t>
            </w: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r>
      <w:tr w:rsidR="005E5C6C" w:rsidRPr="004C7EFD" w:rsidTr="001E01A6">
        <w:trPr>
          <w:gridAfter w:val="1"/>
          <w:wAfter w:w="1107" w:type="dxa"/>
          <w:cantSplit/>
          <w:trHeight w:val="681"/>
          <w:jc w:val="center"/>
        </w:trPr>
        <w:tc>
          <w:tcPr>
            <w:tcW w:w="732" w:type="dxa"/>
            <w:vMerge/>
            <w:tcBorders>
              <w:top w:val="nil"/>
              <w:left w:val="nil"/>
              <w:bottom w:val="nil"/>
              <w:right w:val="nil"/>
            </w:tcBorders>
          </w:tcPr>
          <w:p w:rsidR="005E5C6C" w:rsidRPr="004C7EFD" w:rsidRDefault="005E5C6C" w:rsidP="005420C3">
            <w:pPr>
              <w:pStyle w:val="24"/>
              <w:widowControl w:val="0"/>
              <w:spacing w:line="240" w:lineRule="auto"/>
              <w:jc w:val="center"/>
              <w:rPr>
                <w:sz w:val="24"/>
              </w:rPr>
            </w:pPr>
          </w:p>
        </w:tc>
        <w:tc>
          <w:tcPr>
            <w:tcW w:w="761" w:type="dxa"/>
            <w:tcBorders>
              <w:top w:val="nil"/>
              <w:left w:val="nil"/>
              <w:bottom w:val="nil"/>
            </w:tcBorders>
          </w:tcPr>
          <w:p w:rsidR="005E5C6C" w:rsidRPr="004C7EFD" w:rsidRDefault="005E5C6C" w:rsidP="005420C3">
            <w:pPr>
              <w:pStyle w:val="24"/>
              <w:widowControl w:val="0"/>
              <w:spacing w:line="240" w:lineRule="auto"/>
              <w:jc w:val="center"/>
              <w:rPr>
                <w:sz w:val="24"/>
              </w:rPr>
            </w:pPr>
          </w:p>
          <w:p w:rsidR="005E5C6C" w:rsidRPr="004C7EFD" w:rsidRDefault="005E5C6C" w:rsidP="005420C3">
            <w:pPr>
              <w:pStyle w:val="24"/>
              <w:widowControl w:val="0"/>
              <w:spacing w:line="240" w:lineRule="auto"/>
              <w:jc w:val="center"/>
              <w:rPr>
                <w:sz w:val="24"/>
              </w:rPr>
            </w:pPr>
            <w:r w:rsidRPr="004C7EFD">
              <w:rPr>
                <w:sz w:val="24"/>
              </w:rPr>
              <w:t>0,02</w:t>
            </w:r>
          </w:p>
        </w:tc>
        <w:tc>
          <w:tcPr>
            <w:tcW w:w="751" w:type="dxa"/>
            <w:vAlign w:val="bottom"/>
          </w:tcPr>
          <w:p w:rsidR="005E5C6C" w:rsidRPr="004C7EFD" w:rsidRDefault="005E5C6C" w:rsidP="005420C3">
            <w:pPr>
              <w:pStyle w:val="24"/>
              <w:widowControl w:val="0"/>
              <w:spacing w:line="240" w:lineRule="auto"/>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vAlign w:val="center"/>
          </w:tcPr>
          <w:p w:rsidR="005E5C6C" w:rsidRPr="004C7EFD" w:rsidRDefault="005E5C6C" w:rsidP="005420C3">
            <w:pPr>
              <w:pStyle w:val="24"/>
              <w:widowControl w:val="0"/>
              <w:spacing w:line="240" w:lineRule="auto"/>
              <w:jc w:val="center"/>
              <w:rPr>
                <w:b/>
                <w:sz w:val="24"/>
                <w:lang w:val="en-US"/>
              </w:rPr>
            </w:pPr>
            <w:r w:rsidRPr="004C7EFD">
              <w:rPr>
                <w:b/>
                <w:sz w:val="24"/>
              </w:rPr>
              <w:t xml:space="preserve">       </w:t>
            </w:r>
            <w:r w:rsidRPr="004C7EFD">
              <w:rPr>
                <w:b/>
                <w:sz w:val="24"/>
                <w:lang w:val="en-US"/>
              </w:rPr>
              <w:t>II</w:t>
            </w: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r>
      <w:tr w:rsidR="005E5C6C" w:rsidRPr="004C7EFD" w:rsidTr="001E01A6">
        <w:trPr>
          <w:cantSplit/>
          <w:trHeight w:val="705"/>
          <w:jc w:val="center"/>
        </w:trPr>
        <w:tc>
          <w:tcPr>
            <w:tcW w:w="732" w:type="dxa"/>
            <w:vMerge/>
            <w:tcBorders>
              <w:top w:val="nil"/>
              <w:left w:val="nil"/>
              <w:bottom w:val="nil"/>
              <w:right w:val="nil"/>
            </w:tcBorders>
          </w:tcPr>
          <w:p w:rsidR="005E5C6C" w:rsidRPr="004C7EFD" w:rsidRDefault="005E5C6C" w:rsidP="005420C3">
            <w:pPr>
              <w:pStyle w:val="24"/>
              <w:widowControl w:val="0"/>
              <w:spacing w:line="240" w:lineRule="auto"/>
              <w:jc w:val="center"/>
              <w:rPr>
                <w:sz w:val="24"/>
              </w:rPr>
            </w:pPr>
          </w:p>
        </w:tc>
        <w:tc>
          <w:tcPr>
            <w:tcW w:w="761" w:type="dxa"/>
            <w:tcBorders>
              <w:top w:val="nil"/>
              <w:left w:val="nil"/>
              <w:bottom w:val="nil"/>
            </w:tcBorders>
          </w:tcPr>
          <w:p w:rsidR="005E5C6C" w:rsidRPr="004C7EFD" w:rsidRDefault="005E5C6C" w:rsidP="005420C3">
            <w:pPr>
              <w:pStyle w:val="24"/>
              <w:widowControl w:val="0"/>
              <w:spacing w:line="240" w:lineRule="auto"/>
              <w:jc w:val="center"/>
              <w:rPr>
                <w:sz w:val="24"/>
              </w:rPr>
            </w:pPr>
          </w:p>
          <w:p w:rsidR="005E5C6C" w:rsidRPr="004C7EFD" w:rsidRDefault="005E5C6C" w:rsidP="005420C3">
            <w:pPr>
              <w:pStyle w:val="24"/>
              <w:widowControl w:val="0"/>
              <w:spacing w:line="240" w:lineRule="auto"/>
              <w:jc w:val="center"/>
              <w:rPr>
                <w:sz w:val="24"/>
              </w:rPr>
            </w:pPr>
            <w:r w:rsidRPr="004C7EFD">
              <w:rPr>
                <w:sz w:val="24"/>
              </w:rPr>
              <w:t>0,00</w:t>
            </w:r>
          </w:p>
        </w:tc>
        <w:tc>
          <w:tcPr>
            <w:tcW w:w="751" w:type="dxa"/>
            <w:vAlign w:val="center"/>
          </w:tcPr>
          <w:p w:rsidR="005E5C6C" w:rsidRPr="004C7EFD" w:rsidRDefault="005E5C6C" w:rsidP="005420C3">
            <w:pPr>
              <w:pStyle w:val="24"/>
              <w:widowControl w:val="0"/>
              <w:spacing w:line="240" w:lineRule="auto"/>
              <w:rPr>
                <w:sz w:val="24"/>
              </w:rPr>
            </w:pPr>
          </w:p>
        </w:tc>
        <w:tc>
          <w:tcPr>
            <w:tcW w:w="850" w:type="dxa"/>
          </w:tcPr>
          <w:p w:rsidR="005E5C6C" w:rsidRPr="004C7EFD" w:rsidRDefault="005E5C6C" w:rsidP="005420C3">
            <w:pPr>
              <w:pStyle w:val="24"/>
              <w:widowControl w:val="0"/>
              <w:spacing w:line="240" w:lineRule="auto"/>
              <w:jc w:val="center"/>
              <w:rPr>
                <w:b/>
                <w:sz w:val="24"/>
                <w:lang w:val="en-US"/>
              </w:rPr>
            </w:pPr>
            <w:r w:rsidRPr="004C7EFD">
              <w:rPr>
                <w:b/>
                <w:sz w:val="24"/>
              </w:rPr>
              <w:t xml:space="preserve">         </w:t>
            </w:r>
            <w:r w:rsidRPr="004C7EFD">
              <w:rPr>
                <w:b/>
                <w:sz w:val="24"/>
                <w:lang w:val="en-US"/>
              </w:rPr>
              <w:t>I</w:t>
            </w: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c>
          <w:tcPr>
            <w:tcW w:w="851" w:type="dxa"/>
          </w:tcPr>
          <w:p w:rsidR="005E5C6C" w:rsidRPr="004C7EFD" w:rsidRDefault="005E5C6C" w:rsidP="005420C3">
            <w:pPr>
              <w:pStyle w:val="24"/>
              <w:widowControl w:val="0"/>
              <w:spacing w:line="240" w:lineRule="auto"/>
              <w:jc w:val="center"/>
              <w:rPr>
                <w:sz w:val="24"/>
              </w:rPr>
            </w:pPr>
          </w:p>
        </w:tc>
        <w:tc>
          <w:tcPr>
            <w:tcW w:w="850" w:type="dxa"/>
          </w:tcPr>
          <w:p w:rsidR="005E5C6C" w:rsidRPr="004C7EFD" w:rsidRDefault="005E5C6C" w:rsidP="005420C3">
            <w:pPr>
              <w:pStyle w:val="24"/>
              <w:widowControl w:val="0"/>
              <w:spacing w:line="240" w:lineRule="auto"/>
              <w:jc w:val="center"/>
              <w:rPr>
                <w:sz w:val="24"/>
              </w:rPr>
            </w:pPr>
          </w:p>
        </w:tc>
        <w:tc>
          <w:tcPr>
            <w:tcW w:w="1107" w:type="dxa"/>
            <w:tcBorders>
              <w:top w:val="nil"/>
              <w:bottom w:val="nil"/>
              <w:right w:val="nil"/>
            </w:tcBorders>
            <w:vAlign w:val="bottom"/>
          </w:tcPr>
          <w:p w:rsidR="005E5C6C" w:rsidRPr="004C7EFD" w:rsidRDefault="005E5C6C" w:rsidP="005420C3">
            <w:pPr>
              <w:pStyle w:val="24"/>
              <w:widowControl w:val="0"/>
              <w:spacing w:line="240" w:lineRule="auto"/>
              <w:rPr>
                <w:sz w:val="24"/>
              </w:rPr>
            </w:pPr>
          </w:p>
          <w:p w:rsidR="005E5C6C" w:rsidRPr="004C7EFD" w:rsidRDefault="005E5C6C" w:rsidP="005420C3">
            <w:pPr>
              <w:pStyle w:val="24"/>
              <w:widowControl w:val="0"/>
              <w:spacing w:line="240" w:lineRule="auto"/>
              <w:ind w:right="-164"/>
              <w:rPr>
                <w:sz w:val="24"/>
              </w:rPr>
            </w:pPr>
            <w:r w:rsidRPr="004C7EFD">
              <w:rPr>
                <w:sz w:val="24"/>
              </w:rPr>
              <w:t>Время,</w:t>
            </w:r>
          </w:p>
        </w:tc>
      </w:tr>
    </w:tbl>
    <w:p w:rsidR="005E5C6C" w:rsidRPr="004C7EFD" w:rsidRDefault="005E5C6C" w:rsidP="002057A2">
      <w:pPr>
        <w:pStyle w:val="24"/>
        <w:widowControl w:val="0"/>
        <w:tabs>
          <w:tab w:val="left" w:pos="1980"/>
          <w:tab w:val="left" w:pos="3780"/>
          <w:tab w:val="left" w:pos="5400"/>
          <w:tab w:val="left" w:pos="7020"/>
          <w:tab w:val="left" w:pos="8820"/>
        </w:tabs>
        <w:spacing w:line="240" w:lineRule="auto"/>
        <w:ind w:left="720"/>
        <w:rPr>
          <w:sz w:val="24"/>
        </w:rPr>
      </w:pPr>
      <w:r w:rsidRPr="004C7EFD">
        <w:rPr>
          <w:sz w:val="24"/>
        </w:rPr>
        <w:tab/>
        <w:t xml:space="preserve">  0</w:t>
      </w:r>
      <w:r w:rsidRPr="004C7EFD">
        <w:rPr>
          <w:sz w:val="24"/>
        </w:rPr>
        <w:tab/>
        <w:t>1</w:t>
      </w:r>
      <w:r w:rsidRPr="004C7EFD">
        <w:rPr>
          <w:sz w:val="24"/>
        </w:rPr>
        <w:tab/>
        <w:t>2</w:t>
      </w:r>
      <w:r w:rsidRPr="004C7EFD">
        <w:rPr>
          <w:sz w:val="24"/>
        </w:rPr>
        <w:tab/>
        <w:t>3</w:t>
      </w:r>
      <w:r w:rsidRPr="004C7EFD">
        <w:rPr>
          <w:sz w:val="24"/>
        </w:rPr>
        <w:tab/>
        <w:t>4    час</w:t>
      </w:r>
    </w:p>
    <w:p w:rsidR="005E5C6C" w:rsidRPr="004C7EFD" w:rsidRDefault="005E5C6C" w:rsidP="005420C3">
      <w:pPr>
        <w:pStyle w:val="24"/>
        <w:widowControl w:val="0"/>
        <w:spacing w:line="240" w:lineRule="auto"/>
        <w:ind w:left="360" w:right="362" w:firstLine="720"/>
        <w:rPr>
          <w:b/>
          <w:sz w:val="20"/>
          <w:szCs w:val="20"/>
        </w:rPr>
      </w:pPr>
      <w:r w:rsidRPr="004C7EFD">
        <w:rPr>
          <w:b/>
          <w:spacing w:val="-1"/>
          <w:sz w:val="20"/>
          <w:szCs w:val="20"/>
        </w:rPr>
        <w:t>Рис.</w:t>
      </w:r>
      <w:r w:rsidRPr="004C7EFD">
        <w:rPr>
          <w:b/>
          <w:bCs/>
          <w:spacing w:val="-1"/>
          <w:sz w:val="20"/>
          <w:szCs w:val="20"/>
        </w:rPr>
        <w:t xml:space="preserve"> График для оценки воздействия окиси углерода на человека.</w:t>
      </w:r>
    </w:p>
    <w:p w:rsidR="005E5C6C" w:rsidRPr="004C7EFD" w:rsidRDefault="005E5C6C" w:rsidP="00F43EC9">
      <w:pPr>
        <w:pStyle w:val="24"/>
        <w:widowControl w:val="0"/>
        <w:spacing w:after="0" w:line="240" w:lineRule="auto"/>
        <w:ind w:firstLine="709"/>
        <w:jc w:val="both"/>
        <w:rPr>
          <w:sz w:val="24"/>
        </w:rPr>
      </w:pPr>
      <w:r w:rsidRPr="004C7EFD">
        <w:rPr>
          <w:sz w:val="24"/>
        </w:rPr>
        <w:t>I – симптомов отравления нет;</w:t>
      </w:r>
    </w:p>
    <w:p w:rsidR="005E5C6C" w:rsidRPr="004C7EFD" w:rsidRDefault="005E5C6C" w:rsidP="00F43EC9">
      <w:pPr>
        <w:pStyle w:val="24"/>
        <w:widowControl w:val="0"/>
        <w:spacing w:after="0" w:line="240" w:lineRule="auto"/>
        <w:ind w:firstLine="709"/>
        <w:jc w:val="both"/>
        <w:rPr>
          <w:sz w:val="24"/>
        </w:rPr>
      </w:pPr>
      <w:r w:rsidRPr="004C7EFD">
        <w:rPr>
          <w:sz w:val="24"/>
        </w:rPr>
        <w:t>II – легкое отравление: боль в области лба и затылка, быстро исчезающая на свежем воздухе,  возможно кратковременное обморочное состояние;</w:t>
      </w:r>
    </w:p>
    <w:p w:rsidR="005E5C6C" w:rsidRPr="004C7EFD" w:rsidRDefault="005E5C6C" w:rsidP="00F43EC9">
      <w:pPr>
        <w:pStyle w:val="24"/>
        <w:widowControl w:val="0"/>
        <w:spacing w:after="0" w:line="240" w:lineRule="auto"/>
        <w:ind w:firstLine="709"/>
        <w:jc w:val="both"/>
        <w:rPr>
          <w:sz w:val="24"/>
        </w:rPr>
      </w:pPr>
      <w:r w:rsidRPr="004C7EFD">
        <w:rPr>
          <w:sz w:val="24"/>
        </w:rPr>
        <w:t>III – отравление средней тяжести: головная боль, тошнота, головокружение, наблюдаются провалы памяти;</w:t>
      </w:r>
    </w:p>
    <w:p w:rsidR="005E5C6C" w:rsidRPr="004C7EFD" w:rsidRDefault="005E5C6C" w:rsidP="00F43EC9">
      <w:pPr>
        <w:pStyle w:val="24"/>
        <w:widowControl w:val="0"/>
        <w:spacing w:after="0" w:line="240" w:lineRule="auto"/>
        <w:ind w:firstLine="709"/>
        <w:jc w:val="both"/>
        <w:rPr>
          <w:sz w:val="24"/>
        </w:rPr>
      </w:pPr>
      <w:r w:rsidRPr="004C7EFD">
        <w:rPr>
          <w:sz w:val="24"/>
        </w:rPr>
        <w:t>IV – тяжелое отравление: рвота, потеря сознания, возможна остановка дыхания;</w:t>
      </w:r>
    </w:p>
    <w:p w:rsidR="005E5C6C" w:rsidRPr="004C7EFD" w:rsidRDefault="005E5C6C" w:rsidP="00F43EC9">
      <w:pPr>
        <w:pStyle w:val="24"/>
        <w:widowControl w:val="0"/>
        <w:spacing w:after="0" w:line="240" w:lineRule="auto"/>
        <w:ind w:firstLine="709"/>
        <w:jc w:val="both"/>
        <w:rPr>
          <w:sz w:val="24"/>
        </w:rPr>
      </w:pPr>
      <w:r w:rsidRPr="004C7EFD">
        <w:rPr>
          <w:sz w:val="24"/>
        </w:rPr>
        <w:t>V – отравление со смертельным исходом.</w:t>
      </w:r>
    </w:p>
    <w:p w:rsidR="005E5C6C" w:rsidRPr="004C7EFD" w:rsidRDefault="005E5C6C" w:rsidP="00F43EC9">
      <w:pPr>
        <w:pStyle w:val="24"/>
        <w:widowControl w:val="0"/>
        <w:spacing w:after="0" w:line="240" w:lineRule="auto"/>
        <w:ind w:firstLine="709"/>
        <w:jc w:val="both"/>
        <w:rPr>
          <w:sz w:val="20"/>
          <w:szCs w:val="20"/>
        </w:rPr>
      </w:pPr>
      <w:r w:rsidRPr="004C7EFD">
        <w:rPr>
          <w:b/>
          <w:sz w:val="20"/>
          <w:szCs w:val="20"/>
        </w:rPr>
        <w:t>Примечание.</w:t>
      </w:r>
      <w:r w:rsidRPr="004C7EFD">
        <w:rPr>
          <w:sz w:val="20"/>
          <w:szCs w:val="20"/>
        </w:rPr>
        <w:t xml:space="preserve"> Приведенные данные действительны при отсутствии во вдыхаемом воздухе других вредностей и температуре среды не выше 30</w:t>
      </w:r>
      <w:r w:rsidRPr="004C7EFD">
        <w:rPr>
          <w:sz w:val="20"/>
          <w:szCs w:val="20"/>
          <w:vertAlign w:val="superscript"/>
        </w:rPr>
        <w:t>0</w:t>
      </w:r>
      <w:r w:rsidRPr="004C7EFD">
        <w:rPr>
          <w:sz w:val="20"/>
          <w:szCs w:val="20"/>
        </w:rPr>
        <w:t>С.</w:t>
      </w:r>
    </w:p>
    <w:p w:rsidR="005E5C6C" w:rsidRPr="004C7EFD" w:rsidRDefault="005E5C6C" w:rsidP="00797F81">
      <w:pPr>
        <w:widowControl w:val="0"/>
        <w:tabs>
          <w:tab w:val="left" w:pos="511"/>
          <w:tab w:val="left" w:pos="993"/>
          <w:tab w:val="left" w:pos="8641"/>
        </w:tabs>
        <w:ind w:firstLine="709"/>
        <w:jc w:val="both"/>
        <w:outlineLvl w:val="1"/>
        <w:rPr>
          <w:b/>
          <w:szCs w:val="24"/>
        </w:rPr>
      </w:pPr>
      <w:r w:rsidRPr="004C7EFD">
        <w:rPr>
          <w:b/>
          <w:szCs w:val="24"/>
        </w:rPr>
        <w:t>4.2. Оценка потенциальной опасности источников ЧС природного характера территории муниципального образования «Большедолженковский сельсовет».</w:t>
      </w:r>
    </w:p>
    <w:p w:rsidR="005E5C6C" w:rsidRPr="004C7EFD" w:rsidRDefault="005E5C6C" w:rsidP="004F39F3">
      <w:pPr>
        <w:widowControl w:val="0"/>
        <w:tabs>
          <w:tab w:val="left" w:pos="993"/>
        </w:tabs>
        <w:ind w:firstLine="709"/>
        <w:jc w:val="both"/>
        <w:rPr>
          <w:b/>
          <w:szCs w:val="24"/>
        </w:rPr>
      </w:pPr>
      <w:r w:rsidRPr="004C7EFD">
        <w:rPr>
          <w:b/>
          <w:szCs w:val="24"/>
        </w:rPr>
        <w:t>Отклонения климатических условий от ординарных.</w:t>
      </w:r>
    </w:p>
    <w:p w:rsidR="005E5C6C" w:rsidRPr="004C7EFD" w:rsidRDefault="005E5C6C" w:rsidP="004F39F3">
      <w:pPr>
        <w:widowControl w:val="0"/>
        <w:tabs>
          <w:tab w:val="left" w:pos="993"/>
        </w:tabs>
        <w:ind w:firstLine="709"/>
        <w:jc w:val="both"/>
        <w:rPr>
          <w:szCs w:val="24"/>
        </w:rPr>
      </w:pPr>
      <w:r w:rsidRPr="004C7EFD">
        <w:rPr>
          <w:szCs w:val="24"/>
        </w:rPr>
        <w:t xml:space="preserve">Оценка частоты и интенсивности проявления опасных природных процессов, а также категории их опасности. </w:t>
      </w:r>
    </w:p>
    <w:p w:rsidR="005E5C6C" w:rsidRPr="004C7EFD" w:rsidRDefault="005E5C6C" w:rsidP="004F39F3">
      <w:pPr>
        <w:widowControl w:val="0"/>
        <w:tabs>
          <w:tab w:val="left" w:pos="993"/>
        </w:tabs>
        <w:ind w:firstLine="709"/>
        <w:jc w:val="both"/>
        <w:rPr>
          <w:szCs w:val="24"/>
        </w:rPr>
      </w:pPr>
      <w:r w:rsidRPr="004C7EFD">
        <w:rPr>
          <w:szCs w:val="24"/>
        </w:rPr>
        <w:t>Наиболее опасными явлениями погоды, характерными для Курской области, а также и на территории Большедолженковского сельсовета прогнозируются следующие источники ЧС природного характера:</w:t>
      </w:r>
    </w:p>
    <w:p w:rsidR="005E5C6C" w:rsidRPr="004C7EFD" w:rsidRDefault="005E5C6C" w:rsidP="004F39F3">
      <w:pPr>
        <w:pStyle w:val="26"/>
        <w:widowControl w:val="0"/>
        <w:numPr>
          <w:ilvl w:val="0"/>
          <w:numId w:val="1"/>
        </w:numPr>
        <w:tabs>
          <w:tab w:val="left" w:pos="851"/>
          <w:tab w:val="left" w:pos="993"/>
        </w:tabs>
        <w:ind w:left="0" w:firstLine="709"/>
        <w:jc w:val="both"/>
        <w:rPr>
          <w:szCs w:val="24"/>
        </w:rPr>
      </w:pPr>
      <w:r w:rsidRPr="004C7EFD">
        <w:rPr>
          <w:szCs w:val="24"/>
        </w:rPr>
        <w:t>сильные ветры (шквал) со скоростью 20-25 м/сек и более;</w:t>
      </w:r>
    </w:p>
    <w:p w:rsidR="005E5C6C" w:rsidRPr="004C7EFD" w:rsidRDefault="005E5C6C" w:rsidP="004F39F3">
      <w:pPr>
        <w:pStyle w:val="26"/>
        <w:widowControl w:val="0"/>
        <w:numPr>
          <w:ilvl w:val="0"/>
          <w:numId w:val="1"/>
        </w:numPr>
        <w:tabs>
          <w:tab w:val="left" w:pos="851"/>
          <w:tab w:val="left" w:pos="993"/>
        </w:tabs>
        <w:ind w:left="0" w:firstLine="709"/>
        <w:jc w:val="both"/>
        <w:rPr>
          <w:szCs w:val="24"/>
        </w:rPr>
      </w:pPr>
      <w:r w:rsidRPr="004C7EFD">
        <w:rPr>
          <w:szCs w:val="24"/>
        </w:rPr>
        <w:t>смерч - наличие явления;</w:t>
      </w:r>
    </w:p>
    <w:p w:rsidR="005E5C6C" w:rsidRPr="004C7EFD" w:rsidRDefault="005E5C6C" w:rsidP="004F39F3">
      <w:pPr>
        <w:pStyle w:val="26"/>
        <w:widowControl w:val="0"/>
        <w:numPr>
          <w:ilvl w:val="0"/>
          <w:numId w:val="1"/>
        </w:numPr>
        <w:tabs>
          <w:tab w:val="left" w:pos="851"/>
          <w:tab w:val="left" w:pos="993"/>
        </w:tabs>
        <w:ind w:left="0" w:firstLine="709"/>
        <w:jc w:val="both"/>
        <w:rPr>
          <w:szCs w:val="24"/>
        </w:rPr>
      </w:pPr>
      <w:r w:rsidRPr="004C7EFD">
        <w:rPr>
          <w:szCs w:val="24"/>
        </w:rPr>
        <w:t>грозы (40-60 часов в год);</w:t>
      </w:r>
    </w:p>
    <w:p w:rsidR="005E5C6C" w:rsidRPr="004C7EFD" w:rsidRDefault="005E5C6C" w:rsidP="004F39F3">
      <w:pPr>
        <w:pStyle w:val="26"/>
        <w:widowControl w:val="0"/>
        <w:numPr>
          <w:ilvl w:val="0"/>
          <w:numId w:val="1"/>
        </w:numPr>
        <w:tabs>
          <w:tab w:val="left" w:pos="851"/>
          <w:tab w:val="left" w:pos="993"/>
        </w:tabs>
        <w:ind w:left="0" w:firstLine="709"/>
        <w:jc w:val="both"/>
        <w:rPr>
          <w:szCs w:val="24"/>
        </w:rPr>
      </w:pPr>
      <w:r w:rsidRPr="004C7EFD">
        <w:rPr>
          <w:szCs w:val="24"/>
        </w:rPr>
        <w:t>град с диаметром частиц 15 мм;</w:t>
      </w:r>
    </w:p>
    <w:p w:rsidR="005E5C6C" w:rsidRPr="004C7EFD" w:rsidRDefault="005E5C6C" w:rsidP="004F39F3">
      <w:pPr>
        <w:pStyle w:val="26"/>
        <w:widowControl w:val="0"/>
        <w:numPr>
          <w:ilvl w:val="0"/>
          <w:numId w:val="1"/>
        </w:numPr>
        <w:tabs>
          <w:tab w:val="left" w:pos="993"/>
          <w:tab w:val="left" w:pos="1134"/>
        </w:tabs>
        <w:ind w:left="0" w:firstLine="709"/>
        <w:jc w:val="both"/>
        <w:rPr>
          <w:szCs w:val="24"/>
        </w:rPr>
      </w:pPr>
      <w:r w:rsidRPr="004C7EFD">
        <w:rPr>
          <w:szCs w:val="24"/>
        </w:rPr>
        <w:t>сильные ливни с интенсивностью 30 мм в час и более;</w:t>
      </w:r>
    </w:p>
    <w:p w:rsidR="005E5C6C" w:rsidRPr="004C7EFD" w:rsidRDefault="005E5C6C" w:rsidP="004F39F3">
      <w:pPr>
        <w:pStyle w:val="26"/>
        <w:widowControl w:val="0"/>
        <w:numPr>
          <w:ilvl w:val="0"/>
          <w:numId w:val="1"/>
        </w:numPr>
        <w:tabs>
          <w:tab w:val="left" w:pos="993"/>
          <w:tab w:val="left" w:pos="1134"/>
        </w:tabs>
        <w:ind w:left="0" w:firstLine="709"/>
        <w:jc w:val="both"/>
        <w:rPr>
          <w:szCs w:val="24"/>
        </w:rPr>
      </w:pPr>
      <w:r w:rsidRPr="004C7EFD">
        <w:rPr>
          <w:szCs w:val="24"/>
        </w:rPr>
        <w:t>сильные снег с дождем - 50 мм в час;</w:t>
      </w:r>
    </w:p>
    <w:p w:rsidR="005E5C6C" w:rsidRPr="004C7EFD" w:rsidRDefault="005E5C6C" w:rsidP="004F39F3">
      <w:pPr>
        <w:pStyle w:val="26"/>
        <w:widowControl w:val="0"/>
        <w:numPr>
          <w:ilvl w:val="0"/>
          <w:numId w:val="1"/>
        </w:numPr>
        <w:tabs>
          <w:tab w:val="left" w:pos="993"/>
          <w:tab w:val="left" w:pos="1134"/>
        </w:tabs>
        <w:ind w:left="0" w:firstLine="709"/>
        <w:jc w:val="both"/>
        <w:rPr>
          <w:szCs w:val="24"/>
        </w:rPr>
      </w:pPr>
      <w:r w:rsidRPr="004C7EFD">
        <w:rPr>
          <w:szCs w:val="24"/>
        </w:rPr>
        <w:lastRenderedPageBreak/>
        <w:t>продолжительные дожди - 120 часов и более;</w:t>
      </w:r>
    </w:p>
    <w:p w:rsidR="005E5C6C" w:rsidRPr="004C7EFD" w:rsidRDefault="005E5C6C" w:rsidP="004F39F3">
      <w:pPr>
        <w:pStyle w:val="26"/>
        <w:widowControl w:val="0"/>
        <w:numPr>
          <w:ilvl w:val="0"/>
          <w:numId w:val="1"/>
        </w:numPr>
        <w:tabs>
          <w:tab w:val="left" w:pos="993"/>
          <w:tab w:val="left" w:pos="1134"/>
        </w:tabs>
        <w:ind w:left="0" w:firstLine="709"/>
        <w:jc w:val="both"/>
        <w:rPr>
          <w:szCs w:val="24"/>
        </w:rPr>
      </w:pPr>
      <w:r w:rsidRPr="004C7EFD">
        <w:rPr>
          <w:szCs w:val="24"/>
        </w:rPr>
        <w:t>сильные продолжительные морозы (-30</w:t>
      </w:r>
      <w:r w:rsidRPr="004C7EFD">
        <w:rPr>
          <w:szCs w:val="24"/>
          <w:vertAlign w:val="superscript"/>
        </w:rPr>
        <w:t>о</w:t>
      </w:r>
      <w:r w:rsidRPr="004C7EFD">
        <w:rPr>
          <w:szCs w:val="24"/>
        </w:rPr>
        <w:t>С и ниже);</w:t>
      </w:r>
    </w:p>
    <w:p w:rsidR="005E5C6C" w:rsidRPr="004C7EFD" w:rsidRDefault="005E5C6C" w:rsidP="004F39F3">
      <w:pPr>
        <w:pStyle w:val="26"/>
        <w:widowControl w:val="0"/>
        <w:numPr>
          <w:ilvl w:val="0"/>
          <w:numId w:val="1"/>
        </w:numPr>
        <w:tabs>
          <w:tab w:val="left" w:pos="993"/>
          <w:tab w:val="left" w:pos="1134"/>
        </w:tabs>
        <w:ind w:left="0" w:firstLine="709"/>
        <w:jc w:val="both"/>
        <w:rPr>
          <w:szCs w:val="24"/>
        </w:rPr>
      </w:pPr>
      <w:r w:rsidRPr="004C7EFD">
        <w:rPr>
          <w:szCs w:val="24"/>
        </w:rPr>
        <w:t>снегопады, превышающие 20 мм за 24 часа;</w:t>
      </w:r>
    </w:p>
    <w:p w:rsidR="005E5C6C" w:rsidRPr="004C7EFD" w:rsidRDefault="005E5C6C" w:rsidP="004F39F3">
      <w:pPr>
        <w:pStyle w:val="26"/>
        <w:widowControl w:val="0"/>
        <w:numPr>
          <w:ilvl w:val="0"/>
          <w:numId w:val="1"/>
        </w:numPr>
        <w:tabs>
          <w:tab w:val="left" w:pos="993"/>
          <w:tab w:val="left" w:pos="1134"/>
        </w:tabs>
        <w:ind w:left="0" w:firstLine="709"/>
        <w:jc w:val="both"/>
        <w:rPr>
          <w:szCs w:val="24"/>
        </w:rPr>
      </w:pPr>
      <w:r w:rsidRPr="004C7EFD">
        <w:rPr>
          <w:szCs w:val="24"/>
        </w:rPr>
        <w:t>сильная низовая метель при преобладающей скорости ветра более 15 м/сек;</w:t>
      </w:r>
    </w:p>
    <w:p w:rsidR="005E5C6C" w:rsidRPr="004C7EFD" w:rsidRDefault="005E5C6C" w:rsidP="004F39F3">
      <w:pPr>
        <w:pStyle w:val="26"/>
        <w:widowControl w:val="0"/>
        <w:numPr>
          <w:ilvl w:val="0"/>
          <w:numId w:val="1"/>
        </w:numPr>
        <w:tabs>
          <w:tab w:val="left" w:pos="993"/>
          <w:tab w:val="left" w:pos="1134"/>
        </w:tabs>
        <w:ind w:left="0" w:firstLine="709"/>
        <w:jc w:val="both"/>
        <w:rPr>
          <w:szCs w:val="24"/>
        </w:rPr>
      </w:pPr>
      <w:r w:rsidRPr="004C7EFD">
        <w:rPr>
          <w:szCs w:val="24"/>
        </w:rPr>
        <w:t>вес снежного покрова - 100 кг/м</w:t>
      </w:r>
      <w:r w:rsidRPr="004C7EFD">
        <w:rPr>
          <w:szCs w:val="24"/>
          <w:vertAlign w:val="superscript"/>
        </w:rPr>
        <w:t>2</w:t>
      </w:r>
      <w:r w:rsidRPr="004C7EFD">
        <w:rPr>
          <w:szCs w:val="24"/>
        </w:rPr>
        <w:t>;</w:t>
      </w:r>
    </w:p>
    <w:p w:rsidR="005E5C6C" w:rsidRPr="004C7EFD" w:rsidRDefault="005E5C6C" w:rsidP="004F39F3">
      <w:pPr>
        <w:pStyle w:val="26"/>
        <w:widowControl w:val="0"/>
        <w:numPr>
          <w:ilvl w:val="0"/>
          <w:numId w:val="1"/>
        </w:numPr>
        <w:tabs>
          <w:tab w:val="left" w:pos="993"/>
          <w:tab w:val="left" w:pos="1134"/>
        </w:tabs>
        <w:ind w:left="0" w:firstLine="709"/>
        <w:jc w:val="both"/>
        <w:rPr>
          <w:szCs w:val="24"/>
        </w:rPr>
      </w:pPr>
      <w:r w:rsidRPr="004C7EFD">
        <w:rPr>
          <w:szCs w:val="24"/>
        </w:rPr>
        <w:t>гололед с диаметром отложений 20 мм;</w:t>
      </w:r>
    </w:p>
    <w:p w:rsidR="005E5C6C" w:rsidRPr="004C7EFD" w:rsidRDefault="005E5C6C" w:rsidP="004F39F3">
      <w:pPr>
        <w:pStyle w:val="26"/>
        <w:widowControl w:val="0"/>
        <w:numPr>
          <w:ilvl w:val="0"/>
          <w:numId w:val="1"/>
        </w:numPr>
        <w:tabs>
          <w:tab w:val="left" w:pos="993"/>
          <w:tab w:val="left" w:pos="1134"/>
        </w:tabs>
        <w:ind w:left="0" w:firstLine="709"/>
        <w:jc w:val="both"/>
        <w:rPr>
          <w:szCs w:val="24"/>
        </w:rPr>
      </w:pPr>
      <w:r w:rsidRPr="004C7EFD">
        <w:rPr>
          <w:szCs w:val="24"/>
        </w:rPr>
        <w:t>сложные отложения и налипания мокрого снега - 35 мм и более;</w:t>
      </w:r>
    </w:p>
    <w:p w:rsidR="005E5C6C" w:rsidRPr="004C7EFD" w:rsidRDefault="005E5C6C" w:rsidP="004F39F3">
      <w:pPr>
        <w:pStyle w:val="26"/>
        <w:widowControl w:val="0"/>
        <w:numPr>
          <w:ilvl w:val="0"/>
          <w:numId w:val="1"/>
        </w:numPr>
        <w:tabs>
          <w:tab w:val="left" w:pos="993"/>
          <w:tab w:val="left" w:pos="1134"/>
        </w:tabs>
        <w:ind w:left="0" w:firstLine="709"/>
        <w:jc w:val="both"/>
        <w:rPr>
          <w:szCs w:val="24"/>
        </w:rPr>
      </w:pPr>
      <w:r w:rsidRPr="004C7EFD">
        <w:rPr>
          <w:szCs w:val="24"/>
        </w:rPr>
        <w:t>наибольшая глубина промерзания грунтов на открытой оголенной от снега площадке - 168 см;</w:t>
      </w:r>
    </w:p>
    <w:p w:rsidR="005E5C6C" w:rsidRPr="004C7EFD" w:rsidRDefault="005E5C6C" w:rsidP="004F39F3">
      <w:pPr>
        <w:pStyle w:val="26"/>
        <w:widowControl w:val="0"/>
        <w:numPr>
          <w:ilvl w:val="0"/>
          <w:numId w:val="1"/>
        </w:numPr>
        <w:tabs>
          <w:tab w:val="left" w:pos="993"/>
          <w:tab w:val="left" w:pos="1134"/>
        </w:tabs>
        <w:ind w:left="0" w:firstLine="709"/>
        <w:jc w:val="both"/>
        <w:rPr>
          <w:szCs w:val="24"/>
        </w:rPr>
      </w:pPr>
      <w:r w:rsidRPr="004C7EFD">
        <w:rPr>
          <w:szCs w:val="24"/>
        </w:rPr>
        <w:t>сильные продолжительные туманы с видимостью менее 100 м;</w:t>
      </w:r>
    </w:p>
    <w:p w:rsidR="005E5C6C" w:rsidRPr="004C7EFD" w:rsidRDefault="005E5C6C" w:rsidP="004F39F3">
      <w:pPr>
        <w:pStyle w:val="26"/>
        <w:widowControl w:val="0"/>
        <w:numPr>
          <w:ilvl w:val="0"/>
          <w:numId w:val="1"/>
        </w:numPr>
        <w:tabs>
          <w:tab w:val="left" w:pos="993"/>
          <w:tab w:val="left" w:pos="1134"/>
        </w:tabs>
        <w:ind w:left="0" w:firstLine="709"/>
        <w:jc w:val="both"/>
        <w:rPr>
          <w:szCs w:val="24"/>
        </w:rPr>
      </w:pPr>
      <w:r w:rsidRPr="004C7EFD">
        <w:rPr>
          <w:szCs w:val="24"/>
        </w:rPr>
        <w:t>сильная и продолжительная жара - температура воздуха +35</w:t>
      </w:r>
      <w:r w:rsidRPr="004C7EFD">
        <w:rPr>
          <w:szCs w:val="24"/>
          <w:vertAlign w:val="superscript"/>
        </w:rPr>
        <w:t>о</w:t>
      </w:r>
      <w:r w:rsidRPr="004C7EFD">
        <w:rPr>
          <w:szCs w:val="24"/>
        </w:rPr>
        <w:t>С и более.</w:t>
      </w:r>
    </w:p>
    <w:p w:rsidR="005E5C6C" w:rsidRPr="004C7EFD" w:rsidRDefault="005E5C6C" w:rsidP="004F39F3">
      <w:pPr>
        <w:widowControl w:val="0"/>
        <w:tabs>
          <w:tab w:val="left" w:pos="993"/>
        </w:tabs>
        <w:ind w:firstLine="709"/>
        <w:jc w:val="both"/>
        <w:rPr>
          <w:szCs w:val="24"/>
        </w:rPr>
      </w:pPr>
      <w:r w:rsidRPr="004C7EFD">
        <w:rPr>
          <w:szCs w:val="24"/>
        </w:rPr>
        <w:t>Сведения о наблюдаемых на территории опасных природных процессах, требующих превентивных защитных мер:</w:t>
      </w:r>
    </w:p>
    <w:p w:rsidR="005E5C6C" w:rsidRPr="004C7EFD" w:rsidRDefault="005E5C6C" w:rsidP="004F39F3">
      <w:pPr>
        <w:widowControl w:val="0"/>
        <w:tabs>
          <w:tab w:val="left" w:pos="993"/>
        </w:tabs>
        <w:ind w:firstLine="709"/>
        <w:jc w:val="both"/>
        <w:rPr>
          <w:szCs w:val="24"/>
        </w:rPr>
      </w:pPr>
      <w:r w:rsidRPr="004C7EFD">
        <w:rPr>
          <w:szCs w:val="24"/>
        </w:rPr>
        <w:t xml:space="preserve">Среднегодовые: </w:t>
      </w:r>
    </w:p>
    <w:p w:rsidR="005E5C6C" w:rsidRPr="004C7EFD" w:rsidRDefault="005E5C6C" w:rsidP="004F39F3">
      <w:pPr>
        <w:widowControl w:val="0"/>
        <w:tabs>
          <w:tab w:val="left" w:pos="993"/>
          <w:tab w:val="left" w:pos="4111"/>
        </w:tabs>
        <w:ind w:firstLine="709"/>
        <w:jc w:val="both"/>
        <w:rPr>
          <w:szCs w:val="24"/>
        </w:rPr>
      </w:pPr>
      <w:r w:rsidRPr="004C7EFD">
        <w:rPr>
          <w:szCs w:val="24"/>
        </w:rPr>
        <w:t>- направление ветра, румбы -3 м/с;</w:t>
      </w:r>
    </w:p>
    <w:p w:rsidR="005E5C6C" w:rsidRPr="004C7EFD" w:rsidRDefault="005E5C6C" w:rsidP="004F39F3">
      <w:pPr>
        <w:widowControl w:val="0"/>
        <w:tabs>
          <w:tab w:val="left" w:pos="993"/>
          <w:tab w:val="left" w:pos="4111"/>
          <w:tab w:val="left" w:pos="8018"/>
        </w:tabs>
        <w:ind w:firstLine="709"/>
        <w:jc w:val="both"/>
        <w:rPr>
          <w:szCs w:val="24"/>
        </w:rPr>
      </w:pPr>
      <w:r w:rsidRPr="004C7EFD">
        <w:rPr>
          <w:szCs w:val="24"/>
        </w:rPr>
        <w:t>- скорость ветра 4,5 м/сек;</w:t>
      </w:r>
    </w:p>
    <w:p w:rsidR="005E5C6C" w:rsidRPr="004C7EFD" w:rsidRDefault="005E5C6C" w:rsidP="004F39F3">
      <w:pPr>
        <w:widowControl w:val="0"/>
        <w:tabs>
          <w:tab w:val="left" w:pos="993"/>
          <w:tab w:val="left" w:pos="4111"/>
        </w:tabs>
        <w:ind w:firstLine="709"/>
        <w:jc w:val="both"/>
        <w:rPr>
          <w:szCs w:val="24"/>
        </w:rPr>
      </w:pPr>
      <w:r w:rsidRPr="004C7EFD">
        <w:rPr>
          <w:szCs w:val="24"/>
        </w:rPr>
        <w:t>- относительная влажность 74 %.</w:t>
      </w:r>
    </w:p>
    <w:p w:rsidR="005E5C6C" w:rsidRPr="004C7EFD" w:rsidRDefault="005E5C6C" w:rsidP="004F39F3">
      <w:pPr>
        <w:widowControl w:val="0"/>
        <w:tabs>
          <w:tab w:val="left" w:pos="993"/>
        </w:tabs>
        <w:ind w:firstLine="709"/>
        <w:jc w:val="both"/>
        <w:rPr>
          <w:szCs w:val="24"/>
        </w:rPr>
      </w:pPr>
      <w:r w:rsidRPr="004C7EFD">
        <w:rPr>
          <w:szCs w:val="24"/>
        </w:rPr>
        <w:t>Максимальные значения (по сезонам) скорость ветра 18-20 м/сек.</w:t>
      </w:r>
    </w:p>
    <w:p w:rsidR="005E5C6C" w:rsidRPr="004C7EFD" w:rsidRDefault="005E5C6C" w:rsidP="004F39F3">
      <w:pPr>
        <w:widowControl w:val="0"/>
        <w:tabs>
          <w:tab w:val="left" w:pos="993"/>
        </w:tabs>
        <w:ind w:firstLine="709"/>
        <w:jc w:val="both"/>
        <w:rPr>
          <w:szCs w:val="24"/>
        </w:rPr>
      </w:pPr>
      <w:r w:rsidRPr="004C7EFD">
        <w:rPr>
          <w:szCs w:val="24"/>
        </w:rPr>
        <w:t>Количество атмосферных осадков, среднегодовое максимальное (по сезонам) 584 мм.</w:t>
      </w:r>
    </w:p>
    <w:p w:rsidR="005E5C6C" w:rsidRPr="004C7EFD" w:rsidRDefault="005E5C6C" w:rsidP="004F39F3">
      <w:pPr>
        <w:widowControl w:val="0"/>
        <w:tabs>
          <w:tab w:val="left" w:pos="993"/>
        </w:tabs>
        <w:ind w:firstLine="709"/>
        <w:jc w:val="both"/>
        <w:rPr>
          <w:szCs w:val="24"/>
        </w:rPr>
      </w:pPr>
      <w:r w:rsidRPr="004C7EFD">
        <w:rPr>
          <w:szCs w:val="24"/>
        </w:rPr>
        <w:t>Температура:</w:t>
      </w:r>
    </w:p>
    <w:p w:rsidR="005E5C6C" w:rsidRPr="004C7EFD" w:rsidRDefault="005E5C6C" w:rsidP="004F39F3">
      <w:pPr>
        <w:widowControl w:val="0"/>
        <w:tabs>
          <w:tab w:val="left" w:pos="993"/>
        </w:tabs>
        <w:ind w:firstLine="709"/>
        <w:jc w:val="both"/>
        <w:rPr>
          <w:szCs w:val="24"/>
        </w:rPr>
      </w:pPr>
      <w:r w:rsidRPr="004C7EFD">
        <w:rPr>
          <w:szCs w:val="24"/>
        </w:rPr>
        <w:t>- среднегодовая 6-8 °С;</w:t>
      </w:r>
    </w:p>
    <w:p w:rsidR="005E5C6C" w:rsidRPr="004C7EFD" w:rsidRDefault="005E5C6C" w:rsidP="004F39F3">
      <w:pPr>
        <w:widowControl w:val="0"/>
        <w:tabs>
          <w:tab w:val="left" w:pos="993"/>
        </w:tabs>
        <w:ind w:firstLine="709"/>
        <w:jc w:val="both"/>
        <w:rPr>
          <w:szCs w:val="24"/>
        </w:rPr>
      </w:pPr>
      <w:r w:rsidRPr="004C7EFD">
        <w:rPr>
          <w:szCs w:val="24"/>
        </w:rPr>
        <w:t>- максимальная (по сезонам) +32/-26 °С.</w:t>
      </w:r>
    </w:p>
    <w:p w:rsidR="005E5C6C" w:rsidRPr="004C7EFD" w:rsidRDefault="005E5C6C" w:rsidP="004F39F3">
      <w:pPr>
        <w:pStyle w:val="26"/>
        <w:widowControl w:val="0"/>
        <w:tabs>
          <w:tab w:val="left" w:pos="993"/>
        </w:tabs>
        <w:ind w:firstLine="709"/>
        <w:jc w:val="both"/>
        <w:rPr>
          <w:snapToGrid w:val="0"/>
          <w:szCs w:val="24"/>
        </w:rPr>
      </w:pPr>
      <w:r w:rsidRPr="004C7EFD">
        <w:rPr>
          <w:snapToGrid w:val="0"/>
          <w:szCs w:val="24"/>
        </w:rPr>
        <w:t>Характеристики поражающих факторов чрезвычайных ситуаций приведены в таблице.</w:t>
      </w:r>
    </w:p>
    <w:p w:rsidR="005E5C6C" w:rsidRPr="004C7EFD" w:rsidRDefault="005E5C6C" w:rsidP="005420C3">
      <w:pPr>
        <w:pStyle w:val="13"/>
        <w:widowControl w:val="0"/>
        <w:ind w:firstLine="851"/>
        <w:jc w:val="right"/>
        <w:rPr>
          <w:b/>
          <w:snapToGrid w:val="0"/>
          <w:sz w:val="20"/>
        </w:rPr>
      </w:pPr>
      <w:r w:rsidRPr="004C7EFD">
        <w:rPr>
          <w:b/>
          <w:snapToGrid w:val="0"/>
          <w:sz w:val="20"/>
        </w:rPr>
        <w:t>Таблица.</w:t>
      </w:r>
    </w:p>
    <w:tbl>
      <w:tblPr>
        <w:tblW w:w="5000" w:type="pct"/>
        <w:tblCellMar>
          <w:left w:w="40" w:type="dxa"/>
          <w:right w:w="40" w:type="dxa"/>
        </w:tblCellMar>
        <w:tblLook w:val="0000" w:firstRow="0" w:lastRow="0" w:firstColumn="0" w:lastColumn="0" w:noHBand="0" w:noVBand="0"/>
      </w:tblPr>
      <w:tblGrid>
        <w:gridCol w:w="3442"/>
        <w:gridCol w:w="6136"/>
      </w:tblGrid>
      <w:tr w:rsidR="005E5C6C" w:rsidRPr="004C7EFD" w:rsidTr="00797F81">
        <w:trPr>
          <w:trHeight w:val="248"/>
        </w:trPr>
        <w:tc>
          <w:tcPr>
            <w:tcW w:w="1797" w:type="pct"/>
            <w:tcBorders>
              <w:top w:val="single" w:sz="6" w:space="0" w:color="auto"/>
              <w:left w:val="single" w:sz="6" w:space="0" w:color="auto"/>
              <w:bottom w:val="double" w:sz="4" w:space="0" w:color="auto"/>
              <w:right w:val="single" w:sz="6" w:space="0" w:color="auto"/>
            </w:tcBorders>
          </w:tcPr>
          <w:p w:rsidR="005E5C6C" w:rsidRPr="004C7EFD" w:rsidRDefault="005E5C6C" w:rsidP="005420C3">
            <w:pPr>
              <w:pStyle w:val="13"/>
              <w:widowControl w:val="0"/>
              <w:jc w:val="center"/>
              <w:rPr>
                <w:snapToGrid w:val="0"/>
                <w:sz w:val="20"/>
              </w:rPr>
            </w:pPr>
            <w:r w:rsidRPr="004C7EFD">
              <w:rPr>
                <w:snapToGrid w:val="0"/>
                <w:sz w:val="20"/>
              </w:rPr>
              <w:t>Источник ЧС</w:t>
            </w:r>
          </w:p>
        </w:tc>
        <w:tc>
          <w:tcPr>
            <w:tcW w:w="3203" w:type="pct"/>
            <w:tcBorders>
              <w:top w:val="single" w:sz="6" w:space="0" w:color="auto"/>
              <w:left w:val="single" w:sz="6" w:space="0" w:color="auto"/>
              <w:bottom w:val="double" w:sz="4" w:space="0" w:color="auto"/>
              <w:right w:val="single" w:sz="6" w:space="0" w:color="auto"/>
            </w:tcBorders>
          </w:tcPr>
          <w:p w:rsidR="005E5C6C" w:rsidRPr="004C7EFD" w:rsidRDefault="005E5C6C" w:rsidP="005420C3">
            <w:pPr>
              <w:pStyle w:val="13"/>
              <w:widowControl w:val="0"/>
              <w:jc w:val="center"/>
              <w:rPr>
                <w:snapToGrid w:val="0"/>
                <w:sz w:val="20"/>
              </w:rPr>
            </w:pPr>
            <w:r w:rsidRPr="004C7EFD">
              <w:rPr>
                <w:snapToGrid w:val="0"/>
                <w:sz w:val="20"/>
              </w:rPr>
              <w:t>Характер воздействия поражающего фактора</w:t>
            </w:r>
          </w:p>
        </w:tc>
      </w:tr>
      <w:tr w:rsidR="005E5C6C" w:rsidRPr="004C7EFD" w:rsidTr="00797F81">
        <w:trPr>
          <w:trHeight w:val="521"/>
        </w:trPr>
        <w:tc>
          <w:tcPr>
            <w:tcW w:w="1797" w:type="pct"/>
            <w:tcBorders>
              <w:left w:val="single" w:sz="6" w:space="0" w:color="auto"/>
              <w:bottom w:val="single" w:sz="6" w:space="0" w:color="auto"/>
              <w:right w:val="single" w:sz="6" w:space="0" w:color="auto"/>
            </w:tcBorders>
          </w:tcPr>
          <w:p w:rsidR="005E5C6C" w:rsidRPr="004C7EFD" w:rsidRDefault="005E5C6C" w:rsidP="005420C3">
            <w:pPr>
              <w:pStyle w:val="13"/>
              <w:widowControl w:val="0"/>
              <w:jc w:val="both"/>
              <w:rPr>
                <w:snapToGrid w:val="0"/>
                <w:sz w:val="20"/>
              </w:rPr>
            </w:pPr>
            <w:r w:rsidRPr="004C7EFD">
              <w:rPr>
                <w:snapToGrid w:val="0"/>
                <w:sz w:val="20"/>
              </w:rPr>
              <w:t>Сильный ветер</w:t>
            </w:r>
          </w:p>
        </w:tc>
        <w:tc>
          <w:tcPr>
            <w:tcW w:w="3203" w:type="pct"/>
            <w:tcBorders>
              <w:left w:val="single" w:sz="6" w:space="0" w:color="auto"/>
              <w:bottom w:val="single" w:sz="6" w:space="0" w:color="auto"/>
              <w:right w:val="single" w:sz="6" w:space="0" w:color="auto"/>
            </w:tcBorders>
          </w:tcPr>
          <w:p w:rsidR="005E5C6C" w:rsidRPr="004C7EFD" w:rsidRDefault="005E5C6C" w:rsidP="005420C3">
            <w:pPr>
              <w:pStyle w:val="13"/>
              <w:widowControl w:val="0"/>
              <w:jc w:val="both"/>
              <w:rPr>
                <w:snapToGrid w:val="0"/>
                <w:sz w:val="20"/>
              </w:rPr>
            </w:pPr>
            <w:r w:rsidRPr="004C7EFD">
              <w:rPr>
                <w:snapToGrid w:val="0"/>
                <w:sz w:val="20"/>
              </w:rPr>
              <w:t>Ветровая нагрузка, аэродинамическое давление на ограждающие конструкции</w:t>
            </w:r>
          </w:p>
        </w:tc>
      </w:tr>
      <w:tr w:rsidR="005E5C6C" w:rsidRPr="004C7EFD" w:rsidTr="00797F81">
        <w:trPr>
          <w:trHeight w:val="388"/>
        </w:trPr>
        <w:tc>
          <w:tcPr>
            <w:tcW w:w="1797" w:type="pct"/>
            <w:tcBorders>
              <w:top w:val="single" w:sz="6" w:space="0" w:color="auto"/>
              <w:left w:val="single" w:sz="6" w:space="0" w:color="auto"/>
              <w:bottom w:val="single" w:sz="6" w:space="0" w:color="auto"/>
              <w:right w:val="single" w:sz="6" w:space="0" w:color="auto"/>
            </w:tcBorders>
          </w:tcPr>
          <w:p w:rsidR="005E5C6C" w:rsidRPr="004C7EFD" w:rsidRDefault="005E5C6C" w:rsidP="005420C3">
            <w:pPr>
              <w:pStyle w:val="13"/>
              <w:widowControl w:val="0"/>
              <w:jc w:val="both"/>
              <w:rPr>
                <w:snapToGrid w:val="0"/>
                <w:sz w:val="20"/>
              </w:rPr>
            </w:pPr>
            <w:r w:rsidRPr="004C7EFD">
              <w:rPr>
                <w:snapToGrid w:val="0"/>
                <w:sz w:val="20"/>
              </w:rPr>
              <w:t>Экстремальные атмосферные осадки (ливень, метель)</w:t>
            </w:r>
          </w:p>
        </w:tc>
        <w:tc>
          <w:tcPr>
            <w:tcW w:w="3203" w:type="pct"/>
            <w:tcBorders>
              <w:top w:val="single" w:sz="6" w:space="0" w:color="auto"/>
              <w:left w:val="single" w:sz="6" w:space="0" w:color="auto"/>
              <w:bottom w:val="single" w:sz="6" w:space="0" w:color="auto"/>
              <w:right w:val="single" w:sz="6" w:space="0" w:color="auto"/>
            </w:tcBorders>
          </w:tcPr>
          <w:p w:rsidR="005E5C6C" w:rsidRPr="004C7EFD" w:rsidRDefault="005E5C6C" w:rsidP="005420C3">
            <w:pPr>
              <w:pStyle w:val="13"/>
              <w:widowControl w:val="0"/>
              <w:jc w:val="both"/>
              <w:rPr>
                <w:snapToGrid w:val="0"/>
                <w:sz w:val="20"/>
              </w:rPr>
            </w:pPr>
            <w:r w:rsidRPr="004C7EFD">
              <w:rPr>
                <w:snapToGrid w:val="0"/>
                <w:sz w:val="20"/>
              </w:rPr>
              <w:t>Затопление территории, подтопление фундаментов, снеговая нагрузка, ветровая нагрузка, снежные заносы</w:t>
            </w:r>
          </w:p>
        </w:tc>
      </w:tr>
      <w:tr w:rsidR="005E5C6C" w:rsidRPr="004C7EFD" w:rsidTr="00797F81">
        <w:trPr>
          <w:trHeight w:val="240"/>
        </w:trPr>
        <w:tc>
          <w:tcPr>
            <w:tcW w:w="1797" w:type="pct"/>
            <w:tcBorders>
              <w:top w:val="single" w:sz="6" w:space="0" w:color="auto"/>
              <w:left w:val="single" w:sz="6" w:space="0" w:color="auto"/>
              <w:bottom w:val="single" w:sz="6" w:space="0" w:color="auto"/>
              <w:right w:val="single" w:sz="6" w:space="0" w:color="auto"/>
            </w:tcBorders>
          </w:tcPr>
          <w:p w:rsidR="005E5C6C" w:rsidRPr="004C7EFD" w:rsidRDefault="005E5C6C" w:rsidP="005420C3">
            <w:pPr>
              <w:pStyle w:val="13"/>
              <w:widowControl w:val="0"/>
              <w:jc w:val="both"/>
              <w:rPr>
                <w:snapToGrid w:val="0"/>
                <w:sz w:val="20"/>
              </w:rPr>
            </w:pPr>
            <w:r w:rsidRPr="004C7EFD">
              <w:rPr>
                <w:snapToGrid w:val="0"/>
                <w:sz w:val="20"/>
              </w:rPr>
              <w:t>Град</w:t>
            </w:r>
          </w:p>
        </w:tc>
        <w:tc>
          <w:tcPr>
            <w:tcW w:w="3203" w:type="pct"/>
            <w:tcBorders>
              <w:top w:val="single" w:sz="6" w:space="0" w:color="auto"/>
              <w:left w:val="single" w:sz="6" w:space="0" w:color="auto"/>
              <w:bottom w:val="single" w:sz="6" w:space="0" w:color="auto"/>
              <w:right w:val="single" w:sz="6" w:space="0" w:color="auto"/>
            </w:tcBorders>
          </w:tcPr>
          <w:p w:rsidR="005E5C6C" w:rsidRPr="004C7EFD" w:rsidRDefault="005E5C6C" w:rsidP="005420C3">
            <w:pPr>
              <w:pStyle w:val="13"/>
              <w:widowControl w:val="0"/>
              <w:jc w:val="both"/>
              <w:rPr>
                <w:snapToGrid w:val="0"/>
                <w:sz w:val="20"/>
              </w:rPr>
            </w:pPr>
            <w:r w:rsidRPr="004C7EFD">
              <w:rPr>
                <w:snapToGrid w:val="0"/>
                <w:sz w:val="20"/>
              </w:rPr>
              <w:t>Ударная динамическая нагрузка</w:t>
            </w:r>
          </w:p>
        </w:tc>
      </w:tr>
      <w:tr w:rsidR="005E5C6C" w:rsidRPr="004C7EFD" w:rsidTr="00797F81">
        <w:trPr>
          <w:trHeight w:val="245"/>
        </w:trPr>
        <w:tc>
          <w:tcPr>
            <w:tcW w:w="1797" w:type="pct"/>
            <w:tcBorders>
              <w:top w:val="single" w:sz="6" w:space="0" w:color="auto"/>
              <w:left w:val="single" w:sz="6" w:space="0" w:color="auto"/>
              <w:right w:val="single" w:sz="6" w:space="0" w:color="auto"/>
            </w:tcBorders>
          </w:tcPr>
          <w:p w:rsidR="005E5C6C" w:rsidRPr="004C7EFD" w:rsidRDefault="005E5C6C" w:rsidP="005420C3">
            <w:pPr>
              <w:pStyle w:val="13"/>
              <w:widowControl w:val="0"/>
              <w:jc w:val="both"/>
              <w:rPr>
                <w:snapToGrid w:val="0"/>
                <w:sz w:val="20"/>
              </w:rPr>
            </w:pPr>
            <w:r w:rsidRPr="004C7EFD">
              <w:rPr>
                <w:snapToGrid w:val="0"/>
                <w:sz w:val="20"/>
              </w:rPr>
              <w:t>Гроза</w:t>
            </w:r>
          </w:p>
        </w:tc>
        <w:tc>
          <w:tcPr>
            <w:tcW w:w="3203" w:type="pct"/>
            <w:tcBorders>
              <w:top w:val="single" w:sz="6" w:space="0" w:color="auto"/>
              <w:left w:val="single" w:sz="6" w:space="0" w:color="auto"/>
              <w:bottom w:val="single" w:sz="6" w:space="0" w:color="auto"/>
              <w:right w:val="single" w:sz="6" w:space="0" w:color="auto"/>
            </w:tcBorders>
          </w:tcPr>
          <w:p w:rsidR="005E5C6C" w:rsidRPr="004C7EFD" w:rsidRDefault="005E5C6C" w:rsidP="005420C3">
            <w:pPr>
              <w:pStyle w:val="13"/>
              <w:widowControl w:val="0"/>
              <w:jc w:val="both"/>
              <w:rPr>
                <w:snapToGrid w:val="0"/>
                <w:sz w:val="20"/>
              </w:rPr>
            </w:pPr>
            <w:r w:rsidRPr="004C7EFD">
              <w:rPr>
                <w:snapToGrid w:val="0"/>
                <w:sz w:val="20"/>
              </w:rPr>
              <w:t>Электрические разряды</w:t>
            </w:r>
          </w:p>
        </w:tc>
      </w:tr>
      <w:tr w:rsidR="005E5C6C" w:rsidRPr="004C7EFD" w:rsidTr="00797F81">
        <w:trPr>
          <w:trHeight w:val="518"/>
        </w:trPr>
        <w:tc>
          <w:tcPr>
            <w:tcW w:w="1797" w:type="pct"/>
            <w:tcBorders>
              <w:top w:val="single" w:sz="4" w:space="0" w:color="auto"/>
              <w:left w:val="single" w:sz="4" w:space="0" w:color="auto"/>
              <w:bottom w:val="single" w:sz="4" w:space="0" w:color="auto"/>
              <w:right w:val="single" w:sz="4" w:space="0" w:color="auto"/>
            </w:tcBorders>
          </w:tcPr>
          <w:p w:rsidR="005E5C6C" w:rsidRPr="004C7EFD" w:rsidRDefault="005E5C6C" w:rsidP="005420C3">
            <w:pPr>
              <w:pStyle w:val="13"/>
              <w:widowControl w:val="0"/>
              <w:jc w:val="both"/>
              <w:rPr>
                <w:snapToGrid w:val="0"/>
                <w:sz w:val="20"/>
              </w:rPr>
            </w:pPr>
            <w:r w:rsidRPr="004C7EFD">
              <w:rPr>
                <w:snapToGrid w:val="0"/>
                <w:sz w:val="20"/>
              </w:rPr>
              <w:t>Морозы</w:t>
            </w:r>
          </w:p>
        </w:tc>
        <w:tc>
          <w:tcPr>
            <w:tcW w:w="3203" w:type="pct"/>
            <w:tcBorders>
              <w:top w:val="single" w:sz="6" w:space="0" w:color="auto"/>
              <w:bottom w:val="single" w:sz="6" w:space="0" w:color="auto"/>
              <w:right w:val="single" w:sz="6" w:space="0" w:color="auto"/>
            </w:tcBorders>
          </w:tcPr>
          <w:p w:rsidR="005E5C6C" w:rsidRPr="004C7EFD" w:rsidRDefault="005E5C6C" w:rsidP="005420C3">
            <w:pPr>
              <w:pStyle w:val="13"/>
              <w:widowControl w:val="0"/>
              <w:jc w:val="both"/>
              <w:rPr>
                <w:snapToGrid w:val="0"/>
                <w:sz w:val="20"/>
              </w:rPr>
            </w:pPr>
            <w:r w:rsidRPr="004C7EFD">
              <w:rPr>
                <w:snapToGrid w:val="0"/>
                <w:sz w:val="20"/>
              </w:rPr>
              <w:t>Температурные деформации ограждающих конструкций, замораживание и разрыв коммуникаций</w:t>
            </w:r>
          </w:p>
        </w:tc>
      </w:tr>
    </w:tbl>
    <w:p w:rsidR="005E5C6C" w:rsidRPr="004C7EFD" w:rsidRDefault="005E5C6C" w:rsidP="005420C3">
      <w:pPr>
        <w:pStyle w:val="13"/>
        <w:widowControl w:val="0"/>
        <w:ind w:firstLine="851"/>
        <w:jc w:val="both"/>
        <w:rPr>
          <w:snapToGrid w:val="0"/>
          <w:sz w:val="16"/>
          <w:szCs w:val="16"/>
        </w:rPr>
      </w:pPr>
    </w:p>
    <w:p w:rsidR="005E5C6C" w:rsidRPr="004C7EFD" w:rsidRDefault="005E5C6C" w:rsidP="004F39F3">
      <w:pPr>
        <w:pStyle w:val="26"/>
        <w:widowControl w:val="0"/>
        <w:ind w:firstLine="851"/>
        <w:jc w:val="both"/>
        <w:rPr>
          <w:snapToGrid w:val="0"/>
        </w:rPr>
      </w:pPr>
      <w:r w:rsidRPr="004C7EFD">
        <w:rPr>
          <w:snapToGrid w:val="0"/>
        </w:rPr>
        <w:t>Согласно «Карте опасных природных и техноприродных процессов в России», разработанной Институтом геоэкологии РАН, природные явления, способные привести к возникновению ЧС в районе размещения проектируемого объекта, приведены в таблице.</w:t>
      </w:r>
    </w:p>
    <w:p w:rsidR="005E5C6C" w:rsidRPr="004C7EFD" w:rsidRDefault="005E5C6C" w:rsidP="004F39F3">
      <w:pPr>
        <w:pStyle w:val="26"/>
        <w:widowControl w:val="0"/>
        <w:ind w:firstLine="851"/>
        <w:jc w:val="both"/>
        <w:rPr>
          <w:snapToGrid w:val="0"/>
        </w:rPr>
      </w:pPr>
    </w:p>
    <w:p w:rsidR="005E5C6C" w:rsidRPr="004C7EFD" w:rsidRDefault="005E5C6C" w:rsidP="004F39F3">
      <w:pPr>
        <w:pStyle w:val="26"/>
        <w:widowControl w:val="0"/>
        <w:ind w:firstLine="567"/>
        <w:rPr>
          <w:b/>
          <w:snapToGrid w:val="0"/>
          <w:sz w:val="16"/>
          <w:szCs w:val="16"/>
        </w:rPr>
      </w:pPr>
    </w:p>
    <w:p w:rsidR="005E5C6C" w:rsidRPr="004C7EFD" w:rsidRDefault="005E5C6C" w:rsidP="004F39F3">
      <w:pPr>
        <w:pStyle w:val="26"/>
        <w:widowControl w:val="0"/>
        <w:ind w:firstLine="567"/>
        <w:rPr>
          <w:b/>
          <w:snapToGrid w:val="0"/>
          <w:sz w:val="20"/>
        </w:rPr>
      </w:pPr>
      <w:r w:rsidRPr="004C7EFD">
        <w:rPr>
          <w:b/>
          <w:snapToGrid w:val="0"/>
          <w:sz w:val="20"/>
        </w:rPr>
        <w:t>Таблица. - Опасные природные процессы</w:t>
      </w:r>
    </w:p>
    <w:tbl>
      <w:tblPr>
        <w:tblW w:w="5000" w:type="pct"/>
        <w:tblCellMar>
          <w:left w:w="40" w:type="dxa"/>
          <w:right w:w="40" w:type="dxa"/>
        </w:tblCellMar>
        <w:tblLook w:val="0000" w:firstRow="0" w:lastRow="0" w:firstColumn="0" w:lastColumn="0" w:noHBand="0" w:noVBand="0"/>
      </w:tblPr>
      <w:tblGrid>
        <w:gridCol w:w="619"/>
        <w:gridCol w:w="4021"/>
        <w:gridCol w:w="4938"/>
      </w:tblGrid>
      <w:tr w:rsidR="005E5C6C" w:rsidRPr="004C7EFD" w:rsidTr="004F39F3">
        <w:trPr>
          <w:trHeight w:val="248"/>
        </w:trPr>
        <w:tc>
          <w:tcPr>
            <w:tcW w:w="323" w:type="pct"/>
            <w:tcBorders>
              <w:top w:val="single" w:sz="6" w:space="0" w:color="auto"/>
              <w:left w:val="single" w:sz="6" w:space="0" w:color="auto"/>
              <w:bottom w:val="double" w:sz="4" w:space="0" w:color="auto"/>
              <w:right w:val="single" w:sz="4" w:space="0" w:color="auto"/>
            </w:tcBorders>
          </w:tcPr>
          <w:p w:rsidR="005E5C6C" w:rsidRPr="004C7EFD" w:rsidRDefault="005E5C6C" w:rsidP="004B6367">
            <w:pPr>
              <w:pStyle w:val="26"/>
              <w:widowControl w:val="0"/>
              <w:ind w:right="102"/>
              <w:jc w:val="center"/>
              <w:rPr>
                <w:snapToGrid w:val="0"/>
                <w:sz w:val="20"/>
              </w:rPr>
            </w:pPr>
            <w:r w:rsidRPr="004C7EFD">
              <w:rPr>
                <w:snapToGrid w:val="0"/>
                <w:sz w:val="20"/>
              </w:rPr>
              <w:t>№ п/п</w:t>
            </w:r>
          </w:p>
        </w:tc>
        <w:tc>
          <w:tcPr>
            <w:tcW w:w="2099" w:type="pct"/>
            <w:tcBorders>
              <w:top w:val="single" w:sz="6" w:space="0" w:color="auto"/>
              <w:left w:val="single" w:sz="4" w:space="0" w:color="auto"/>
              <w:bottom w:val="double" w:sz="4" w:space="0" w:color="auto"/>
              <w:right w:val="single" w:sz="6" w:space="0" w:color="auto"/>
            </w:tcBorders>
          </w:tcPr>
          <w:p w:rsidR="005E5C6C" w:rsidRPr="004C7EFD" w:rsidRDefault="005E5C6C" w:rsidP="004B6367">
            <w:pPr>
              <w:pStyle w:val="26"/>
              <w:widowControl w:val="0"/>
              <w:ind w:right="102"/>
              <w:jc w:val="center"/>
              <w:rPr>
                <w:snapToGrid w:val="0"/>
                <w:sz w:val="20"/>
              </w:rPr>
            </w:pPr>
            <w:r w:rsidRPr="004C7EFD">
              <w:rPr>
                <w:snapToGrid w:val="0"/>
                <w:sz w:val="20"/>
              </w:rPr>
              <w:t xml:space="preserve">Наименование опасных </w:t>
            </w:r>
          </w:p>
          <w:p w:rsidR="005E5C6C" w:rsidRPr="004C7EFD" w:rsidRDefault="005E5C6C" w:rsidP="004B6367">
            <w:pPr>
              <w:pStyle w:val="26"/>
              <w:widowControl w:val="0"/>
              <w:ind w:right="102"/>
              <w:jc w:val="center"/>
              <w:rPr>
                <w:snapToGrid w:val="0"/>
                <w:sz w:val="20"/>
              </w:rPr>
            </w:pPr>
            <w:r w:rsidRPr="004C7EFD">
              <w:rPr>
                <w:snapToGrid w:val="0"/>
                <w:sz w:val="20"/>
              </w:rPr>
              <w:t>природных процессов</w:t>
            </w:r>
          </w:p>
        </w:tc>
        <w:tc>
          <w:tcPr>
            <w:tcW w:w="2578" w:type="pct"/>
            <w:tcBorders>
              <w:top w:val="single" w:sz="6" w:space="0" w:color="auto"/>
              <w:left w:val="single" w:sz="6" w:space="0" w:color="auto"/>
              <w:bottom w:val="double" w:sz="4" w:space="0" w:color="auto"/>
              <w:right w:val="single" w:sz="6" w:space="0" w:color="auto"/>
            </w:tcBorders>
          </w:tcPr>
          <w:p w:rsidR="005E5C6C" w:rsidRPr="004C7EFD" w:rsidRDefault="005E5C6C" w:rsidP="004B6367">
            <w:pPr>
              <w:pStyle w:val="26"/>
              <w:widowControl w:val="0"/>
              <w:jc w:val="center"/>
              <w:rPr>
                <w:snapToGrid w:val="0"/>
                <w:sz w:val="20"/>
              </w:rPr>
            </w:pPr>
            <w:r w:rsidRPr="004C7EFD">
              <w:rPr>
                <w:snapToGrid w:val="0"/>
                <w:sz w:val="20"/>
              </w:rPr>
              <w:t xml:space="preserve">Категория опасности процессов </w:t>
            </w:r>
          </w:p>
          <w:p w:rsidR="005E5C6C" w:rsidRPr="004C7EFD" w:rsidRDefault="005E5C6C" w:rsidP="004B6367">
            <w:pPr>
              <w:pStyle w:val="26"/>
              <w:widowControl w:val="0"/>
              <w:jc w:val="center"/>
              <w:rPr>
                <w:snapToGrid w:val="0"/>
                <w:sz w:val="20"/>
              </w:rPr>
            </w:pPr>
            <w:r w:rsidRPr="004C7EFD">
              <w:rPr>
                <w:snapToGrid w:val="0"/>
                <w:sz w:val="20"/>
              </w:rPr>
              <w:t>по СП 115.13330.2016</w:t>
            </w:r>
          </w:p>
        </w:tc>
      </w:tr>
      <w:tr w:rsidR="005E5C6C" w:rsidRPr="004C7EFD" w:rsidTr="004F39F3">
        <w:trPr>
          <w:trHeight w:val="78"/>
        </w:trPr>
        <w:tc>
          <w:tcPr>
            <w:tcW w:w="323" w:type="pct"/>
            <w:tcBorders>
              <w:left w:val="single" w:sz="6" w:space="0" w:color="auto"/>
              <w:bottom w:val="single" w:sz="6" w:space="0" w:color="auto"/>
              <w:right w:val="single" w:sz="4" w:space="0" w:color="auto"/>
            </w:tcBorders>
          </w:tcPr>
          <w:p w:rsidR="005E5C6C" w:rsidRPr="004C7EFD" w:rsidRDefault="005E5C6C" w:rsidP="004B6367">
            <w:pPr>
              <w:pStyle w:val="26"/>
              <w:widowControl w:val="0"/>
              <w:ind w:left="102" w:right="102"/>
              <w:jc w:val="both"/>
              <w:rPr>
                <w:snapToGrid w:val="0"/>
                <w:sz w:val="20"/>
              </w:rPr>
            </w:pPr>
            <w:r w:rsidRPr="004C7EFD">
              <w:rPr>
                <w:snapToGrid w:val="0"/>
                <w:sz w:val="20"/>
              </w:rPr>
              <w:t>1.</w:t>
            </w:r>
          </w:p>
        </w:tc>
        <w:tc>
          <w:tcPr>
            <w:tcW w:w="2099" w:type="pct"/>
            <w:tcBorders>
              <w:left w:val="single" w:sz="4" w:space="0" w:color="auto"/>
              <w:bottom w:val="single" w:sz="6" w:space="0" w:color="auto"/>
              <w:right w:val="single" w:sz="6" w:space="0" w:color="auto"/>
            </w:tcBorders>
          </w:tcPr>
          <w:p w:rsidR="005E5C6C" w:rsidRPr="004C7EFD" w:rsidRDefault="005E5C6C" w:rsidP="004B6367">
            <w:pPr>
              <w:pStyle w:val="26"/>
              <w:widowControl w:val="0"/>
              <w:ind w:left="102" w:right="102"/>
              <w:jc w:val="both"/>
              <w:rPr>
                <w:snapToGrid w:val="0"/>
                <w:sz w:val="20"/>
              </w:rPr>
            </w:pPr>
            <w:r w:rsidRPr="004C7EFD">
              <w:rPr>
                <w:snapToGrid w:val="0"/>
                <w:sz w:val="20"/>
              </w:rPr>
              <w:t>Подтопление территории</w:t>
            </w:r>
          </w:p>
        </w:tc>
        <w:tc>
          <w:tcPr>
            <w:tcW w:w="2578" w:type="pct"/>
            <w:tcBorders>
              <w:left w:val="single" w:sz="6" w:space="0" w:color="auto"/>
              <w:bottom w:val="single" w:sz="6" w:space="0" w:color="auto"/>
              <w:right w:val="single" w:sz="6" w:space="0" w:color="auto"/>
            </w:tcBorders>
          </w:tcPr>
          <w:p w:rsidR="005E5C6C" w:rsidRPr="004C7EFD" w:rsidRDefault="005E5C6C" w:rsidP="004B6367">
            <w:pPr>
              <w:pStyle w:val="26"/>
              <w:widowControl w:val="0"/>
              <w:ind w:left="101" w:right="102"/>
              <w:jc w:val="center"/>
              <w:rPr>
                <w:snapToGrid w:val="0"/>
                <w:sz w:val="20"/>
              </w:rPr>
            </w:pPr>
            <w:r w:rsidRPr="004C7EFD">
              <w:rPr>
                <w:snapToGrid w:val="0"/>
                <w:sz w:val="20"/>
              </w:rPr>
              <w:t>Опасные</w:t>
            </w:r>
          </w:p>
        </w:tc>
      </w:tr>
      <w:tr w:rsidR="005E5C6C" w:rsidRPr="004C7EFD" w:rsidTr="004F39F3">
        <w:trPr>
          <w:trHeight w:val="82"/>
        </w:trPr>
        <w:tc>
          <w:tcPr>
            <w:tcW w:w="323" w:type="pct"/>
            <w:tcBorders>
              <w:top w:val="single" w:sz="6" w:space="0" w:color="auto"/>
              <w:left w:val="single" w:sz="6" w:space="0" w:color="auto"/>
              <w:bottom w:val="single" w:sz="6" w:space="0" w:color="auto"/>
              <w:right w:val="single" w:sz="4" w:space="0" w:color="auto"/>
            </w:tcBorders>
          </w:tcPr>
          <w:p w:rsidR="005E5C6C" w:rsidRPr="004C7EFD" w:rsidRDefault="005E5C6C" w:rsidP="004B6367">
            <w:pPr>
              <w:pStyle w:val="26"/>
              <w:widowControl w:val="0"/>
              <w:ind w:left="102" w:right="102"/>
              <w:jc w:val="both"/>
              <w:rPr>
                <w:snapToGrid w:val="0"/>
                <w:sz w:val="20"/>
              </w:rPr>
            </w:pPr>
            <w:r w:rsidRPr="004C7EFD">
              <w:rPr>
                <w:snapToGrid w:val="0"/>
                <w:sz w:val="20"/>
              </w:rPr>
              <w:t>2.</w:t>
            </w:r>
          </w:p>
        </w:tc>
        <w:tc>
          <w:tcPr>
            <w:tcW w:w="2099" w:type="pct"/>
            <w:tcBorders>
              <w:top w:val="single" w:sz="6" w:space="0" w:color="auto"/>
              <w:left w:val="single" w:sz="4" w:space="0" w:color="auto"/>
              <w:bottom w:val="single" w:sz="6" w:space="0" w:color="auto"/>
              <w:right w:val="single" w:sz="6" w:space="0" w:color="auto"/>
            </w:tcBorders>
          </w:tcPr>
          <w:p w:rsidR="005E5C6C" w:rsidRPr="004C7EFD" w:rsidRDefault="005E5C6C" w:rsidP="004B6367">
            <w:pPr>
              <w:pStyle w:val="26"/>
              <w:widowControl w:val="0"/>
              <w:ind w:left="102" w:right="102"/>
              <w:jc w:val="both"/>
              <w:rPr>
                <w:snapToGrid w:val="0"/>
                <w:sz w:val="20"/>
              </w:rPr>
            </w:pPr>
            <w:r w:rsidRPr="004C7EFD">
              <w:rPr>
                <w:snapToGrid w:val="0"/>
                <w:sz w:val="20"/>
              </w:rPr>
              <w:t>Карст</w:t>
            </w:r>
          </w:p>
        </w:tc>
        <w:tc>
          <w:tcPr>
            <w:tcW w:w="2578" w:type="pct"/>
            <w:tcBorders>
              <w:top w:val="single" w:sz="6" w:space="0" w:color="auto"/>
              <w:left w:val="single" w:sz="6" w:space="0" w:color="auto"/>
              <w:bottom w:val="single" w:sz="6" w:space="0" w:color="auto"/>
              <w:right w:val="single" w:sz="6" w:space="0" w:color="auto"/>
            </w:tcBorders>
          </w:tcPr>
          <w:p w:rsidR="005E5C6C" w:rsidRPr="004C7EFD" w:rsidRDefault="005E5C6C" w:rsidP="004B6367">
            <w:pPr>
              <w:pStyle w:val="26"/>
              <w:widowControl w:val="0"/>
              <w:ind w:left="101" w:right="102"/>
              <w:jc w:val="center"/>
              <w:rPr>
                <w:snapToGrid w:val="0"/>
                <w:sz w:val="20"/>
              </w:rPr>
            </w:pPr>
            <w:r w:rsidRPr="004C7EFD">
              <w:rPr>
                <w:snapToGrid w:val="0"/>
                <w:sz w:val="20"/>
              </w:rPr>
              <w:t>Умеренно опасные</w:t>
            </w:r>
          </w:p>
        </w:tc>
      </w:tr>
      <w:tr w:rsidR="005E5C6C" w:rsidRPr="004C7EFD" w:rsidTr="004F39F3">
        <w:trPr>
          <w:trHeight w:val="240"/>
        </w:trPr>
        <w:tc>
          <w:tcPr>
            <w:tcW w:w="323" w:type="pct"/>
            <w:tcBorders>
              <w:top w:val="single" w:sz="6" w:space="0" w:color="auto"/>
              <w:left w:val="single" w:sz="6" w:space="0" w:color="auto"/>
              <w:bottom w:val="single" w:sz="6" w:space="0" w:color="auto"/>
              <w:right w:val="single" w:sz="4" w:space="0" w:color="auto"/>
            </w:tcBorders>
          </w:tcPr>
          <w:p w:rsidR="005E5C6C" w:rsidRPr="004C7EFD" w:rsidRDefault="005E5C6C" w:rsidP="004B6367">
            <w:pPr>
              <w:pStyle w:val="26"/>
              <w:widowControl w:val="0"/>
              <w:ind w:left="102" w:right="102"/>
              <w:jc w:val="both"/>
              <w:rPr>
                <w:snapToGrid w:val="0"/>
                <w:sz w:val="20"/>
              </w:rPr>
            </w:pPr>
            <w:r w:rsidRPr="004C7EFD">
              <w:rPr>
                <w:snapToGrid w:val="0"/>
                <w:sz w:val="20"/>
              </w:rPr>
              <w:t>3.</w:t>
            </w:r>
          </w:p>
        </w:tc>
        <w:tc>
          <w:tcPr>
            <w:tcW w:w="2099" w:type="pct"/>
            <w:tcBorders>
              <w:top w:val="single" w:sz="6" w:space="0" w:color="auto"/>
              <w:left w:val="single" w:sz="4" w:space="0" w:color="auto"/>
              <w:bottom w:val="single" w:sz="6" w:space="0" w:color="auto"/>
              <w:right w:val="single" w:sz="6" w:space="0" w:color="auto"/>
            </w:tcBorders>
          </w:tcPr>
          <w:p w:rsidR="005E5C6C" w:rsidRPr="004C7EFD" w:rsidRDefault="005E5C6C" w:rsidP="004B6367">
            <w:pPr>
              <w:pStyle w:val="26"/>
              <w:widowControl w:val="0"/>
              <w:ind w:left="102" w:right="102"/>
              <w:jc w:val="both"/>
              <w:rPr>
                <w:snapToGrid w:val="0"/>
                <w:sz w:val="20"/>
              </w:rPr>
            </w:pPr>
            <w:r w:rsidRPr="004C7EFD">
              <w:rPr>
                <w:snapToGrid w:val="0"/>
                <w:sz w:val="20"/>
              </w:rPr>
              <w:t>Пучение</w:t>
            </w:r>
          </w:p>
        </w:tc>
        <w:tc>
          <w:tcPr>
            <w:tcW w:w="2578" w:type="pct"/>
            <w:tcBorders>
              <w:top w:val="single" w:sz="6" w:space="0" w:color="auto"/>
              <w:left w:val="single" w:sz="6" w:space="0" w:color="auto"/>
              <w:bottom w:val="single" w:sz="6" w:space="0" w:color="auto"/>
              <w:right w:val="single" w:sz="6" w:space="0" w:color="auto"/>
            </w:tcBorders>
          </w:tcPr>
          <w:p w:rsidR="005E5C6C" w:rsidRPr="004C7EFD" w:rsidRDefault="005E5C6C" w:rsidP="004B6367">
            <w:pPr>
              <w:pStyle w:val="26"/>
              <w:widowControl w:val="0"/>
              <w:ind w:left="101" w:right="102"/>
              <w:jc w:val="center"/>
              <w:rPr>
                <w:snapToGrid w:val="0"/>
                <w:sz w:val="20"/>
              </w:rPr>
            </w:pPr>
            <w:r w:rsidRPr="004C7EFD">
              <w:rPr>
                <w:snapToGrid w:val="0"/>
                <w:sz w:val="20"/>
              </w:rPr>
              <w:t>Умеренно опасные</w:t>
            </w:r>
          </w:p>
        </w:tc>
      </w:tr>
      <w:tr w:rsidR="005E5C6C" w:rsidRPr="004C7EFD" w:rsidTr="004F39F3">
        <w:trPr>
          <w:trHeight w:val="245"/>
        </w:trPr>
        <w:tc>
          <w:tcPr>
            <w:tcW w:w="323" w:type="pct"/>
            <w:tcBorders>
              <w:top w:val="single" w:sz="6" w:space="0" w:color="auto"/>
              <w:left w:val="single" w:sz="6" w:space="0" w:color="auto"/>
              <w:right w:val="single" w:sz="4" w:space="0" w:color="auto"/>
            </w:tcBorders>
          </w:tcPr>
          <w:p w:rsidR="005E5C6C" w:rsidRPr="004C7EFD" w:rsidRDefault="005E5C6C" w:rsidP="004B6367">
            <w:pPr>
              <w:pStyle w:val="26"/>
              <w:widowControl w:val="0"/>
              <w:ind w:left="102" w:right="102"/>
              <w:jc w:val="both"/>
              <w:rPr>
                <w:snapToGrid w:val="0"/>
                <w:sz w:val="20"/>
              </w:rPr>
            </w:pPr>
            <w:r w:rsidRPr="004C7EFD">
              <w:rPr>
                <w:snapToGrid w:val="0"/>
                <w:sz w:val="20"/>
              </w:rPr>
              <w:t>4.</w:t>
            </w:r>
          </w:p>
        </w:tc>
        <w:tc>
          <w:tcPr>
            <w:tcW w:w="2099" w:type="pct"/>
            <w:tcBorders>
              <w:top w:val="single" w:sz="6" w:space="0" w:color="auto"/>
              <w:left w:val="single" w:sz="4" w:space="0" w:color="auto"/>
              <w:right w:val="single" w:sz="6" w:space="0" w:color="auto"/>
            </w:tcBorders>
          </w:tcPr>
          <w:p w:rsidR="005E5C6C" w:rsidRPr="004C7EFD" w:rsidRDefault="005E5C6C" w:rsidP="004B6367">
            <w:pPr>
              <w:pStyle w:val="26"/>
              <w:widowControl w:val="0"/>
              <w:ind w:left="102" w:right="102"/>
              <w:jc w:val="both"/>
              <w:rPr>
                <w:snapToGrid w:val="0"/>
                <w:sz w:val="20"/>
              </w:rPr>
            </w:pPr>
            <w:r w:rsidRPr="004C7EFD">
              <w:rPr>
                <w:snapToGrid w:val="0"/>
                <w:sz w:val="20"/>
              </w:rPr>
              <w:t>Оползни</w:t>
            </w:r>
          </w:p>
        </w:tc>
        <w:tc>
          <w:tcPr>
            <w:tcW w:w="2578" w:type="pct"/>
            <w:tcBorders>
              <w:top w:val="single" w:sz="6" w:space="0" w:color="auto"/>
              <w:left w:val="single" w:sz="6" w:space="0" w:color="auto"/>
              <w:bottom w:val="single" w:sz="6" w:space="0" w:color="auto"/>
              <w:right w:val="single" w:sz="6" w:space="0" w:color="auto"/>
            </w:tcBorders>
          </w:tcPr>
          <w:p w:rsidR="005E5C6C" w:rsidRPr="004C7EFD" w:rsidRDefault="005E5C6C" w:rsidP="004B6367">
            <w:pPr>
              <w:pStyle w:val="26"/>
              <w:widowControl w:val="0"/>
              <w:ind w:left="101" w:right="102"/>
              <w:jc w:val="center"/>
              <w:rPr>
                <w:snapToGrid w:val="0"/>
                <w:sz w:val="20"/>
              </w:rPr>
            </w:pPr>
            <w:r w:rsidRPr="004C7EFD">
              <w:rPr>
                <w:snapToGrid w:val="0"/>
                <w:sz w:val="20"/>
              </w:rPr>
              <w:t>Опасные</w:t>
            </w:r>
          </w:p>
        </w:tc>
      </w:tr>
      <w:tr w:rsidR="005E5C6C" w:rsidRPr="004C7EFD" w:rsidTr="004F39F3">
        <w:trPr>
          <w:trHeight w:val="72"/>
        </w:trPr>
        <w:tc>
          <w:tcPr>
            <w:tcW w:w="323" w:type="pct"/>
            <w:tcBorders>
              <w:top w:val="single" w:sz="4" w:space="0" w:color="auto"/>
              <w:left w:val="single" w:sz="4" w:space="0" w:color="auto"/>
              <w:bottom w:val="single" w:sz="4" w:space="0" w:color="auto"/>
              <w:right w:val="single" w:sz="4" w:space="0" w:color="auto"/>
            </w:tcBorders>
          </w:tcPr>
          <w:p w:rsidR="005E5C6C" w:rsidRPr="004C7EFD" w:rsidRDefault="005E5C6C" w:rsidP="004B6367">
            <w:pPr>
              <w:pStyle w:val="26"/>
              <w:widowControl w:val="0"/>
              <w:ind w:left="102" w:right="102"/>
              <w:jc w:val="both"/>
              <w:rPr>
                <w:snapToGrid w:val="0"/>
                <w:sz w:val="20"/>
              </w:rPr>
            </w:pPr>
            <w:r w:rsidRPr="004C7EFD">
              <w:rPr>
                <w:snapToGrid w:val="0"/>
                <w:sz w:val="20"/>
              </w:rPr>
              <w:t>5.</w:t>
            </w:r>
          </w:p>
        </w:tc>
        <w:tc>
          <w:tcPr>
            <w:tcW w:w="2099" w:type="pct"/>
            <w:tcBorders>
              <w:top w:val="single" w:sz="4" w:space="0" w:color="auto"/>
              <w:left w:val="single" w:sz="4" w:space="0" w:color="auto"/>
              <w:bottom w:val="single" w:sz="4" w:space="0" w:color="auto"/>
              <w:right w:val="single" w:sz="4" w:space="0" w:color="auto"/>
            </w:tcBorders>
          </w:tcPr>
          <w:p w:rsidR="005E5C6C" w:rsidRPr="004C7EFD" w:rsidRDefault="005E5C6C" w:rsidP="004B6367">
            <w:pPr>
              <w:pStyle w:val="26"/>
              <w:widowControl w:val="0"/>
              <w:ind w:left="102" w:right="102"/>
              <w:jc w:val="both"/>
              <w:rPr>
                <w:snapToGrid w:val="0"/>
                <w:sz w:val="20"/>
              </w:rPr>
            </w:pPr>
            <w:r w:rsidRPr="004C7EFD">
              <w:rPr>
                <w:snapToGrid w:val="0"/>
                <w:sz w:val="20"/>
              </w:rPr>
              <w:t>Суффозия</w:t>
            </w:r>
          </w:p>
        </w:tc>
        <w:tc>
          <w:tcPr>
            <w:tcW w:w="2578" w:type="pct"/>
            <w:tcBorders>
              <w:top w:val="single" w:sz="6" w:space="0" w:color="auto"/>
              <w:bottom w:val="single" w:sz="6" w:space="0" w:color="auto"/>
              <w:right w:val="single" w:sz="6" w:space="0" w:color="auto"/>
            </w:tcBorders>
          </w:tcPr>
          <w:p w:rsidR="005E5C6C" w:rsidRPr="004C7EFD" w:rsidRDefault="005E5C6C" w:rsidP="004B6367">
            <w:pPr>
              <w:pStyle w:val="26"/>
              <w:widowControl w:val="0"/>
              <w:ind w:left="101" w:right="102"/>
              <w:jc w:val="center"/>
              <w:rPr>
                <w:snapToGrid w:val="0"/>
                <w:sz w:val="20"/>
              </w:rPr>
            </w:pPr>
            <w:r w:rsidRPr="004C7EFD">
              <w:rPr>
                <w:snapToGrid w:val="0"/>
                <w:sz w:val="20"/>
              </w:rPr>
              <w:t>Умеренно опасные</w:t>
            </w:r>
          </w:p>
        </w:tc>
      </w:tr>
      <w:tr w:rsidR="005E5C6C" w:rsidRPr="004C7EFD" w:rsidTr="004F39F3">
        <w:trPr>
          <w:trHeight w:val="72"/>
        </w:trPr>
        <w:tc>
          <w:tcPr>
            <w:tcW w:w="323" w:type="pct"/>
            <w:tcBorders>
              <w:top w:val="single" w:sz="4" w:space="0" w:color="auto"/>
              <w:left w:val="single" w:sz="4" w:space="0" w:color="auto"/>
              <w:bottom w:val="single" w:sz="4" w:space="0" w:color="auto"/>
              <w:right w:val="single" w:sz="4" w:space="0" w:color="auto"/>
            </w:tcBorders>
          </w:tcPr>
          <w:p w:rsidR="005E5C6C" w:rsidRPr="004C7EFD" w:rsidRDefault="005E5C6C" w:rsidP="004B6367">
            <w:pPr>
              <w:pStyle w:val="26"/>
              <w:widowControl w:val="0"/>
              <w:ind w:left="102" w:right="102"/>
              <w:jc w:val="both"/>
              <w:rPr>
                <w:snapToGrid w:val="0"/>
                <w:sz w:val="20"/>
              </w:rPr>
            </w:pPr>
            <w:r w:rsidRPr="004C7EFD">
              <w:rPr>
                <w:snapToGrid w:val="0"/>
                <w:sz w:val="20"/>
              </w:rPr>
              <w:t>6.</w:t>
            </w:r>
          </w:p>
        </w:tc>
        <w:tc>
          <w:tcPr>
            <w:tcW w:w="2099" w:type="pct"/>
            <w:tcBorders>
              <w:top w:val="single" w:sz="4" w:space="0" w:color="auto"/>
              <w:left w:val="single" w:sz="4" w:space="0" w:color="auto"/>
              <w:bottom w:val="single" w:sz="4" w:space="0" w:color="auto"/>
              <w:right w:val="single" w:sz="4" w:space="0" w:color="auto"/>
            </w:tcBorders>
          </w:tcPr>
          <w:p w:rsidR="005E5C6C" w:rsidRPr="004C7EFD" w:rsidRDefault="005E5C6C" w:rsidP="004B6367">
            <w:pPr>
              <w:pStyle w:val="26"/>
              <w:widowControl w:val="0"/>
              <w:ind w:left="102" w:right="102"/>
              <w:jc w:val="both"/>
              <w:rPr>
                <w:snapToGrid w:val="0"/>
                <w:sz w:val="20"/>
              </w:rPr>
            </w:pPr>
            <w:r w:rsidRPr="004C7EFD">
              <w:rPr>
                <w:snapToGrid w:val="0"/>
                <w:sz w:val="20"/>
              </w:rPr>
              <w:t>Просадки лессовых пород</w:t>
            </w:r>
          </w:p>
        </w:tc>
        <w:tc>
          <w:tcPr>
            <w:tcW w:w="2578" w:type="pct"/>
            <w:tcBorders>
              <w:top w:val="single" w:sz="6" w:space="0" w:color="auto"/>
              <w:bottom w:val="single" w:sz="6" w:space="0" w:color="auto"/>
              <w:right w:val="single" w:sz="6" w:space="0" w:color="auto"/>
            </w:tcBorders>
          </w:tcPr>
          <w:p w:rsidR="005E5C6C" w:rsidRPr="004C7EFD" w:rsidRDefault="005E5C6C" w:rsidP="004B6367">
            <w:pPr>
              <w:pStyle w:val="26"/>
              <w:widowControl w:val="0"/>
              <w:ind w:left="101" w:right="102"/>
              <w:jc w:val="center"/>
              <w:rPr>
                <w:snapToGrid w:val="0"/>
                <w:sz w:val="20"/>
              </w:rPr>
            </w:pPr>
            <w:r w:rsidRPr="004C7EFD">
              <w:rPr>
                <w:snapToGrid w:val="0"/>
                <w:sz w:val="20"/>
              </w:rPr>
              <w:t>Умеренно опасные</w:t>
            </w:r>
          </w:p>
        </w:tc>
      </w:tr>
      <w:tr w:rsidR="005E5C6C" w:rsidRPr="004C7EFD" w:rsidTr="004F39F3">
        <w:trPr>
          <w:trHeight w:val="72"/>
        </w:trPr>
        <w:tc>
          <w:tcPr>
            <w:tcW w:w="323" w:type="pct"/>
            <w:tcBorders>
              <w:top w:val="single" w:sz="4" w:space="0" w:color="auto"/>
              <w:left w:val="single" w:sz="4" w:space="0" w:color="auto"/>
              <w:bottom w:val="single" w:sz="4" w:space="0" w:color="auto"/>
              <w:right w:val="single" w:sz="4" w:space="0" w:color="auto"/>
            </w:tcBorders>
          </w:tcPr>
          <w:p w:rsidR="005E5C6C" w:rsidRPr="004C7EFD" w:rsidRDefault="005E5C6C" w:rsidP="004B6367">
            <w:pPr>
              <w:pStyle w:val="26"/>
              <w:widowControl w:val="0"/>
              <w:ind w:left="102" w:right="102"/>
              <w:jc w:val="both"/>
              <w:rPr>
                <w:snapToGrid w:val="0"/>
                <w:sz w:val="20"/>
              </w:rPr>
            </w:pPr>
            <w:r w:rsidRPr="004C7EFD">
              <w:rPr>
                <w:snapToGrid w:val="0"/>
                <w:sz w:val="20"/>
              </w:rPr>
              <w:t>7.</w:t>
            </w:r>
          </w:p>
        </w:tc>
        <w:tc>
          <w:tcPr>
            <w:tcW w:w="2099" w:type="pct"/>
            <w:tcBorders>
              <w:top w:val="single" w:sz="4" w:space="0" w:color="auto"/>
              <w:left w:val="single" w:sz="4" w:space="0" w:color="auto"/>
              <w:bottom w:val="single" w:sz="4" w:space="0" w:color="auto"/>
              <w:right w:val="single" w:sz="4" w:space="0" w:color="auto"/>
            </w:tcBorders>
          </w:tcPr>
          <w:p w:rsidR="005E5C6C" w:rsidRPr="004C7EFD" w:rsidRDefault="005E5C6C" w:rsidP="004B6367">
            <w:pPr>
              <w:pStyle w:val="26"/>
              <w:widowControl w:val="0"/>
              <w:ind w:left="102" w:right="102"/>
              <w:jc w:val="both"/>
              <w:rPr>
                <w:snapToGrid w:val="0"/>
                <w:sz w:val="20"/>
              </w:rPr>
            </w:pPr>
            <w:r w:rsidRPr="004C7EFD">
              <w:rPr>
                <w:snapToGrid w:val="0"/>
                <w:sz w:val="20"/>
              </w:rPr>
              <w:t>Эрозия плоскостная и овражная</w:t>
            </w:r>
          </w:p>
        </w:tc>
        <w:tc>
          <w:tcPr>
            <w:tcW w:w="2578" w:type="pct"/>
            <w:tcBorders>
              <w:top w:val="single" w:sz="6" w:space="0" w:color="auto"/>
              <w:bottom w:val="single" w:sz="6" w:space="0" w:color="auto"/>
              <w:right w:val="single" w:sz="6" w:space="0" w:color="auto"/>
            </w:tcBorders>
          </w:tcPr>
          <w:p w:rsidR="005E5C6C" w:rsidRPr="004C7EFD" w:rsidRDefault="005E5C6C" w:rsidP="004B6367">
            <w:pPr>
              <w:pStyle w:val="26"/>
              <w:widowControl w:val="0"/>
              <w:ind w:left="101" w:right="102"/>
              <w:jc w:val="center"/>
              <w:rPr>
                <w:snapToGrid w:val="0"/>
                <w:sz w:val="20"/>
              </w:rPr>
            </w:pPr>
            <w:r w:rsidRPr="004C7EFD">
              <w:rPr>
                <w:snapToGrid w:val="0"/>
                <w:sz w:val="20"/>
              </w:rPr>
              <w:t>Умеренно опасные</w:t>
            </w:r>
          </w:p>
        </w:tc>
      </w:tr>
    </w:tbl>
    <w:p w:rsidR="005E5C6C" w:rsidRPr="004C7EFD" w:rsidRDefault="005E5C6C" w:rsidP="004F39F3">
      <w:pPr>
        <w:pStyle w:val="26"/>
        <w:widowControl w:val="0"/>
        <w:ind w:firstLine="709"/>
        <w:jc w:val="both"/>
        <w:rPr>
          <w:snapToGrid w:val="0"/>
          <w:sz w:val="16"/>
          <w:szCs w:val="16"/>
        </w:rPr>
      </w:pPr>
    </w:p>
    <w:p w:rsidR="005E5C6C" w:rsidRPr="004C7EFD" w:rsidRDefault="005E5C6C" w:rsidP="004F39F3">
      <w:pPr>
        <w:ind w:firstLine="709"/>
        <w:jc w:val="both"/>
        <w:rPr>
          <w:szCs w:val="24"/>
        </w:rPr>
      </w:pPr>
      <w:r w:rsidRPr="004C7EFD">
        <w:rPr>
          <w:szCs w:val="24"/>
        </w:rPr>
        <w:t xml:space="preserve">Согласно статистическим данным Гидрометцентра Курской области наиболее опасными природными факторами для данной территории являются сильные ветра (ураганы), а также паводки и половодья, вызывающие аварийные и чрезвычайные </w:t>
      </w:r>
      <w:r w:rsidRPr="004C7EFD">
        <w:rPr>
          <w:szCs w:val="24"/>
        </w:rPr>
        <w:lastRenderedPageBreak/>
        <w:t>ситуации, поражающие многие элементы инфраструктуры территории. Природные факторы могут и сами инициировать существенные риски и приводить к значительным ущербам.</w:t>
      </w:r>
    </w:p>
    <w:p w:rsidR="005E5C6C" w:rsidRPr="004C7EFD" w:rsidRDefault="005E5C6C" w:rsidP="004F39F3">
      <w:pPr>
        <w:ind w:firstLine="709"/>
        <w:jc w:val="both"/>
        <w:rPr>
          <w:szCs w:val="24"/>
        </w:rPr>
      </w:pPr>
      <w:r w:rsidRPr="004C7EFD">
        <w:rPr>
          <w:szCs w:val="24"/>
        </w:rPr>
        <w:t>Проводить мероприятия по противопожарной профилактике необходимо на основании Рекомендаций по противопожарной профилактике в лесах и регламентации работы лесопожарных служб, утвержденных Рослесхозом 17.11.1997 г.</w:t>
      </w:r>
    </w:p>
    <w:p w:rsidR="005E5C6C" w:rsidRPr="004C7EFD" w:rsidRDefault="005E5C6C" w:rsidP="00D03741">
      <w:pPr>
        <w:widowControl w:val="0"/>
        <w:ind w:firstLine="709"/>
        <w:jc w:val="both"/>
        <w:rPr>
          <w:snapToGrid w:val="0"/>
          <w:szCs w:val="24"/>
        </w:rPr>
      </w:pPr>
      <w:r w:rsidRPr="004C7EFD">
        <w:rPr>
          <w:snapToGrid w:val="0"/>
          <w:szCs w:val="24"/>
        </w:rPr>
        <w:t>Температурные экстремумы.</w:t>
      </w:r>
    </w:p>
    <w:p w:rsidR="005E5C6C" w:rsidRPr="004C7EFD" w:rsidRDefault="005E5C6C" w:rsidP="00D03741">
      <w:pPr>
        <w:pStyle w:val="HTML"/>
        <w:widowControl w:val="0"/>
        <w:ind w:firstLine="709"/>
        <w:jc w:val="both"/>
        <w:rPr>
          <w:rFonts w:ascii="Times New Roman" w:hAnsi="Times New Roman" w:cs="Times New Roman"/>
          <w:bCs/>
          <w:iCs/>
          <w:sz w:val="24"/>
          <w:szCs w:val="24"/>
        </w:rPr>
      </w:pPr>
      <w:r w:rsidRPr="004C7EFD">
        <w:rPr>
          <w:rFonts w:ascii="Times New Roman" w:hAnsi="Times New Roman" w:cs="Times New Roman"/>
          <w:bCs/>
          <w:iCs/>
          <w:sz w:val="24"/>
          <w:szCs w:val="24"/>
        </w:rPr>
        <w:t>Экстремально высокая температура воздуха создаёт неблагоприятные и сложные условия для жизни и деятельности человека (увеличивается вероятность сердечно - сосудистых заболеваний, тепловых ударов, возрастает число гипертонических кризов).</w:t>
      </w:r>
    </w:p>
    <w:p w:rsidR="005E5C6C" w:rsidRPr="004C7EFD" w:rsidRDefault="005E5C6C" w:rsidP="00D03741">
      <w:pPr>
        <w:pStyle w:val="HTML"/>
        <w:widowControl w:val="0"/>
        <w:ind w:firstLine="709"/>
        <w:jc w:val="both"/>
        <w:rPr>
          <w:rFonts w:ascii="Times New Roman" w:hAnsi="Times New Roman" w:cs="Times New Roman"/>
          <w:bCs/>
          <w:iCs/>
          <w:sz w:val="24"/>
          <w:szCs w:val="24"/>
        </w:rPr>
      </w:pPr>
      <w:r w:rsidRPr="004C7EFD">
        <w:rPr>
          <w:rFonts w:ascii="Times New Roman" w:hAnsi="Times New Roman" w:cs="Times New Roman"/>
          <w:bCs/>
          <w:iCs/>
          <w:sz w:val="24"/>
          <w:szCs w:val="24"/>
        </w:rPr>
        <w:t>При экстремально высоких температурах воздуха происходят сбои в работе сложных технологических процессов, оснащённых вычислительной техникой, работа которой зависит от внешних метеорологических условий. Длительные периоды экстремально высокой температуры воздуха приводят к засухам, лесным, торфяным и степным пожарам.</w:t>
      </w:r>
    </w:p>
    <w:p w:rsidR="005E5C6C" w:rsidRPr="004C7EFD" w:rsidRDefault="005E5C6C" w:rsidP="00D03741">
      <w:pPr>
        <w:pStyle w:val="HTML"/>
        <w:widowControl w:val="0"/>
        <w:ind w:firstLine="709"/>
        <w:jc w:val="both"/>
        <w:rPr>
          <w:rFonts w:ascii="Times New Roman" w:hAnsi="Times New Roman" w:cs="Times New Roman"/>
          <w:bCs/>
          <w:iCs/>
          <w:sz w:val="24"/>
          <w:szCs w:val="24"/>
        </w:rPr>
      </w:pPr>
      <w:r w:rsidRPr="004C7EFD">
        <w:rPr>
          <w:rFonts w:ascii="Times New Roman" w:hAnsi="Times New Roman" w:cs="Times New Roman"/>
          <w:bCs/>
          <w:iCs/>
          <w:sz w:val="24"/>
          <w:szCs w:val="24"/>
        </w:rPr>
        <w:t>Район расположения сельсовета относится к районам с опасно высокими температурами воздуха летом, где число дней в году с максимальной температурой, превышающей +30</w:t>
      </w:r>
      <w:r w:rsidRPr="004C7EFD">
        <w:rPr>
          <w:rFonts w:ascii="Times New Roman" w:hAnsi="Times New Roman" w:cs="Times New Roman"/>
          <w:bCs/>
          <w:iCs/>
          <w:sz w:val="24"/>
          <w:szCs w:val="24"/>
          <w:vertAlign w:val="superscript"/>
        </w:rPr>
        <w:t>0</w:t>
      </w:r>
      <w:r w:rsidRPr="004C7EFD">
        <w:rPr>
          <w:rFonts w:ascii="Times New Roman" w:hAnsi="Times New Roman" w:cs="Times New Roman"/>
          <w:bCs/>
          <w:iCs/>
          <w:sz w:val="24"/>
          <w:szCs w:val="24"/>
        </w:rPr>
        <w:t>С больше или равно пяти.</w:t>
      </w:r>
    </w:p>
    <w:p w:rsidR="005E5C6C" w:rsidRPr="004C7EFD" w:rsidRDefault="005E5C6C" w:rsidP="00D03741">
      <w:pPr>
        <w:pStyle w:val="HTML"/>
        <w:widowControl w:val="0"/>
        <w:ind w:firstLine="709"/>
        <w:jc w:val="both"/>
        <w:rPr>
          <w:rFonts w:ascii="Times New Roman" w:hAnsi="Times New Roman" w:cs="Times New Roman"/>
          <w:bCs/>
          <w:iCs/>
          <w:sz w:val="24"/>
          <w:szCs w:val="24"/>
        </w:rPr>
      </w:pPr>
      <w:r w:rsidRPr="004C7EFD">
        <w:rPr>
          <w:rFonts w:ascii="Times New Roman" w:hAnsi="Times New Roman" w:cs="Times New Roman"/>
          <w:bCs/>
          <w:iCs/>
          <w:sz w:val="24"/>
          <w:szCs w:val="24"/>
        </w:rPr>
        <w:t>Среднее число дней с температурой на 20</w:t>
      </w:r>
      <w:r w:rsidRPr="004C7EFD">
        <w:rPr>
          <w:rFonts w:ascii="Times New Roman" w:hAnsi="Times New Roman" w:cs="Times New Roman"/>
          <w:bCs/>
          <w:iCs/>
          <w:sz w:val="24"/>
          <w:szCs w:val="24"/>
          <w:vertAlign w:val="superscript"/>
        </w:rPr>
        <w:t>0</w:t>
      </w:r>
      <w:r w:rsidRPr="004C7EFD">
        <w:rPr>
          <w:rFonts w:ascii="Times New Roman" w:hAnsi="Times New Roman" w:cs="Times New Roman"/>
          <w:bCs/>
          <w:iCs/>
          <w:sz w:val="24"/>
          <w:szCs w:val="24"/>
        </w:rPr>
        <w:t>С выше средней июльской составляет более 1 в год (очень высокий риск). При этом максимальная температура в летний период зафиксирована равной + 39</w:t>
      </w:r>
      <w:r w:rsidRPr="004C7EFD">
        <w:rPr>
          <w:rFonts w:ascii="Times New Roman" w:hAnsi="Times New Roman" w:cs="Times New Roman"/>
          <w:bCs/>
          <w:iCs/>
          <w:sz w:val="24"/>
          <w:szCs w:val="24"/>
          <w:vertAlign w:val="superscript"/>
        </w:rPr>
        <w:t>0</w:t>
      </w:r>
      <w:r w:rsidRPr="004C7EFD">
        <w:rPr>
          <w:rFonts w:ascii="Times New Roman" w:hAnsi="Times New Roman" w:cs="Times New Roman"/>
          <w:bCs/>
          <w:iCs/>
          <w:sz w:val="24"/>
          <w:szCs w:val="24"/>
        </w:rPr>
        <w:t>С. Максимальная непрерывная продолжительность периода высоких значений температуры воздуха (+ 30</w:t>
      </w:r>
      <w:r w:rsidRPr="004C7EFD">
        <w:rPr>
          <w:rFonts w:ascii="Times New Roman" w:hAnsi="Times New Roman" w:cs="Times New Roman"/>
          <w:bCs/>
          <w:iCs/>
          <w:sz w:val="24"/>
          <w:szCs w:val="24"/>
          <w:vertAlign w:val="superscript"/>
        </w:rPr>
        <w:t>0</w:t>
      </w:r>
      <w:r w:rsidRPr="004C7EFD">
        <w:rPr>
          <w:rFonts w:ascii="Times New Roman" w:hAnsi="Times New Roman" w:cs="Times New Roman"/>
          <w:bCs/>
          <w:iCs/>
          <w:sz w:val="24"/>
          <w:szCs w:val="24"/>
        </w:rPr>
        <w:t>С и выше) составляет 12 часов.</w:t>
      </w:r>
    </w:p>
    <w:p w:rsidR="005E5C6C" w:rsidRPr="004C7EFD" w:rsidRDefault="005E5C6C" w:rsidP="00D03741">
      <w:pPr>
        <w:pStyle w:val="HTML"/>
        <w:widowControl w:val="0"/>
        <w:ind w:firstLine="709"/>
        <w:jc w:val="both"/>
        <w:rPr>
          <w:rFonts w:ascii="Times New Roman" w:hAnsi="Times New Roman" w:cs="Times New Roman"/>
          <w:bCs/>
          <w:iCs/>
          <w:sz w:val="24"/>
          <w:szCs w:val="24"/>
        </w:rPr>
      </w:pPr>
      <w:r w:rsidRPr="004C7EFD">
        <w:rPr>
          <w:rFonts w:ascii="Times New Roman" w:hAnsi="Times New Roman" w:cs="Times New Roman"/>
          <w:bCs/>
          <w:iCs/>
          <w:sz w:val="24"/>
          <w:szCs w:val="24"/>
        </w:rPr>
        <w:t>Степень опасности экстремально высоких температур воздуха составляет 1 балл.</w:t>
      </w:r>
    </w:p>
    <w:p w:rsidR="005E5C6C" w:rsidRPr="004C7EFD" w:rsidRDefault="005E5C6C" w:rsidP="00D03741">
      <w:pPr>
        <w:pStyle w:val="HTML"/>
        <w:widowControl w:val="0"/>
        <w:ind w:firstLine="709"/>
        <w:jc w:val="both"/>
        <w:rPr>
          <w:rFonts w:ascii="Times New Roman" w:hAnsi="Times New Roman" w:cs="Times New Roman"/>
          <w:bCs/>
          <w:iCs/>
          <w:sz w:val="24"/>
          <w:szCs w:val="24"/>
        </w:rPr>
      </w:pPr>
      <w:r w:rsidRPr="004C7EFD">
        <w:rPr>
          <w:rFonts w:ascii="Times New Roman" w:hAnsi="Times New Roman" w:cs="Times New Roman"/>
          <w:bCs/>
          <w:iCs/>
          <w:sz w:val="24"/>
          <w:szCs w:val="24"/>
        </w:rPr>
        <w:t>Экстремально низкие температуры угрожают обморожением людей на открытом воздухе, нарушением систем эксплуатации зданий и условий работы техники.</w:t>
      </w:r>
    </w:p>
    <w:p w:rsidR="005E5C6C" w:rsidRPr="004C7EFD" w:rsidRDefault="005E5C6C" w:rsidP="00D03741">
      <w:pPr>
        <w:pStyle w:val="HTML"/>
        <w:widowControl w:val="0"/>
        <w:ind w:firstLine="709"/>
        <w:jc w:val="both"/>
        <w:rPr>
          <w:rFonts w:ascii="Times New Roman" w:hAnsi="Times New Roman" w:cs="Times New Roman"/>
          <w:bCs/>
          <w:iCs/>
          <w:sz w:val="24"/>
          <w:szCs w:val="24"/>
        </w:rPr>
      </w:pPr>
      <w:r w:rsidRPr="004C7EFD">
        <w:rPr>
          <w:rFonts w:ascii="Times New Roman" w:hAnsi="Times New Roman" w:cs="Times New Roman"/>
          <w:bCs/>
          <w:iCs/>
          <w:sz w:val="24"/>
          <w:szCs w:val="24"/>
        </w:rPr>
        <w:t>Низкие отрицательные температуры воздуха в течение длительного периода способствуют не только неблагоприятным условиям проживания, дополнительным расходам во время отопительного сезона, но и создаёт условия для возникновения ЧС. Помимо жилищно-коммунального хозяйства сильные морозы могут создавать ЧС на автомобильном транспорте.</w:t>
      </w:r>
    </w:p>
    <w:p w:rsidR="005E5C6C" w:rsidRPr="004C7EFD" w:rsidRDefault="005E5C6C" w:rsidP="00D03741">
      <w:pPr>
        <w:pStyle w:val="HTML"/>
        <w:widowControl w:val="0"/>
        <w:tabs>
          <w:tab w:val="clear" w:pos="916"/>
          <w:tab w:val="left" w:pos="567"/>
        </w:tabs>
        <w:ind w:firstLine="709"/>
        <w:jc w:val="both"/>
        <w:rPr>
          <w:rFonts w:ascii="Times New Roman" w:hAnsi="Times New Roman" w:cs="Times New Roman"/>
          <w:bCs/>
          <w:iCs/>
          <w:sz w:val="24"/>
          <w:szCs w:val="24"/>
        </w:rPr>
      </w:pPr>
      <w:r w:rsidRPr="004C7EFD">
        <w:rPr>
          <w:rFonts w:ascii="Times New Roman" w:hAnsi="Times New Roman" w:cs="Times New Roman"/>
          <w:bCs/>
          <w:iCs/>
          <w:sz w:val="24"/>
          <w:szCs w:val="24"/>
        </w:rPr>
        <w:t>Среднее число дней с температурой на 20</w:t>
      </w:r>
      <w:r w:rsidRPr="004C7EFD">
        <w:rPr>
          <w:rFonts w:ascii="Times New Roman" w:hAnsi="Times New Roman" w:cs="Times New Roman"/>
          <w:bCs/>
          <w:iCs/>
          <w:sz w:val="24"/>
          <w:szCs w:val="24"/>
          <w:vertAlign w:val="superscript"/>
        </w:rPr>
        <w:t>0</w:t>
      </w:r>
      <w:r w:rsidRPr="004C7EFD">
        <w:rPr>
          <w:rFonts w:ascii="Times New Roman" w:hAnsi="Times New Roman" w:cs="Times New Roman"/>
          <w:bCs/>
          <w:iCs/>
          <w:sz w:val="24"/>
          <w:szCs w:val="24"/>
        </w:rPr>
        <w:t xml:space="preserve">С ниже средней январской составляет более 1 в год (очень высокий риск). Степень опасности экстремально низких температур воздуха составляет 1 балл. Абсолютная минимальная температура в </w:t>
      </w:r>
      <w:r w:rsidRPr="004C7EFD">
        <w:rPr>
          <w:rFonts w:ascii="Times New Roman" w:hAnsi="Times New Roman" w:cs="Times New Roman"/>
          <w:noProof/>
          <w:sz w:val="24"/>
          <w:szCs w:val="24"/>
        </w:rPr>
        <w:t xml:space="preserve">поселении </w:t>
      </w:r>
      <w:r w:rsidRPr="004C7EFD">
        <w:rPr>
          <w:rFonts w:ascii="Times New Roman" w:hAnsi="Times New Roman" w:cs="Times New Roman"/>
          <w:bCs/>
          <w:iCs/>
          <w:sz w:val="24"/>
          <w:szCs w:val="24"/>
        </w:rPr>
        <w:t>отмечалась равной - 27</w:t>
      </w:r>
      <w:r w:rsidRPr="004C7EFD">
        <w:rPr>
          <w:rFonts w:ascii="Times New Roman" w:hAnsi="Times New Roman" w:cs="Times New Roman"/>
          <w:bCs/>
          <w:iCs/>
          <w:sz w:val="24"/>
          <w:szCs w:val="24"/>
          <w:vertAlign w:val="superscript"/>
        </w:rPr>
        <w:t>0</w:t>
      </w:r>
      <w:r w:rsidRPr="004C7EFD">
        <w:rPr>
          <w:rFonts w:ascii="Times New Roman" w:hAnsi="Times New Roman" w:cs="Times New Roman"/>
          <w:bCs/>
          <w:iCs/>
          <w:sz w:val="24"/>
          <w:szCs w:val="24"/>
        </w:rPr>
        <w:t xml:space="preserve">С. </w:t>
      </w:r>
    </w:p>
    <w:p w:rsidR="005E5C6C" w:rsidRPr="004C7EFD" w:rsidRDefault="005E5C6C" w:rsidP="00D03741">
      <w:pPr>
        <w:widowControl w:val="0"/>
        <w:ind w:firstLine="709"/>
        <w:jc w:val="both"/>
        <w:rPr>
          <w:snapToGrid w:val="0"/>
          <w:szCs w:val="24"/>
        </w:rPr>
      </w:pPr>
      <w:r w:rsidRPr="004C7EFD">
        <w:rPr>
          <w:snapToGrid w:val="0"/>
          <w:szCs w:val="24"/>
        </w:rPr>
        <w:t>Ливневые дожди.</w:t>
      </w:r>
    </w:p>
    <w:p w:rsidR="005E5C6C" w:rsidRPr="004C7EFD" w:rsidRDefault="005E5C6C" w:rsidP="00D03741">
      <w:pPr>
        <w:widowControl w:val="0"/>
        <w:ind w:firstLine="709"/>
        <w:jc w:val="both"/>
        <w:rPr>
          <w:szCs w:val="24"/>
        </w:rPr>
      </w:pPr>
      <w:r w:rsidRPr="004C7EFD">
        <w:rPr>
          <w:szCs w:val="24"/>
        </w:rPr>
        <w:t xml:space="preserve">Уровень опасности сильных дождей - высокий (повторяемость интенсивных осадков 20 мм и более в сутки - 01.-1.0 раз в год; возможно возникновение ЧС объектового и муниципального уровня). </w:t>
      </w:r>
    </w:p>
    <w:p w:rsidR="005E5C6C" w:rsidRPr="004C7EFD" w:rsidRDefault="005E5C6C" w:rsidP="00D03741">
      <w:pPr>
        <w:widowControl w:val="0"/>
        <w:ind w:firstLine="709"/>
        <w:jc w:val="both"/>
        <w:rPr>
          <w:szCs w:val="24"/>
        </w:rPr>
      </w:pPr>
      <w:r w:rsidRPr="004C7EFD">
        <w:rPr>
          <w:szCs w:val="24"/>
        </w:rPr>
        <w:t>Воздействию ливневых дождей подвержена вся территория сельсовета Основные направления движений фронтов с юго-востока на север и северо-восток; с юго-запада на север; с юго-запада на северо-восток и с северо-запада на юго-восток.</w:t>
      </w:r>
    </w:p>
    <w:p w:rsidR="005E5C6C" w:rsidRPr="004C7EFD" w:rsidRDefault="005E5C6C" w:rsidP="00D03741">
      <w:pPr>
        <w:widowControl w:val="0"/>
        <w:ind w:firstLine="709"/>
        <w:jc w:val="both"/>
        <w:rPr>
          <w:szCs w:val="24"/>
        </w:rPr>
      </w:pPr>
      <w:r w:rsidRPr="004C7EFD">
        <w:rPr>
          <w:szCs w:val="24"/>
        </w:rPr>
        <w:t>Наиболее часто ливневые дожди проходят в период с мая по сентябрь месяцы.</w:t>
      </w:r>
    </w:p>
    <w:p w:rsidR="005E5C6C" w:rsidRPr="004C7EFD" w:rsidRDefault="005E5C6C" w:rsidP="00D03741">
      <w:pPr>
        <w:widowControl w:val="0"/>
        <w:ind w:firstLine="709"/>
        <w:jc w:val="both"/>
        <w:rPr>
          <w:szCs w:val="24"/>
        </w:rPr>
      </w:pPr>
      <w:r w:rsidRPr="004C7EFD">
        <w:rPr>
          <w:szCs w:val="24"/>
        </w:rPr>
        <w:t>Основное поражающее воздействие приходится на элементы электросетевых объектов, здания с плоской поверхностью крыш, сельскохозяйственные посевы, дорожную сеть межпоселкового уровня.</w:t>
      </w:r>
    </w:p>
    <w:p w:rsidR="005E5C6C" w:rsidRPr="004C7EFD" w:rsidRDefault="005E5C6C" w:rsidP="00D03741">
      <w:pPr>
        <w:widowControl w:val="0"/>
        <w:ind w:firstLine="709"/>
        <w:jc w:val="both"/>
        <w:rPr>
          <w:szCs w:val="24"/>
        </w:rPr>
      </w:pPr>
      <w:r w:rsidRPr="004C7EFD">
        <w:rPr>
          <w:szCs w:val="24"/>
        </w:rPr>
        <w:t>В результате ливневых дождей увеличивается частота эрозии оврагов, просадки грунтов, обрушения речных откосов, размыв улично-дорожной сети, расположенной на скатах и в дефиле балочной сети, возрастает уровень затопления поверхностными водами территорий населённых пунктов, расположенных в пойменной  части водных объектов, возможен смыв огородных культур на приусадебных участках, сельскохозяйственных культур.</w:t>
      </w:r>
    </w:p>
    <w:p w:rsidR="005E5C6C" w:rsidRPr="004C7EFD" w:rsidRDefault="005E5C6C" w:rsidP="00D03741">
      <w:pPr>
        <w:widowControl w:val="0"/>
        <w:ind w:firstLine="709"/>
        <w:jc w:val="both"/>
        <w:rPr>
          <w:szCs w:val="24"/>
        </w:rPr>
      </w:pPr>
      <w:r w:rsidRPr="004C7EFD">
        <w:rPr>
          <w:snapToGrid w:val="0"/>
          <w:szCs w:val="24"/>
        </w:rPr>
        <w:t xml:space="preserve">Ветровые нагрузки – </w:t>
      </w:r>
      <w:r w:rsidRPr="004C7EFD">
        <w:rPr>
          <w:szCs w:val="24"/>
        </w:rPr>
        <w:t xml:space="preserve">уровень опасности сильных ветров - высокий (среднее многолетнее число дней за год с сильным ветром 23 м/сек и более - более 1.0; возможно </w:t>
      </w:r>
      <w:r w:rsidRPr="004C7EFD">
        <w:rPr>
          <w:szCs w:val="24"/>
        </w:rPr>
        <w:lastRenderedPageBreak/>
        <w:t>возникновение ЧС объектового, муниципального и межмуниципального уровня в результате нарушения устойчивости функционирования линейных объектов энергоснабжения).</w:t>
      </w:r>
    </w:p>
    <w:p w:rsidR="005E5C6C" w:rsidRPr="004C7EFD" w:rsidRDefault="005E5C6C" w:rsidP="004F39F3">
      <w:pPr>
        <w:pStyle w:val="13"/>
        <w:widowControl w:val="0"/>
        <w:ind w:firstLine="851"/>
        <w:rPr>
          <w:b/>
          <w:sz w:val="20"/>
        </w:rPr>
      </w:pPr>
      <w:r w:rsidRPr="004C7EFD">
        <w:rPr>
          <w:b/>
          <w:snapToGrid w:val="0"/>
          <w:sz w:val="20"/>
        </w:rPr>
        <w:t xml:space="preserve">Таблица. </w:t>
      </w:r>
      <w:r w:rsidRPr="004C7EFD">
        <w:rPr>
          <w:b/>
          <w:sz w:val="20"/>
        </w:rPr>
        <w:t>Средняя месячная и годовая скорость ветра (м/сек)</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10"/>
        <w:gridCol w:w="611"/>
        <w:gridCol w:w="610"/>
        <w:gridCol w:w="611"/>
        <w:gridCol w:w="611"/>
        <w:gridCol w:w="610"/>
        <w:gridCol w:w="611"/>
        <w:gridCol w:w="610"/>
        <w:gridCol w:w="611"/>
        <w:gridCol w:w="611"/>
        <w:gridCol w:w="610"/>
        <w:gridCol w:w="611"/>
        <w:gridCol w:w="611"/>
      </w:tblGrid>
      <w:tr w:rsidR="005E5C6C" w:rsidRPr="004C7EFD" w:rsidTr="0044697B">
        <w:trPr>
          <w:trHeight w:val="294"/>
        </w:trPr>
        <w:tc>
          <w:tcPr>
            <w:tcW w:w="1134" w:type="dxa"/>
          </w:tcPr>
          <w:p w:rsidR="005E5C6C" w:rsidRPr="004C7EFD" w:rsidRDefault="005E5C6C" w:rsidP="005420C3">
            <w:pPr>
              <w:pStyle w:val="13"/>
              <w:widowControl w:val="0"/>
              <w:ind w:left="-108" w:right="-157"/>
              <w:jc w:val="both"/>
              <w:rPr>
                <w:snapToGrid w:val="0"/>
              </w:rPr>
            </w:pPr>
            <w:r w:rsidRPr="004C7EFD">
              <w:rPr>
                <w:snapToGrid w:val="0"/>
              </w:rPr>
              <w:t xml:space="preserve"> Месяц</w:t>
            </w:r>
          </w:p>
        </w:tc>
        <w:tc>
          <w:tcPr>
            <w:tcW w:w="610" w:type="dxa"/>
          </w:tcPr>
          <w:p w:rsidR="005E5C6C" w:rsidRPr="004C7EFD" w:rsidRDefault="005E5C6C" w:rsidP="005420C3">
            <w:pPr>
              <w:pStyle w:val="13"/>
              <w:widowControl w:val="0"/>
              <w:jc w:val="center"/>
              <w:rPr>
                <w:snapToGrid w:val="0"/>
              </w:rPr>
            </w:pPr>
            <w:r w:rsidRPr="004C7EFD">
              <w:rPr>
                <w:snapToGrid w:val="0"/>
              </w:rPr>
              <w:t>1</w:t>
            </w:r>
          </w:p>
        </w:tc>
        <w:tc>
          <w:tcPr>
            <w:tcW w:w="611" w:type="dxa"/>
          </w:tcPr>
          <w:p w:rsidR="005E5C6C" w:rsidRPr="004C7EFD" w:rsidRDefault="005E5C6C" w:rsidP="005420C3">
            <w:pPr>
              <w:pStyle w:val="13"/>
              <w:widowControl w:val="0"/>
              <w:jc w:val="center"/>
              <w:rPr>
                <w:snapToGrid w:val="0"/>
              </w:rPr>
            </w:pPr>
            <w:r w:rsidRPr="004C7EFD">
              <w:rPr>
                <w:snapToGrid w:val="0"/>
              </w:rPr>
              <w:t>2</w:t>
            </w:r>
          </w:p>
        </w:tc>
        <w:tc>
          <w:tcPr>
            <w:tcW w:w="610" w:type="dxa"/>
          </w:tcPr>
          <w:p w:rsidR="005E5C6C" w:rsidRPr="004C7EFD" w:rsidRDefault="005E5C6C" w:rsidP="005420C3">
            <w:pPr>
              <w:pStyle w:val="13"/>
              <w:widowControl w:val="0"/>
              <w:jc w:val="center"/>
              <w:rPr>
                <w:snapToGrid w:val="0"/>
              </w:rPr>
            </w:pPr>
            <w:r w:rsidRPr="004C7EFD">
              <w:rPr>
                <w:snapToGrid w:val="0"/>
              </w:rPr>
              <w:t>3</w:t>
            </w:r>
          </w:p>
        </w:tc>
        <w:tc>
          <w:tcPr>
            <w:tcW w:w="611" w:type="dxa"/>
          </w:tcPr>
          <w:p w:rsidR="005E5C6C" w:rsidRPr="004C7EFD" w:rsidRDefault="005E5C6C" w:rsidP="005420C3">
            <w:pPr>
              <w:pStyle w:val="13"/>
              <w:widowControl w:val="0"/>
              <w:jc w:val="center"/>
              <w:rPr>
                <w:snapToGrid w:val="0"/>
              </w:rPr>
            </w:pPr>
            <w:r w:rsidRPr="004C7EFD">
              <w:rPr>
                <w:snapToGrid w:val="0"/>
              </w:rPr>
              <w:t>4</w:t>
            </w:r>
          </w:p>
        </w:tc>
        <w:tc>
          <w:tcPr>
            <w:tcW w:w="611" w:type="dxa"/>
          </w:tcPr>
          <w:p w:rsidR="005E5C6C" w:rsidRPr="004C7EFD" w:rsidRDefault="005E5C6C" w:rsidP="005420C3">
            <w:pPr>
              <w:pStyle w:val="13"/>
              <w:widowControl w:val="0"/>
              <w:jc w:val="center"/>
              <w:rPr>
                <w:snapToGrid w:val="0"/>
              </w:rPr>
            </w:pPr>
            <w:r w:rsidRPr="004C7EFD">
              <w:rPr>
                <w:snapToGrid w:val="0"/>
              </w:rPr>
              <w:t>5</w:t>
            </w:r>
          </w:p>
        </w:tc>
        <w:tc>
          <w:tcPr>
            <w:tcW w:w="610" w:type="dxa"/>
          </w:tcPr>
          <w:p w:rsidR="005E5C6C" w:rsidRPr="004C7EFD" w:rsidRDefault="005E5C6C" w:rsidP="005420C3">
            <w:pPr>
              <w:pStyle w:val="13"/>
              <w:widowControl w:val="0"/>
              <w:jc w:val="center"/>
              <w:rPr>
                <w:snapToGrid w:val="0"/>
              </w:rPr>
            </w:pPr>
            <w:r w:rsidRPr="004C7EFD">
              <w:rPr>
                <w:snapToGrid w:val="0"/>
              </w:rPr>
              <w:t>6</w:t>
            </w:r>
          </w:p>
        </w:tc>
        <w:tc>
          <w:tcPr>
            <w:tcW w:w="611" w:type="dxa"/>
          </w:tcPr>
          <w:p w:rsidR="005E5C6C" w:rsidRPr="004C7EFD" w:rsidRDefault="005E5C6C" w:rsidP="005420C3">
            <w:pPr>
              <w:pStyle w:val="13"/>
              <w:widowControl w:val="0"/>
              <w:jc w:val="center"/>
              <w:rPr>
                <w:snapToGrid w:val="0"/>
              </w:rPr>
            </w:pPr>
            <w:r w:rsidRPr="004C7EFD">
              <w:rPr>
                <w:snapToGrid w:val="0"/>
              </w:rPr>
              <w:t>7</w:t>
            </w:r>
          </w:p>
        </w:tc>
        <w:tc>
          <w:tcPr>
            <w:tcW w:w="610" w:type="dxa"/>
          </w:tcPr>
          <w:p w:rsidR="005E5C6C" w:rsidRPr="004C7EFD" w:rsidRDefault="005E5C6C" w:rsidP="005420C3">
            <w:pPr>
              <w:pStyle w:val="13"/>
              <w:widowControl w:val="0"/>
              <w:jc w:val="center"/>
              <w:rPr>
                <w:snapToGrid w:val="0"/>
              </w:rPr>
            </w:pPr>
            <w:r w:rsidRPr="004C7EFD">
              <w:rPr>
                <w:snapToGrid w:val="0"/>
              </w:rPr>
              <w:t>8</w:t>
            </w:r>
          </w:p>
        </w:tc>
        <w:tc>
          <w:tcPr>
            <w:tcW w:w="611" w:type="dxa"/>
          </w:tcPr>
          <w:p w:rsidR="005E5C6C" w:rsidRPr="004C7EFD" w:rsidRDefault="005E5C6C" w:rsidP="005420C3">
            <w:pPr>
              <w:pStyle w:val="13"/>
              <w:widowControl w:val="0"/>
              <w:jc w:val="center"/>
              <w:rPr>
                <w:snapToGrid w:val="0"/>
              </w:rPr>
            </w:pPr>
            <w:r w:rsidRPr="004C7EFD">
              <w:rPr>
                <w:snapToGrid w:val="0"/>
              </w:rPr>
              <w:t>9</w:t>
            </w:r>
          </w:p>
        </w:tc>
        <w:tc>
          <w:tcPr>
            <w:tcW w:w="611" w:type="dxa"/>
          </w:tcPr>
          <w:p w:rsidR="005E5C6C" w:rsidRPr="004C7EFD" w:rsidRDefault="005E5C6C" w:rsidP="005420C3">
            <w:pPr>
              <w:pStyle w:val="13"/>
              <w:widowControl w:val="0"/>
              <w:jc w:val="center"/>
              <w:rPr>
                <w:snapToGrid w:val="0"/>
              </w:rPr>
            </w:pPr>
            <w:r w:rsidRPr="004C7EFD">
              <w:rPr>
                <w:snapToGrid w:val="0"/>
              </w:rPr>
              <w:t>10</w:t>
            </w:r>
          </w:p>
        </w:tc>
        <w:tc>
          <w:tcPr>
            <w:tcW w:w="610" w:type="dxa"/>
          </w:tcPr>
          <w:p w:rsidR="005E5C6C" w:rsidRPr="004C7EFD" w:rsidRDefault="005E5C6C" w:rsidP="005420C3">
            <w:pPr>
              <w:pStyle w:val="13"/>
              <w:widowControl w:val="0"/>
              <w:jc w:val="center"/>
              <w:rPr>
                <w:snapToGrid w:val="0"/>
              </w:rPr>
            </w:pPr>
            <w:r w:rsidRPr="004C7EFD">
              <w:rPr>
                <w:snapToGrid w:val="0"/>
              </w:rPr>
              <w:t>11</w:t>
            </w:r>
          </w:p>
        </w:tc>
        <w:tc>
          <w:tcPr>
            <w:tcW w:w="611" w:type="dxa"/>
          </w:tcPr>
          <w:p w:rsidR="005E5C6C" w:rsidRPr="004C7EFD" w:rsidRDefault="005E5C6C" w:rsidP="005420C3">
            <w:pPr>
              <w:pStyle w:val="13"/>
              <w:widowControl w:val="0"/>
              <w:jc w:val="center"/>
              <w:rPr>
                <w:snapToGrid w:val="0"/>
              </w:rPr>
            </w:pPr>
            <w:r w:rsidRPr="004C7EFD">
              <w:rPr>
                <w:snapToGrid w:val="0"/>
              </w:rPr>
              <w:t>12</w:t>
            </w:r>
          </w:p>
        </w:tc>
        <w:tc>
          <w:tcPr>
            <w:tcW w:w="611" w:type="dxa"/>
          </w:tcPr>
          <w:p w:rsidR="005E5C6C" w:rsidRPr="004C7EFD" w:rsidRDefault="005E5C6C" w:rsidP="005420C3">
            <w:pPr>
              <w:pStyle w:val="13"/>
              <w:widowControl w:val="0"/>
              <w:jc w:val="center"/>
              <w:rPr>
                <w:snapToGrid w:val="0"/>
              </w:rPr>
            </w:pPr>
            <w:r w:rsidRPr="004C7EFD">
              <w:rPr>
                <w:snapToGrid w:val="0"/>
              </w:rPr>
              <w:t>год</w:t>
            </w:r>
          </w:p>
        </w:tc>
      </w:tr>
      <w:tr w:rsidR="005E5C6C" w:rsidRPr="004C7EFD" w:rsidTr="0044697B">
        <w:trPr>
          <w:trHeight w:val="294"/>
        </w:trPr>
        <w:tc>
          <w:tcPr>
            <w:tcW w:w="1134" w:type="dxa"/>
          </w:tcPr>
          <w:p w:rsidR="005E5C6C" w:rsidRPr="004C7EFD" w:rsidRDefault="005E5C6C" w:rsidP="005420C3">
            <w:pPr>
              <w:widowControl w:val="0"/>
              <w:ind w:right="-30"/>
              <w:rPr>
                <w:snapToGrid w:val="0"/>
                <w:szCs w:val="24"/>
                <w:lang w:val="en-US"/>
              </w:rPr>
            </w:pPr>
            <w:r w:rsidRPr="004C7EFD">
              <w:rPr>
                <w:snapToGrid w:val="0"/>
                <w:szCs w:val="24"/>
                <w:lang w:val="en-US"/>
              </w:rPr>
              <w:t>hфл=10м</w:t>
            </w:r>
          </w:p>
        </w:tc>
        <w:tc>
          <w:tcPr>
            <w:tcW w:w="610" w:type="dxa"/>
          </w:tcPr>
          <w:p w:rsidR="005E5C6C" w:rsidRPr="004C7EFD" w:rsidRDefault="005E5C6C" w:rsidP="005420C3">
            <w:pPr>
              <w:widowControl w:val="0"/>
              <w:jc w:val="center"/>
              <w:rPr>
                <w:szCs w:val="24"/>
                <w:lang w:val="en-US"/>
              </w:rPr>
            </w:pPr>
            <w:r w:rsidRPr="004C7EFD">
              <w:rPr>
                <w:szCs w:val="24"/>
                <w:lang w:val="en-US"/>
              </w:rPr>
              <w:t>4,8</w:t>
            </w:r>
          </w:p>
        </w:tc>
        <w:tc>
          <w:tcPr>
            <w:tcW w:w="611" w:type="dxa"/>
          </w:tcPr>
          <w:p w:rsidR="005E5C6C" w:rsidRPr="004C7EFD" w:rsidRDefault="005E5C6C" w:rsidP="005420C3">
            <w:pPr>
              <w:widowControl w:val="0"/>
              <w:jc w:val="center"/>
              <w:rPr>
                <w:szCs w:val="24"/>
                <w:lang w:val="en-US"/>
              </w:rPr>
            </w:pPr>
            <w:r w:rsidRPr="004C7EFD">
              <w:rPr>
                <w:szCs w:val="24"/>
                <w:lang w:val="en-US"/>
              </w:rPr>
              <w:t>5,2</w:t>
            </w:r>
          </w:p>
        </w:tc>
        <w:tc>
          <w:tcPr>
            <w:tcW w:w="610" w:type="dxa"/>
          </w:tcPr>
          <w:p w:rsidR="005E5C6C" w:rsidRPr="004C7EFD" w:rsidRDefault="005E5C6C" w:rsidP="005420C3">
            <w:pPr>
              <w:widowControl w:val="0"/>
              <w:jc w:val="center"/>
              <w:rPr>
                <w:szCs w:val="24"/>
                <w:lang w:val="en-US"/>
              </w:rPr>
            </w:pPr>
            <w:r w:rsidRPr="004C7EFD">
              <w:rPr>
                <w:szCs w:val="24"/>
                <w:lang w:val="en-US"/>
              </w:rPr>
              <w:t>5,0</w:t>
            </w:r>
          </w:p>
        </w:tc>
        <w:tc>
          <w:tcPr>
            <w:tcW w:w="611" w:type="dxa"/>
          </w:tcPr>
          <w:p w:rsidR="005E5C6C" w:rsidRPr="004C7EFD" w:rsidRDefault="005E5C6C" w:rsidP="005420C3">
            <w:pPr>
              <w:widowControl w:val="0"/>
              <w:jc w:val="center"/>
              <w:rPr>
                <w:szCs w:val="24"/>
                <w:lang w:val="en-US"/>
              </w:rPr>
            </w:pPr>
            <w:r w:rsidRPr="004C7EFD">
              <w:rPr>
                <w:szCs w:val="24"/>
                <w:lang w:val="en-US"/>
              </w:rPr>
              <w:t>4,6</w:t>
            </w:r>
          </w:p>
        </w:tc>
        <w:tc>
          <w:tcPr>
            <w:tcW w:w="611" w:type="dxa"/>
          </w:tcPr>
          <w:p w:rsidR="005E5C6C" w:rsidRPr="004C7EFD" w:rsidRDefault="005E5C6C" w:rsidP="005420C3">
            <w:pPr>
              <w:widowControl w:val="0"/>
              <w:jc w:val="center"/>
              <w:rPr>
                <w:szCs w:val="24"/>
                <w:lang w:val="en-US"/>
              </w:rPr>
            </w:pPr>
            <w:r w:rsidRPr="004C7EFD">
              <w:rPr>
                <w:szCs w:val="24"/>
                <w:lang w:val="en-US"/>
              </w:rPr>
              <w:t>4,2</w:t>
            </w:r>
          </w:p>
        </w:tc>
        <w:tc>
          <w:tcPr>
            <w:tcW w:w="610" w:type="dxa"/>
          </w:tcPr>
          <w:p w:rsidR="005E5C6C" w:rsidRPr="004C7EFD" w:rsidRDefault="005E5C6C" w:rsidP="005420C3">
            <w:pPr>
              <w:widowControl w:val="0"/>
              <w:jc w:val="center"/>
              <w:rPr>
                <w:szCs w:val="24"/>
                <w:lang w:val="en-US"/>
              </w:rPr>
            </w:pPr>
            <w:r w:rsidRPr="004C7EFD">
              <w:rPr>
                <w:szCs w:val="24"/>
                <w:lang w:val="en-US"/>
              </w:rPr>
              <w:t>3,8</w:t>
            </w:r>
          </w:p>
        </w:tc>
        <w:tc>
          <w:tcPr>
            <w:tcW w:w="611" w:type="dxa"/>
          </w:tcPr>
          <w:p w:rsidR="005E5C6C" w:rsidRPr="004C7EFD" w:rsidRDefault="005E5C6C" w:rsidP="005420C3">
            <w:pPr>
              <w:widowControl w:val="0"/>
              <w:jc w:val="center"/>
              <w:rPr>
                <w:szCs w:val="24"/>
                <w:lang w:val="en-US"/>
              </w:rPr>
            </w:pPr>
            <w:r w:rsidRPr="004C7EFD">
              <w:rPr>
                <w:szCs w:val="24"/>
                <w:lang w:val="en-US"/>
              </w:rPr>
              <w:t>3,5</w:t>
            </w:r>
          </w:p>
        </w:tc>
        <w:tc>
          <w:tcPr>
            <w:tcW w:w="610" w:type="dxa"/>
          </w:tcPr>
          <w:p w:rsidR="005E5C6C" w:rsidRPr="004C7EFD" w:rsidRDefault="005E5C6C" w:rsidP="005420C3">
            <w:pPr>
              <w:widowControl w:val="0"/>
              <w:jc w:val="center"/>
              <w:rPr>
                <w:szCs w:val="24"/>
                <w:lang w:val="en-US"/>
              </w:rPr>
            </w:pPr>
            <w:r w:rsidRPr="004C7EFD">
              <w:rPr>
                <w:szCs w:val="24"/>
                <w:lang w:val="en-US"/>
              </w:rPr>
              <w:t>3,4</w:t>
            </w:r>
          </w:p>
        </w:tc>
        <w:tc>
          <w:tcPr>
            <w:tcW w:w="611" w:type="dxa"/>
          </w:tcPr>
          <w:p w:rsidR="005E5C6C" w:rsidRPr="004C7EFD" w:rsidRDefault="005E5C6C" w:rsidP="005420C3">
            <w:pPr>
              <w:widowControl w:val="0"/>
              <w:jc w:val="center"/>
              <w:rPr>
                <w:szCs w:val="24"/>
                <w:lang w:val="en-US"/>
              </w:rPr>
            </w:pPr>
            <w:r w:rsidRPr="004C7EFD">
              <w:rPr>
                <w:szCs w:val="24"/>
                <w:lang w:val="en-US"/>
              </w:rPr>
              <w:t>3,9</w:t>
            </w:r>
          </w:p>
        </w:tc>
        <w:tc>
          <w:tcPr>
            <w:tcW w:w="611" w:type="dxa"/>
          </w:tcPr>
          <w:p w:rsidR="005E5C6C" w:rsidRPr="004C7EFD" w:rsidRDefault="005E5C6C" w:rsidP="005420C3">
            <w:pPr>
              <w:widowControl w:val="0"/>
              <w:jc w:val="center"/>
              <w:rPr>
                <w:szCs w:val="24"/>
                <w:lang w:val="en-US"/>
              </w:rPr>
            </w:pPr>
            <w:r w:rsidRPr="004C7EFD">
              <w:rPr>
                <w:szCs w:val="24"/>
                <w:lang w:val="en-US"/>
              </w:rPr>
              <w:t>4,5</w:t>
            </w:r>
          </w:p>
        </w:tc>
        <w:tc>
          <w:tcPr>
            <w:tcW w:w="610" w:type="dxa"/>
          </w:tcPr>
          <w:p w:rsidR="005E5C6C" w:rsidRPr="004C7EFD" w:rsidRDefault="005E5C6C" w:rsidP="005420C3">
            <w:pPr>
              <w:widowControl w:val="0"/>
              <w:jc w:val="center"/>
              <w:rPr>
                <w:szCs w:val="24"/>
                <w:lang w:val="en-US"/>
              </w:rPr>
            </w:pPr>
            <w:r w:rsidRPr="004C7EFD">
              <w:rPr>
                <w:szCs w:val="24"/>
                <w:lang w:val="en-US"/>
              </w:rPr>
              <w:t>4,8</w:t>
            </w:r>
          </w:p>
        </w:tc>
        <w:tc>
          <w:tcPr>
            <w:tcW w:w="611" w:type="dxa"/>
          </w:tcPr>
          <w:p w:rsidR="005E5C6C" w:rsidRPr="004C7EFD" w:rsidRDefault="005E5C6C" w:rsidP="005420C3">
            <w:pPr>
              <w:widowControl w:val="0"/>
              <w:jc w:val="center"/>
              <w:rPr>
                <w:szCs w:val="24"/>
                <w:lang w:val="en-US"/>
              </w:rPr>
            </w:pPr>
            <w:r w:rsidRPr="004C7EFD">
              <w:rPr>
                <w:szCs w:val="24"/>
                <w:lang w:val="en-US"/>
              </w:rPr>
              <w:t>5,2</w:t>
            </w:r>
          </w:p>
        </w:tc>
        <w:tc>
          <w:tcPr>
            <w:tcW w:w="611" w:type="dxa"/>
          </w:tcPr>
          <w:p w:rsidR="005E5C6C" w:rsidRPr="004C7EFD" w:rsidRDefault="005E5C6C" w:rsidP="005420C3">
            <w:pPr>
              <w:widowControl w:val="0"/>
              <w:jc w:val="center"/>
              <w:rPr>
                <w:szCs w:val="24"/>
                <w:lang w:val="en-US"/>
              </w:rPr>
            </w:pPr>
            <w:r w:rsidRPr="004C7EFD">
              <w:rPr>
                <w:szCs w:val="24"/>
                <w:lang w:val="en-US"/>
              </w:rPr>
              <w:t>4,5</w:t>
            </w:r>
          </w:p>
        </w:tc>
      </w:tr>
    </w:tbl>
    <w:p w:rsidR="005E5C6C" w:rsidRPr="004C7EFD" w:rsidRDefault="005E5C6C" w:rsidP="005420C3">
      <w:pPr>
        <w:pStyle w:val="13"/>
        <w:widowControl w:val="0"/>
        <w:ind w:firstLine="851"/>
        <w:jc w:val="right"/>
        <w:rPr>
          <w:snapToGrid w:val="0"/>
          <w:sz w:val="16"/>
          <w:szCs w:val="16"/>
        </w:rPr>
      </w:pPr>
    </w:p>
    <w:p w:rsidR="005E5C6C" w:rsidRPr="004C7EFD" w:rsidRDefault="005E5C6C" w:rsidP="004F39F3">
      <w:pPr>
        <w:pStyle w:val="13"/>
        <w:widowControl w:val="0"/>
        <w:ind w:firstLine="851"/>
        <w:rPr>
          <w:b/>
          <w:snapToGrid w:val="0"/>
          <w:sz w:val="20"/>
        </w:rPr>
      </w:pPr>
      <w:r w:rsidRPr="004C7EFD">
        <w:rPr>
          <w:b/>
          <w:snapToGrid w:val="0"/>
          <w:sz w:val="20"/>
        </w:rPr>
        <w:t>Таблица. Повторяемость (%) направлений ветра и штилей по месяцам и за год</w:t>
      </w:r>
    </w:p>
    <w:tbl>
      <w:tblPr>
        <w:tblW w:w="9041" w:type="dxa"/>
        <w:tblInd w:w="30" w:type="dxa"/>
        <w:tblLayout w:type="fixed"/>
        <w:tblCellMar>
          <w:left w:w="30" w:type="dxa"/>
          <w:right w:w="30" w:type="dxa"/>
        </w:tblCellMar>
        <w:tblLook w:val="0000" w:firstRow="0" w:lastRow="0" w:firstColumn="0" w:lastColumn="0" w:noHBand="0" w:noVBand="0"/>
      </w:tblPr>
      <w:tblGrid>
        <w:gridCol w:w="993"/>
        <w:gridCol w:w="619"/>
        <w:gridCol w:w="619"/>
        <w:gridCol w:w="619"/>
        <w:gridCol w:w="619"/>
        <w:gridCol w:w="619"/>
        <w:gridCol w:w="619"/>
        <w:gridCol w:w="619"/>
        <w:gridCol w:w="619"/>
        <w:gridCol w:w="619"/>
        <w:gridCol w:w="619"/>
        <w:gridCol w:w="619"/>
        <w:gridCol w:w="619"/>
        <w:gridCol w:w="620"/>
      </w:tblGrid>
      <w:tr w:rsidR="005E5C6C" w:rsidRPr="004C7EFD" w:rsidTr="0044697B">
        <w:trPr>
          <w:trHeight w:val="290"/>
        </w:trPr>
        <w:tc>
          <w:tcPr>
            <w:tcW w:w="993"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rPr>
            </w:pPr>
            <w:r w:rsidRPr="004C7EFD">
              <w:rPr>
                <w:snapToGrid w:val="0"/>
                <w:sz w:val="20"/>
              </w:rPr>
              <w:t>Месяц</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rPr>
            </w:pPr>
            <w:r w:rsidRPr="004C7EFD">
              <w:rPr>
                <w:snapToGrid w:val="0"/>
                <w:sz w:val="20"/>
                <w:lang w:val="en-US"/>
              </w:rPr>
              <w:t>I</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rPr>
            </w:pPr>
            <w:r w:rsidRPr="004C7EFD">
              <w:rPr>
                <w:snapToGrid w:val="0"/>
                <w:sz w:val="20"/>
                <w:lang w:val="en-US"/>
              </w:rPr>
              <w:t>II</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rPr>
            </w:pPr>
            <w:r w:rsidRPr="004C7EFD">
              <w:rPr>
                <w:snapToGrid w:val="0"/>
                <w:sz w:val="20"/>
                <w:lang w:val="en-US"/>
              </w:rPr>
              <w:t>III</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rPr>
            </w:pPr>
            <w:r w:rsidRPr="004C7EFD">
              <w:rPr>
                <w:snapToGrid w:val="0"/>
                <w:sz w:val="20"/>
                <w:lang w:val="en-US"/>
              </w:rPr>
              <w:t>IV</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rPr>
            </w:pPr>
            <w:r w:rsidRPr="004C7EFD">
              <w:rPr>
                <w:snapToGrid w:val="0"/>
                <w:sz w:val="20"/>
                <w:lang w:val="en-US"/>
              </w:rPr>
              <w:t>V</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rPr>
            </w:pPr>
            <w:r w:rsidRPr="004C7EFD">
              <w:rPr>
                <w:snapToGrid w:val="0"/>
                <w:sz w:val="20"/>
                <w:lang w:val="en-US"/>
              </w:rPr>
              <w:t>VI</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rPr>
            </w:pPr>
            <w:r w:rsidRPr="004C7EFD">
              <w:rPr>
                <w:snapToGrid w:val="0"/>
                <w:sz w:val="20"/>
                <w:lang w:val="en-US"/>
              </w:rPr>
              <w:t>VII</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rPr>
            </w:pPr>
            <w:r w:rsidRPr="004C7EFD">
              <w:rPr>
                <w:snapToGrid w:val="0"/>
                <w:sz w:val="20"/>
                <w:lang w:val="en-US"/>
              </w:rPr>
              <w:t>VIII</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rPr>
            </w:pPr>
            <w:r w:rsidRPr="004C7EFD">
              <w:rPr>
                <w:snapToGrid w:val="0"/>
                <w:sz w:val="20"/>
                <w:lang w:val="en-US"/>
              </w:rPr>
              <w:t>IX</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rPr>
            </w:pPr>
            <w:r w:rsidRPr="004C7EFD">
              <w:rPr>
                <w:snapToGrid w:val="0"/>
                <w:sz w:val="20"/>
                <w:lang w:val="en-US"/>
              </w:rPr>
              <w:t>X</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rPr>
            </w:pPr>
            <w:r w:rsidRPr="004C7EFD">
              <w:rPr>
                <w:snapToGrid w:val="0"/>
                <w:sz w:val="20"/>
                <w:lang w:val="en-US"/>
              </w:rPr>
              <w:t>XI</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rPr>
            </w:pPr>
            <w:r w:rsidRPr="004C7EFD">
              <w:rPr>
                <w:snapToGrid w:val="0"/>
                <w:sz w:val="20"/>
                <w:lang w:val="en-US"/>
              </w:rPr>
              <w:t>XII</w:t>
            </w:r>
          </w:p>
        </w:tc>
        <w:tc>
          <w:tcPr>
            <w:tcW w:w="620"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rPr>
            </w:pPr>
            <w:r w:rsidRPr="004C7EFD">
              <w:rPr>
                <w:snapToGrid w:val="0"/>
                <w:sz w:val="20"/>
              </w:rPr>
              <w:t>год</w:t>
            </w:r>
          </w:p>
        </w:tc>
      </w:tr>
      <w:tr w:rsidR="005E5C6C" w:rsidRPr="004C7EFD" w:rsidTr="0044697B">
        <w:trPr>
          <w:trHeight w:val="230"/>
        </w:trPr>
        <w:tc>
          <w:tcPr>
            <w:tcW w:w="993"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rPr>
            </w:pPr>
            <w:r w:rsidRPr="004C7EFD">
              <w:rPr>
                <w:snapToGrid w:val="0"/>
                <w:sz w:val="20"/>
              </w:rPr>
              <w:t>С</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7</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7</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9</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9</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12</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14</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14</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12</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11</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7</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5</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5</w:t>
            </w:r>
          </w:p>
        </w:tc>
        <w:tc>
          <w:tcPr>
            <w:tcW w:w="620"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9</w:t>
            </w:r>
          </w:p>
        </w:tc>
      </w:tr>
      <w:tr w:rsidR="005E5C6C" w:rsidRPr="004C7EFD" w:rsidTr="0044697B">
        <w:trPr>
          <w:trHeight w:val="230"/>
        </w:trPr>
        <w:tc>
          <w:tcPr>
            <w:tcW w:w="993"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rPr>
            </w:pPr>
            <w:r w:rsidRPr="004C7EFD">
              <w:rPr>
                <w:snapToGrid w:val="0"/>
                <w:sz w:val="20"/>
              </w:rPr>
              <w:t>СВ</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14</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12</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12</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13</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15</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16</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16</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17</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10</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11</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8</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10</w:t>
            </w:r>
          </w:p>
        </w:tc>
        <w:tc>
          <w:tcPr>
            <w:tcW w:w="620"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rPr>
            </w:pPr>
            <w:r w:rsidRPr="004C7EFD">
              <w:rPr>
                <w:sz w:val="20"/>
              </w:rPr>
              <w:t>13</w:t>
            </w:r>
          </w:p>
        </w:tc>
      </w:tr>
      <w:tr w:rsidR="005E5C6C" w:rsidRPr="004C7EFD" w:rsidTr="0044697B">
        <w:trPr>
          <w:trHeight w:val="230"/>
        </w:trPr>
        <w:tc>
          <w:tcPr>
            <w:tcW w:w="993"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rPr>
            </w:pPr>
            <w:r w:rsidRPr="004C7EFD">
              <w:rPr>
                <w:snapToGrid w:val="0"/>
                <w:sz w:val="20"/>
              </w:rPr>
              <w:t>В</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13</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13</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12</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13</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12</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11</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10</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11</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8</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11</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14</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15</w:t>
            </w:r>
          </w:p>
        </w:tc>
        <w:tc>
          <w:tcPr>
            <w:tcW w:w="620"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12</w:t>
            </w:r>
          </w:p>
        </w:tc>
      </w:tr>
      <w:tr w:rsidR="005E5C6C" w:rsidRPr="004C7EFD" w:rsidTr="0044697B">
        <w:trPr>
          <w:trHeight w:val="230"/>
        </w:trPr>
        <w:tc>
          <w:tcPr>
            <w:tcW w:w="993"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lang w:val="en-US"/>
              </w:rPr>
            </w:pPr>
            <w:r w:rsidRPr="004C7EFD">
              <w:rPr>
                <w:snapToGrid w:val="0"/>
                <w:sz w:val="20"/>
                <w:lang w:val="en-US"/>
              </w:rPr>
              <w:t>ЮВ</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15</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17</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13</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16</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12</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10</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9</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9</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8</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12</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23</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18</w:t>
            </w:r>
          </w:p>
        </w:tc>
        <w:tc>
          <w:tcPr>
            <w:tcW w:w="620"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14</w:t>
            </w:r>
          </w:p>
        </w:tc>
      </w:tr>
      <w:tr w:rsidR="005E5C6C" w:rsidRPr="004C7EFD" w:rsidTr="0044697B">
        <w:trPr>
          <w:trHeight w:val="230"/>
        </w:trPr>
        <w:tc>
          <w:tcPr>
            <w:tcW w:w="993"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lang w:val="en-US"/>
              </w:rPr>
            </w:pPr>
            <w:r w:rsidRPr="004C7EFD">
              <w:rPr>
                <w:snapToGrid w:val="0"/>
                <w:sz w:val="20"/>
                <w:lang w:val="en-US"/>
              </w:rPr>
              <w:t>Ю</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8</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9</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11</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9</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9</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7</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5</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5</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8</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7</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11</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11</w:t>
            </w:r>
          </w:p>
        </w:tc>
        <w:tc>
          <w:tcPr>
            <w:tcW w:w="620"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8</w:t>
            </w:r>
          </w:p>
        </w:tc>
      </w:tr>
      <w:tr w:rsidR="005E5C6C" w:rsidRPr="004C7EFD" w:rsidTr="0044697B">
        <w:trPr>
          <w:trHeight w:val="230"/>
        </w:trPr>
        <w:tc>
          <w:tcPr>
            <w:tcW w:w="993"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lang w:val="en-US"/>
              </w:rPr>
            </w:pPr>
            <w:r w:rsidRPr="004C7EFD">
              <w:rPr>
                <w:snapToGrid w:val="0"/>
                <w:sz w:val="20"/>
                <w:lang w:val="en-US"/>
              </w:rPr>
              <w:t>Ю3</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17</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14</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16</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13</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13</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11</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10</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11</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18</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19</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15</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18</w:t>
            </w:r>
          </w:p>
        </w:tc>
        <w:tc>
          <w:tcPr>
            <w:tcW w:w="620"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15</w:t>
            </w:r>
          </w:p>
        </w:tc>
      </w:tr>
      <w:tr w:rsidR="005E5C6C" w:rsidRPr="004C7EFD" w:rsidTr="0044697B">
        <w:trPr>
          <w:trHeight w:val="230"/>
        </w:trPr>
        <w:tc>
          <w:tcPr>
            <w:tcW w:w="993"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lang w:val="en-US"/>
              </w:rPr>
            </w:pPr>
            <w:r w:rsidRPr="004C7EFD">
              <w:rPr>
                <w:snapToGrid w:val="0"/>
                <w:sz w:val="20"/>
                <w:lang w:val="en-US"/>
              </w:rPr>
              <w:t>3</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16</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16</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15</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15</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12</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15</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17</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17</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20</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18</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15</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16</w:t>
            </w:r>
          </w:p>
        </w:tc>
        <w:tc>
          <w:tcPr>
            <w:tcW w:w="620"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16</w:t>
            </w:r>
          </w:p>
        </w:tc>
      </w:tr>
      <w:tr w:rsidR="005E5C6C" w:rsidRPr="004C7EFD" w:rsidTr="0044697B">
        <w:trPr>
          <w:trHeight w:val="230"/>
        </w:trPr>
        <w:tc>
          <w:tcPr>
            <w:tcW w:w="993"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lang w:val="en-US"/>
              </w:rPr>
            </w:pPr>
            <w:r w:rsidRPr="004C7EFD">
              <w:rPr>
                <w:snapToGrid w:val="0"/>
                <w:sz w:val="20"/>
                <w:lang w:val="en-US"/>
              </w:rPr>
              <w:t>СЗ</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10</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12</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12</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12</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15</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16</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19</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18</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17</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15</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9</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7</w:t>
            </w:r>
          </w:p>
        </w:tc>
        <w:tc>
          <w:tcPr>
            <w:tcW w:w="620"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13</w:t>
            </w:r>
          </w:p>
        </w:tc>
      </w:tr>
      <w:tr w:rsidR="005E5C6C" w:rsidRPr="004C7EFD" w:rsidTr="0044697B">
        <w:trPr>
          <w:trHeight w:val="230"/>
        </w:trPr>
        <w:tc>
          <w:tcPr>
            <w:tcW w:w="993"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napToGrid w:val="0"/>
                <w:sz w:val="20"/>
                <w:lang w:val="en-US"/>
              </w:rPr>
            </w:pPr>
            <w:r w:rsidRPr="004C7EFD">
              <w:rPr>
                <w:snapToGrid w:val="0"/>
                <w:sz w:val="20"/>
                <w:lang w:val="en-US"/>
              </w:rPr>
              <w:t>штиль</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3</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3</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3</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4</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3</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5</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5</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8</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7</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4</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3</w:t>
            </w:r>
          </w:p>
        </w:tc>
        <w:tc>
          <w:tcPr>
            <w:tcW w:w="619"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3</w:t>
            </w:r>
          </w:p>
        </w:tc>
        <w:tc>
          <w:tcPr>
            <w:tcW w:w="620" w:type="dxa"/>
            <w:tcBorders>
              <w:top w:val="single" w:sz="6" w:space="0" w:color="auto"/>
              <w:left w:val="single" w:sz="6" w:space="0" w:color="auto"/>
              <w:bottom w:val="single" w:sz="6" w:space="0" w:color="auto"/>
              <w:right w:val="single" w:sz="6" w:space="0" w:color="auto"/>
            </w:tcBorders>
          </w:tcPr>
          <w:p w:rsidR="005E5C6C" w:rsidRPr="004C7EFD" w:rsidRDefault="005E5C6C" w:rsidP="005420C3">
            <w:pPr>
              <w:widowControl w:val="0"/>
              <w:jc w:val="center"/>
              <w:rPr>
                <w:sz w:val="20"/>
                <w:lang w:val="en-US"/>
              </w:rPr>
            </w:pPr>
            <w:r w:rsidRPr="004C7EFD">
              <w:rPr>
                <w:sz w:val="20"/>
                <w:lang w:val="en-US"/>
              </w:rPr>
              <w:t>4</w:t>
            </w:r>
          </w:p>
        </w:tc>
      </w:tr>
    </w:tbl>
    <w:p w:rsidR="005E5C6C" w:rsidRPr="004C7EFD" w:rsidRDefault="005E5C6C" w:rsidP="005420C3">
      <w:pPr>
        <w:pStyle w:val="13"/>
        <w:widowControl w:val="0"/>
        <w:ind w:firstLine="2410"/>
        <w:jc w:val="both"/>
        <w:rPr>
          <w:sz w:val="16"/>
          <w:szCs w:val="16"/>
        </w:rPr>
      </w:pPr>
    </w:p>
    <w:p w:rsidR="005E5C6C" w:rsidRPr="004C7EFD" w:rsidRDefault="005E5C6C" w:rsidP="008B2F54">
      <w:pPr>
        <w:widowControl w:val="0"/>
        <w:ind w:firstLine="709"/>
        <w:jc w:val="both"/>
        <w:rPr>
          <w:szCs w:val="24"/>
        </w:rPr>
      </w:pPr>
      <w:r w:rsidRPr="004C7EFD">
        <w:rPr>
          <w:szCs w:val="24"/>
        </w:rPr>
        <w:t>Основному поражающему воздействию сильных ветров подвержены линейные объекты систем энергоснабжения и кровли зданий различного назначения.</w:t>
      </w:r>
    </w:p>
    <w:p w:rsidR="005E5C6C" w:rsidRPr="004C7EFD" w:rsidRDefault="005E5C6C" w:rsidP="008B2F54">
      <w:pPr>
        <w:widowControl w:val="0"/>
        <w:ind w:firstLine="709"/>
        <w:jc w:val="both"/>
        <w:rPr>
          <w:szCs w:val="24"/>
        </w:rPr>
      </w:pPr>
      <w:r w:rsidRPr="004C7EFD">
        <w:rPr>
          <w:szCs w:val="24"/>
        </w:rPr>
        <w:t>В 2017 г.- 2019 г.</w:t>
      </w:r>
      <w:r w:rsidRPr="004C7EFD">
        <w:rPr>
          <w:szCs w:val="28"/>
        </w:rPr>
        <w:t xml:space="preserve"> п</w:t>
      </w:r>
      <w:r w:rsidRPr="004C7EFD">
        <w:rPr>
          <w:szCs w:val="24"/>
        </w:rPr>
        <w:t>ри прохождении атмосферных фронтов и развитии внутримассовой конвективной облачности в летний период отмечались дожди различной интенсивности с грозами, в отдельные дни с градом и шквалистым усилением ветра.</w:t>
      </w:r>
    </w:p>
    <w:p w:rsidR="005E5C6C" w:rsidRPr="004C7EFD" w:rsidRDefault="005E5C6C" w:rsidP="008B2F54">
      <w:pPr>
        <w:widowControl w:val="0"/>
        <w:ind w:firstLine="709"/>
        <w:jc w:val="both"/>
        <w:rPr>
          <w:szCs w:val="24"/>
        </w:rPr>
      </w:pPr>
      <w:r w:rsidRPr="004C7EFD">
        <w:rPr>
          <w:szCs w:val="24"/>
        </w:rPr>
        <w:t>В то же время в течении летнего периода в 2 раза возросла интенсивность прохождения опасных гидрометеорологических явлений (сильные ветры, дождь).</w:t>
      </w:r>
    </w:p>
    <w:p w:rsidR="005E5C6C" w:rsidRPr="004C7EFD" w:rsidRDefault="005E5C6C" w:rsidP="004F39F3">
      <w:pPr>
        <w:pStyle w:val="13"/>
        <w:widowControl w:val="0"/>
        <w:ind w:firstLine="851"/>
        <w:rPr>
          <w:b/>
          <w:sz w:val="20"/>
        </w:rPr>
      </w:pPr>
      <w:r w:rsidRPr="004C7EFD">
        <w:rPr>
          <w:b/>
          <w:snapToGrid w:val="0"/>
          <w:sz w:val="20"/>
        </w:rPr>
        <w:t xml:space="preserve">Таблица. </w:t>
      </w:r>
      <w:r w:rsidRPr="004C7EFD">
        <w:rPr>
          <w:b/>
          <w:sz w:val="20"/>
        </w:rPr>
        <w:t>Степень разрушения зданий и сооружений при ураганах</w:t>
      </w:r>
    </w:p>
    <w:tbl>
      <w:tblPr>
        <w:tblW w:w="9639" w:type="dxa"/>
        <w:tblInd w:w="40" w:type="dxa"/>
        <w:tblLayout w:type="fixed"/>
        <w:tblCellMar>
          <w:left w:w="40" w:type="dxa"/>
          <w:right w:w="40" w:type="dxa"/>
        </w:tblCellMar>
        <w:tblLook w:val="0000" w:firstRow="0" w:lastRow="0" w:firstColumn="0" w:lastColumn="0" w:noHBand="0" w:noVBand="0"/>
      </w:tblPr>
      <w:tblGrid>
        <w:gridCol w:w="426"/>
        <w:gridCol w:w="4961"/>
        <w:gridCol w:w="850"/>
        <w:gridCol w:w="993"/>
        <w:gridCol w:w="1134"/>
        <w:gridCol w:w="1275"/>
      </w:tblGrid>
      <w:tr w:rsidR="005E5C6C" w:rsidRPr="004C7EFD" w:rsidTr="00797F81">
        <w:trPr>
          <w:cantSplit/>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5E5C6C" w:rsidRPr="004C7EFD" w:rsidRDefault="005E5C6C" w:rsidP="008B2F54">
            <w:pPr>
              <w:widowControl w:val="0"/>
              <w:jc w:val="center"/>
              <w:rPr>
                <w:sz w:val="20"/>
                <w:lang w:val="en-US"/>
              </w:rPr>
            </w:pPr>
            <w:r w:rsidRPr="004C7EFD">
              <w:rPr>
                <w:sz w:val="20"/>
                <w:lang w:val="en-US"/>
              </w:rPr>
              <w:t>№</w:t>
            </w:r>
          </w:p>
          <w:p w:rsidR="005E5C6C" w:rsidRPr="004C7EFD" w:rsidRDefault="005E5C6C" w:rsidP="008B2F54">
            <w:pPr>
              <w:widowControl w:val="0"/>
              <w:jc w:val="center"/>
              <w:rPr>
                <w:sz w:val="20"/>
              </w:rPr>
            </w:pPr>
            <w:r w:rsidRPr="004C7EFD">
              <w:rPr>
                <w:sz w:val="20"/>
                <w:lang w:val="en-US"/>
              </w:rPr>
              <w:t>п/п</w:t>
            </w:r>
          </w:p>
        </w:tc>
        <w:tc>
          <w:tcPr>
            <w:tcW w:w="4961" w:type="dxa"/>
            <w:vMerge w:val="restart"/>
            <w:tcBorders>
              <w:top w:val="single" w:sz="4" w:space="0" w:color="auto"/>
              <w:left w:val="single" w:sz="4" w:space="0" w:color="auto"/>
              <w:bottom w:val="single" w:sz="4" w:space="0" w:color="auto"/>
              <w:right w:val="single" w:sz="4" w:space="0" w:color="auto"/>
            </w:tcBorders>
            <w:vAlign w:val="center"/>
          </w:tcPr>
          <w:p w:rsidR="005E5C6C" w:rsidRPr="004C7EFD" w:rsidRDefault="005E5C6C" w:rsidP="008B2F54">
            <w:pPr>
              <w:widowControl w:val="0"/>
              <w:jc w:val="center"/>
              <w:rPr>
                <w:sz w:val="20"/>
              </w:rPr>
            </w:pPr>
            <w:r w:rsidRPr="004C7EFD">
              <w:rPr>
                <w:sz w:val="20"/>
              </w:rPr>
              <w:t>Типы конструктивных решений здания,</w:t>
            </w:r>
          </w:p>
          <w:p w:rsidR="005E5C6C" w:rsidRPr="004C7EFD" w:rsidRDefault="005E5C6C" w:rsidP="008B2F54">
            <w:pPr>
              <w:widowControl w:val="0"/>
              <w:jc w:val="center"/>
              <w:rPr>
                <w:sz w:val="20"/>
              </w:rPr>
            </w:pPr>
            <w:r w:rsidRPr="004C7EFD">
              <w:rPr>
                <w:sz w:val="20"/>
              </w:rPr>
              <w:t>сооружении и оборудования</w:t>
            </w:r>
          </w:p>
        </w:tc>
        <w:tc>
          <w:tcPr>
            <w:tcW w:w="4252" w:type="dxa"/>
            <w:gridSpan w:val="4"/>
            <w:tcBorders>
              <w:top w:val="single" w:sz="4" w:space="0" w:color="auto"/>
              <w:left w:val="single" w:sz="4" w:space="0" w:color="auto"/>
              <w:bottom w:val="single" w:sz="4" w:space="0" w:color="auto"/>
              <w:right w:val="single" w:sz="4" w:space="0" w:color="auto"/>
            </w:tcBorders>
          </w:tcPr>
          <w:p w:rsidR="005E5C6C" w:rsidRPr="004C7EFD" w:rsidRDefault="005E5C6C" w:rsidP="005420C3">
            <w:pPr>
              <w:widowControl w:val="0"/>
              <w:jc w:val="center"/>
              <w:rPr>
                <w:sz w:val="20"/>
                <w:lang w:val="en-US"/>
              </w:rPr>
            </w:pPr>
            <w:r w:rsidRPr="004C7EFD">
              <w:rPr>
                <w:sz w:val="20"/>
                <w:lang w:val="en-US"/>
              </w:rPr>
              <w:t>Скорость ветра, м/с</w:t>
            </w:r>
          </w:p>
        </w:tc>
      </w:tr>
      <w:tr w:rsidR="005E5C6C" w:rsidRPr="004C7EFD" w:rsidTr="00797F81">
        <w:trPr>
          <w:cantSplit/>
        </w:trPr>
        <w:tc>
          <w:tcPr>
            <w:tcW w:w="426" w:type="dxa"/>
            <w:vMerge/>
            <w:tcBorders>
              <w:top w:val="single" w:sz="4" w:space="0" w:color="auto"/>
              <w:left w:val="single" w:sz="4" w:space="0" w:color="auto"/>
              <w:bottom w:val="single" w:sz="4" w:space="0" w:color="auto"/>
              <w:right w:val="single" w:sz="4" w:space="0" w:color="auto"/>
            </w:tcBorders>
          </w:tcPr>
          <w:p w:rsidR="005E5C6C" w:rsidRPr="004C7EFD" w:rsidRDefault="005E5C6C" w:rsidP="005420C3">
            <w:pPr>
              <w:widowControl w:val="0"/>
              <w:jc w:val="center"/>
              <w:rPr>
                <w:sz w:val="20"/>
                <w:lang w:val="en-US"/>
              </w:rPr>
            </w:pPr>
          </w:p>
        </w:tc>
        <w:tc>
          <w:tcPr>
            <w:tcW w:w="4961" w:type="dxa"/>
            <w:vMerge/>
            <w:tcBorders>
              <w:top w:val="single" w:sz="4" w:space="0" w:color="auto"/>
              <w:left w:val="single" w:sz="4" w:space="0" w:color="auto"/>
              <w:bottom w:val="single" w:sz="4" w:space="0" w:color="auto"/>
              <w:right w:val="single" w:sz="4" w:space="0" w:color="auto"/>
            </w:tcBorders>
          </w:tcPr>
          <w:p w:rsidR="005E5C6C" w:rsidRPr="004C7EFD" w:rsidRDefault="005E5C6C" w:rsidP="005420C3">
            <w:pPr>
              <w:widowControl w:val="0"/>
              <w:jc w:val="center"/>
              <w:rPr>
                <w:sz w:val="20"/>
                <w:lang w:val="en-US"/>
              </w:rPr>
            </w:pPr>
          </w:p>
        </w:tc>
        <w:tc>
          <w:tcPr>
            <w:tcW w:w="4252" w:type="dxa"/>
            <w:gridSpan w:val="4"/>
            <w:tcBorders>
              <w:top w:val="single" w:sz="4" w:space="0" w:color="auto"/>
              <w:left w:val="single" w:sz="4" w:space="0" w:color="auto"/>
              <w:bottom w:val="single" w:sz="4" w:space="0" w:color="auto"/>
              <w:right w:val="single" w:sz="4" w:space="0" w:color="auto"/>
            </w:tcBorders>
          </w:tcPr>
          <w:p w:rsidR="005E5C6C" w:rsidRPr="004C7EFD" w:rsidRDefault="005E5C6C" w:rsidP="005420C3">
            <w:pPr>
              <w:widowControl w:val="0"/>
              <w:jc w:val="center"/>
              <w:rPr>
                <w:sz w:val="20"/>
                <w:lang w:val="en-US"/>
              </w:rPr>
            </w:pPr>
            <w:r w:rsidRPr="004C7EFD">
              <w:rPr>
                <w:sz w:val="20"/>
                <w:lang w:val="en-US"/>
              </w:rPr>
              <w:t>Степень разрушения</w:t>
            </w:r>
          </w:p>
        </w:tc>
      </w:tr>
      <w:tr w:rsidR="005E5C6C" w:rsidRPr="004C7EFD" w:rsidTr="00797F81">
        <w:trPr>
          <w:cantSplit/>
        </w:trPr>
        <w:tc>
          <w:tcPr>
            <w:tcW w:w="426" w:type="dxa"/>
            <w:vMerge/>
            <w:tcBorders>
              <w:top w:val="single" w:sz="4" w:space="0" w:color="auto"/>
              <w:left w:val="single" w:sz="4" w:space="0" w:color="auto"/>
              <w:bottom w:val="double" w:sz="4" w:space="0" w:color="auto"/>
              <w:right w:val="single" w:sz="4" w:space="0" w:color="auto"/>
            </w:tcBorders>
          </w:tcPr>
          <w:p w:rsidR="005E5C6C" w:rsidRPr="004C7EFD" w:rsidRDefault="005E5C6C" w:rsidP="005420C3">
            <w:pPr>
              <w:widowControl w:val="0"/>
              <w:jc w:val="center"/>
              <w:rPr>
                <w:sz w:val="20"/>
                <w:lang w:val="en-US"/>
              </w:rPr>
            </w:pPr>
          </w:p>
        </w:tc>
        <w:tc>
          <w:tcPr>
            <w:tcW w:w="4961" w:type="dxa"/>
            <w:vMerge/>
            <w:tcBorders>
              <w:top w:val="single" w:sz="4" w:space="0" w:color="auto"/>
              <w:left w:val="single" w:sz="4" w:space="0" w:color="auto"/>
              <w:bottom w:val="double" w:sz="4" w:space="0" w:color="auto"/>
              <w:right w:val="single" w:sz="4" w:space="0" w:color="auto"/>
            </w:tcBorders>
          </w:tcPr>
          <w:p w:rsidR="005E5C6C" w:rsidRPr="004C7EFD" w:rsidRDefault="005E5C6C" w:rsidP="005420C3">
            <w:pPr>
              <w:widowControl w:val="0"/>
              <w:jc w:val="center"/>
              <w:rPr>
                <w:sz w:val="20"/>
                <w:lang w:val="en-US"/>
              </w:rPr>
            </w:pPr>
          </w:p>
        </w:tc>
        <w:tc>
          <w:tcPr>
            <w:tcW w:w="850" w:type="dxa"/>
            <w:tcBorders>
              <w:top w:val="single" w:sz="4" w:space="0" w:color="auto"/>
              <w:left w:val="single" w:sz="4" w:space="0" w:color="auto"/>
              <w:bottom w:val="double" w:sz="4" w:space="0" w:color="auto"/>
              <w:right w:val="single" w:sz="4" w:space="0" w:color="auto"/>
            </w:tcBorders>
          </w:tcPr>
          <w:p w:rsidR="005E5C6C" w:rsidRPr="004C7EFD" w:rsidRDefault="005E5C6C" w:rsidP="005420C3">
            <w:pPr>
              <w:widowControl w:val="0"/>
              <w:jc w:val="center"/>
              <w:rPr>
                <w:sz w:val="20"/>
                <w:lang w:val="en-US"/>
              </w:rPr>
            </w:pPr>
            <w:r w:rsidRPr="004C7EFD">
              <w:rPr>
                <w:sz w:val="20"/>
                <w:lang w:val="en-US"/>
              </w:rPr>
              <w:t>слабая</w:t>
            </w:r>
          </w:p>
        </w:tc>
        <w:tc>
          <w:tcPr>
            <w:tcW w:w="993" w:type="dxa"/>
            <w:tcBorders>
              <w:top w:val="single" w:sz="4" w:space="0" w:color="auto"/>
              <w:left w:val="single" w:sz="4" w:space="0" w:color="auto"/>
              <w:bottom w:val="double" w:sz="4" w:space="0" w:color="auto"/>
              <w:right w:val="single" w:sz="4" w:space="0" w:color="auto"/>
            </w:tcBorders>
          </w:tcPr>
          <w:p w:rsidR="005E5C6C" w:rsidRPr="004C7EFD" w:rsidRDefault="005E5C6C" w:rsidP="005420C3">
            <w:pPr>
              <w:widowControl w:val="0"/>
              <w:jc w:val="center"/>
              <w:rPr>
                <w:sz w:val="20"/>
                <w:lang w:val="en-US"/>
              </w:rPr>
            </w:pPr>
            <w:r w:rsidRPr="004C7EFD">
              <w:rPr>
                <w:sz w:val="20"/>
                <w:lang w:val="en-US"/>
              </w:rPr>
              <w:t>средняя</w:t>
            </w:r>
          </w:p>
        </w:tc>
        <w:tc>
          <w:tcPr>
            <w:tcW w:w="1134" w:type="dxa"/>
            <w:tcBorders>
              <w:top w:val="single" w:sz="4" w:space="0" w:color="auto"/>
              <w:left w:val="single" w:sz="4" w:space="0" w:color="auto"/>
              <w:bottom w:val="double" w:sz="4" w:space="0" w:color="auto"/>
              <w:right w:val="single" w:sz="4" w:space="0" w:color="auto"/>
            </w:tcBorders>
          </w:tcPr>
          <w:p w:rsidR="005E5C6C" w:rsidRPr="004C7EFD" w:rsidRDefault="005E5C6C" w:rsidP="005420C3">
            <w:pPr>
              <w:widowControl w:val="0"/>
              <w:jc w:val="center"/>
              <w:rPr>
                <w:sz w:val="20"/>
                <w:lang w:val="en-US"/>
              </w:rPr>
            </w:pPr>
            <w:r w:rsidRPr="004C7EFD">
              <w:rPr>
                <w:sz w:val="20"/>
                <w:lang w:val="en-US"/>
              </w:rPr>
              <w:t>сильная</w:t>
            </w:r>
          </w:p>
        </w:tc>
        <w:tc>
          <w:tcPr>
            <w:tcW w:w="1275" w:type="dxa"/>
            <w:tcBorders>
              <w:top w:val="single" w:sz="4" w:space="0" w:color="auto"/>
              <w:left w:val="single" w:sz="4" w:space="0" w:color="auto"/>
              <w:bottom w:val="double" w:sz="4" w:space="0" w:color="auto"/>
              <w:right w:val="single" w:sz="4" w:space="0" w:color="auto"/>
            </w:tcBorders>
          </w:tcPr>
          <w:p w:rsidR="005E5C6C" w:rsidRPr="004C7EFD" w:rsidRDefault="005E5C6C" w:rsidP="005420C3">
            <w:pPr>
              <w:widowControl w:val="0"/>
              <w:jc w:val="center"/>
              <w:rPr>
                <w:sz w:val="20"/>
                <w:lang w:val="en-US"/>
              </w:rPr>
            </w:pPr>
            <w:r w:rsidRPr="004C7EFD">
              <w:rPr>
                <w:sz w:val="20"/>
                <w:lang w:val="en-US"/>
              </w:rPr>
              <w:t>Большое Долженково</w:t>
            </w:r>
          </w:p>
        </w:tc>
      </w:tr>
      <w:tr w:rsidR="005E5C6C" w:rsidRPr="004C7EFD" w:rsidTr="00797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5E5C6C" w:rsidRPr="004C7EFD" w:rsidRDefault="005E5C6C" w:rsidP="005420C3">
            <w:pPr>
              <w:widowControl w:val="0"/>
              <w:jc w:val="center"/>
              <w:rPr>
                <w:sz w:val="20"/>
                <w:lang w:val="en-US"/>
              </w:rPr>
            </w:pPr>
            <w:r w:rsidRPr="004C7EFD">
              <w:rPr>
                <w:sz w:val="20"/>
                <w:lang w:val="en-US"/>
              </w:rPr>
              <w:t>1</w:t>
            </w:r>
          </w:p>
        </w:tc>
        <w:tc>
          <w:tcPr>
            <w:tcW w:w="4961" w:type="dxa"/>
          </w:tcPr>
          <w:p w:rsidR="005E5C6C" w:rsidRPr="004C7EFD" w:rsidRDefault="005E5C6C" w:rsidP="005420C3">
            <w:pPr>
              <w:widowControl w:val="0"/>
              <w:ind w:left="102"/>
              <w:rPr>
                <w:sz w:val="20"/>
                <w:lang w:val="en-US"/>
              </w:rPr>
            </w:pPr>
            <w:r w:rsidRPr="004C7EFD">
              <w:rPr>
                <w:sz w:val="20"/>
                <w:lang w:val="en-US"/>
              </w:rPr>
              <w:t>Кирпичные малоэтажные здания</w:t>
            </w:r>
          </w:p>
        </w:tc>
        <w:tc>
          <w:tcPr>
            <w:tcW w:w="850" w:type="dxa"/>
          </w:tcPr>
          <w:p w:rsidR="005E5C6C" w:rsidRPr="004C7EFD" w:rsidRDefault="005E5C6C" w:rsidP="005420C3">
            <w:pPr>
              <w:widowControl w:val="0"/>
              <w:jc w:val="center"/>
              <w:rPr>
                <w:sz w:val="20"/>
                <w:lang w:val="en-US"/>
              </w:rPr>
            </w:pPr>
            <w:r w:rsidRPr="004C7EFD">
              <w:rPr>
                <w:sz w:val="20"/>
                <w:lang w:val="en-US"/>
              </w:rPr>
              <w:t>20-25</w:t>
            </w:r>
          </w:p>
        </w:tc>
        <w:tc>
          <w:tcPr>
            <w:tcW w:w="993" w:type="dxa"/>
          </w:tcPr>
          <w:p w:rsidR="005E5C6C" w:rsidRPr="004C7EFD" w:rsidRDefault="005E5C6C" w:rsidP="005420C3">
            <w:pPr>
              <w:widowControl w:val="0"/>
              <w:jc w:val="center"/>
              <w:rPr>
                <w:sz w:val="20"/>
                <w:lang w:val="en-US"/>
              </w:rPr>
            </w:pPr>
            <w:r w:rsidRPr="004C7EFD">
              <w:rPr>
                <w:sz w:val="20"/>
                <w:lang w:val="en-US"/>
              </w:rPr>
              <w:t>25-40</w:t>
            </w:r>
          </w:p>
        </w:tc>
        <w:tc>
          <w:tcPr>
            <w:tcW w:w="1134" w:type="dxa"/>
          </w:tcPr>
          <w:p w:rsidR="005E5C6C" w:rsidRPr="004C7EFD" w:rsidRDefault="005E5C6C" w:rsidP="005420C3">
            <w:pPr>
              <w:widowControl w:val="0"/>
              <w:jc w:val="center"/>
              <w:rPr>
                <w:sz w:val="20"/>
                <w:lang w:val="en-US"/>
              </w:rPr>
            </w:pPr>
            <w:r w:rsidRPr="004C7EFD">
              <w:rPr>
                <w:sz w:val="20"/>
                <w:lang w:val="en-US"/>
              </w:rPr>
              <w:t>40-60</w:t>
            </w:r>
          </w:p>
        </w:tc>
        <w:tc>
          <w:tcPr>
            <w:tcW w:w="1275" w:type="dxa"/>
          </w:tcPr>
          <w:p w:rsidR="005E5C6C" w:rsidRPr="004C7EFD" w:rsidRDefault="005E5C6C" w:rsidP="005420C3">
            <w:pPr>
              <w:widowControl w:val="0"/>
              <w:jc w:val="center"/>
              <w:rPr>
                <w:sz w:val="20"/>
                <w:lang w:val="en-US"/>
              </w:rPr>
            </w:pPr>
            <w:r w:rsidRPr="004C7EFD">
              <w:rPr>
                <w:sz w:val="20"/>
                <w:lang w:val="en-US"/>
              </w:rPr>
              <w:t>&gt;60</w:t>
            </w:r>
          </w:p>
        </w:tc>
      </w:tr>
      <w:tr w:rsidR="005E5C6C" w:rsidRPr="004C7EFD" w:rsidTr="00797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5E5C6C" w:rsidRPr="004C7EFD" w:rsidRDefault="005E5C6C" w:rsidP="005420C3">
            <w:pPr>
              <w:widowControl w:val="0"/>
              <w:jc w:val="center"/>
              <w:rPr>
                <w:sz w:val="20"/>
                <w:lang w:val="en-US"/>
              </w:rPr>
            </w:pPr>
            <w:r w:rsidRPr="004C7EFD">
              <w:rPr>
                <w:sz w:val="20"/>
                <w:lang w:val="en-US"/>
              </w:rPr>
              <w:t>2</w:t>
            </w:r>
          </w:p>
        </w:tc>
        <w:tc>
          <w:tcPr>
            <w:tcW w:w="4961" w:type="dxa"/>
          </w:tcPr>
          <w:p w:rsidR="005E5C6C" w:rsidRPr="004C7EFD" w:rsidRDefault="005E5C6C" w:rsidP="005420C3">
            <w:pPr>
              <w:widowControl w:val="0"/>
              <w:ind w:left="102"/>
              <w:rPr>
                <w:sz w:val="20"/>
                <w:lang w:val="en-US"/>
              </w:rPr>
            </w:pPr>
            <w:r w:rsidRPr="004C7EFD">
              <w:rPr>
                <w:sz w:val="20"/>
                <w:lang w:val="en-US"/>
              </w:rPr>
              <w:t>Складские кирпичные здания</w:t>
            </w:r>
          </w:p>
        </w:tc>
        <w:tc>
          <w:tcPr>
            <w:tcW w:w="850" w:type="dxa"/>
          </w:tcPr>
          <w:p w:rsidR="005E5C6C" w:rsidRPr="004C7EFD" w:rsidRDefault="005E5C6C" w:rsidP="005420C3">
            <w:pPr>
              <w:widowControl w:val="0"/>
              <w:jc w:val="center"/>
              <w:rPr>
                <w:sz w:val="20"/>
                <w:lang w:val="en-US"/>
              </w:rPr>
            </w:pPr>
            <w:r w:rsidRPr="004C7EFD">
              <w:rPr>
                <w:sz w:val="20"/>
                <w:lang w:val="en-US"/>
              </w:rPr>
              <w:t>25-30</w:t>
            </w:r>
          </w:p>
        </w:tc>
        <w:tc>
          <w:tcPr>
            <w:tcW w:w="993" w:type="dxa"/>
          </w:tcPr>
          <w:p w:rsidR="005E5C6C" w:rsidRPr="004C7EFD" w:rsidRDefault="005E5C6C" w:rsidP="005420C3">
            <w:pPr>
              <w:widowControl w:val="0"/>
              <w:jc w:val="center"/>
              <w:rPr>
                <w:sz w:val="20"/>
                <w:lang w:val="en-US"/>
              </w:rPr>
            </w:pPr>
            <w:r w:rsidRPr="004C7EFD">
              <w:rPr>
                <w:sz w:val="20"/>
                <w:lang w:val="en-US"/>
              </w:rPr>
              <w:t>30-45</w:t>
            </w:r>
          </w:p>
        </w:tc>
        <w:tc>
          <w:tcPr>
            <w:tcW w:w="1134" w:type="dxa"/>
          </w:tcPr>
          <w:p w:rsidR="005E5C6C" w:rsidRPr="004C7EFD" w:rsidRDefault="005E5C6C" w:rsidP="005420C3">
            <w:pPr>
              <w:widowControl w:val="0"/>
              <w:jc w:val="center"/>
              <w:rPr>
                <w:sz w:val="20"/>
                <w:lang w:val="en-US"/>
              </w:rPr>
            </w:pPr>
            <w:r w:rsidRPr="004C7EFD">
              <w:rPr>
                <w:sz w:val="20"/>
                <w:lang w:val="en-US"/>
              </w:rPr>
              <w:t>45-55</w:t>
            </w:r>
          </w:p>
        </w:tc>
        <w:tc>
          <w:tcPr>
            <w:tcW w:w="1275" w:type="dxa"/>
          </w:tcPr>
          <w:p w:rsidR="005E5C6C" w:rsidRPr="004C7EFD" w:rsidRDefault="005E5C6C" w:rsidP="005420C3">
            <w:pPr>
              <w:widowControl w:val="0"/>
              <w:jc w:val="center"/>
              <w:rPr>
                <w:sz w:val="20"/>
                <w:lang w:val="en-US"/>
              </w:rPr>
            </w:pPr>
            <w:r w:rsidRPr="004C7EFD">
              <w:rPr>
                <w:sz w:val="20"/>
                <w:lang w:val="en-US"/>
              </w:rPr>
              <w:t>&gt;55</w:t>
            </w:r>
          </w:p>
        </w:tc>
      </w:tr>
      <w:tr w:rsidR="005E5C6C" w:rsidRPr="004C7EFD" w:rsidTr="00797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5E5C6C" w:rsidRPr="004C7EFD" w:rsidRDefault="005E5C6C" w:rsidP="005420C3">
            <w:pPr>
              <w:widowControl w:val="0"/>
              <w:jc w:val="center"/>
              <w:rPr>
                <w:sz w:val="20"/>
                <w:lang w:val="en-US"/>
              </w:rPr>
            </w:pPr>
            <w:r w:rsidRPr="004C7EFD">
              <w:rPr>
                <w:sz w:val="20"/>
                <w:lang w:val="en-US"/>
              </w:rPr>
              <w:t>3</w:t>
            </w:r>
          </w:p>
        </w:tc>
        <w:tc>
          <w:tcPr>
            <w:tcW w:w="4961" w:type="dxa"/>
          </w:tcPr>
          <w:p w:rsidR="005E5C6C" w:rsidRPr="004C7EFD" w:rsidRDefault="005E5C6C" w:rsidP="005420C3">
            <w:pPr>
              <w:widowControl w:val="0"/>
              <w:ind w:left="102"/>
              <w:rPr>
                <w:sz w:val="20"/>
              </w:rPr>
            </w:pPr>
            <w:r w:rsidRPr="004C7EFD">
              <w:rPr>
                <w:sz w:val="20"/>
              </w:rPr>
              <w:t xml:space="preserve">Склады-навесы с металлическим каркасом </w:t>
            </w:r>
          </w:p>
        </w:tc>
        <w:tc>
          <w:tcPr>
            <w:tcW w:w="850" w:type="dxa"/>
          </w:tcPr>
          <w:p w:rsidR="005E5C6C" w:rsidRPr="004C7EFD" w:rsidRDefault="005E5C6C" w:rsidP="005420C3">
            <w:pPr>
              <w:widowControl w:val="0"/>
              <w:jc w:val="center"/>
              <w:rPr>
                <w:sz w:val="20"/>
                <w:lang w:val="en-US"/>
              </w:rPr>
            </w:pPr>
            <w:r w:rsidRPr="004C7EFD">
              <w:rPr>
                <w:sz w:val="20"/>
                <w:lang w:val="en-US"/>
              </w:rPr>
              <w:t>15-20</w:t>
            </w:r>
          </w:p>
        </w:tc>
        <w:tc>
          <w:tcPr>
            <w:tcW w:w="993" w:type="dxa"/>
          </w:tcPr>
          <w:p w:rsidR="005E5C6C" w:rsidRPr="004C7EFD" w:rsidRDefault="005E5C6C" w:rsidP="005420C3">
            <w:pPr>
              <w:widowControl w:val="0"/>
              <w:jc w:val="center"/>
              <w:rPr>
                <w:sz w:val="20"/>
                <w:lang w:val="en-US"/>
              </w:rPr>
            </w:pPr>
            <w:r w:rsidRPr="004C7EFD">
              <w:rPr>
                <w:sz w:val="20"/>
                <w:lang w:val="en-US"/>
              </w:rPr>
              <w:t>20-45</w:t>
            </w:r>
          </w:p>
        </w:tc>
        <w:tc>
          <w:tcPr>
            <w:tcW w:w="1134" w:type="dxa"/>
          </w:tcPr>
          <w:p w:rsidR="005E5C6C" w:rsidRPr="004C7EFD" w:rsidRDefault="005E5C6C" w:rsidP="005420C3">
            <w:pPr>
              <w:widowControl w:val="0"/>
              <w:jc w:val="center"/>
              <w:rPr>
                <w:sz w:val="20"/>
                <w:lang w:val="en-US"/>
              </w:rPr>
            </w:pPr>
            <w:r w:rsidRPr="004C7EFD">
              <w:rPr>
                <w:sz w:val="20"/>
                <w:lang w:val="en-US"/>
              </w:rPr>
              <w:t>45-60</w:t>
            </w:r>
          </w:p>
        </w:tc>
        <w:tc>
          <w:tcPr>
            <w:tcW w:w="1275" w:type="dxa"/>
          </w:tcPr>
          <w:p w:rsidR="005E5C6C" w:rsidRPr="004C7EFD" w:rsidRDefault="005E5C6C" w:rsidP="005420C3">
            <w:pPr>
              <w:widowControl w:val="0"/>
              <w:jc w:val="center"/>
              <w:rPr>
                <w:sz w:val="20"/>
                <w:lang w:val="en-US"/>
              </w:rPr>
            </w:pPr>
            <w:r w:rsidRPr="004C7EFD">
              <w:rPr>
                <w:sz w:val="20"/>
                <w:lang w:val="en-US"/>
              </w:rPr>
              <w:t>&gt;60</w:t>
            </w:r>
          </w:p>
        </w:tc>
      </w:tr>
      <w:tr w:rsidR="005E5C6C" w:rsidRPr="004C7EFD" w:rsidTr="00797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5E5C6C" w:rsidRPr="004C7EFD" w:rsidRDefault="005E5C6C" w:rsidP="005420C3">
            <w:pPr>
              <w:widowControl w:val="0"/>
              <w:jc w:val="center"/>
              <w:rPr>
                <w:sz w:val="20"/>
                <w:lang w:val="en-US"/>
              </w:rPr>
            </w:pPr>
            <w:r w:rsidRPr="004C7EFD">
              <w:rPr>
                <w:sz w:val="20"/>
                <w:lang w:val="en-US"/>
              </w:rPr>
              <w:t>4</w:t>
            </w:r>
          </w:p>
        </w:tc>
        <w:tc>
          <w:tcPr>
            <w:tcW w:w="4961" w:type="dxa"/>
          </w:tcPr>
          <w:p w:rsidR="005E5C6C" w:rsidRPr="004C7EFD" w:rsidRDefault="005E5C6C" w:rsidP="005420C3">
            <w:pPr>
              <w:widowControl w:val="0"/>
              <w:ind w:left="102"/>
              <w:rPr>
                <w:sz w:val="20"/>
                <w:lang w:val="en-US"/>
              </w:rPr>
            </w:pPr>
            <w:r w:rsidRPr="004C7EFD">
              <w:rPr>
                <w:sz w:val="20"/>
                <w:lang w:val="en-US"/>
              </w:rPr>
              <w:t>Трансформаторные подстанции закрыт. типа</w:t>
            </w:r>
          </w:p>
        </w:tc>
        <w:tc>
          <w:tcPr>
            <w:tcW w:w="850" w:type="dxa"/>
          </w:tcPr>
          <w:p w:rsidR="005E5C6C" w:rsidRPr="004C7EFD" w:rsidRDefault="005E5C6C" w:rsidP="005420C3">
            <w:pPr>
              <w:widowControl w:val="0"/>
              <w:jc w:val="center"/>
              <w:rPr>
                <w:sz w:val="20"/>
                <w:lang w:val="en-US"/>
              </w:rPr>
            </w:pPr>
            <w:r w:rsidRPr="004C7EFD">
              <w:rPr>
                <w:sz w:val="20"/>
                <w:lang w:val="en-US"/>
              </w:rPr>
              <w:t>35-45</w:t>
            </w:r>
          </w:p>
        </w:tc>
        <w:tc>
          <w:tcPr>
            <w:tcW w:w="993" w:type="dxa"/>
          </w:tcPr>
          <w:p w:rsidR="005E5C6C" w:rsidRPr="004C7EFD" w:rsidRDefault="005E5C6C" w:rsidP="005420C3">
            <w:pPr>
              <w:widowControl w:val="0"/>
              <w:jc w:val="center"/>
              <w:rPr>
                <w:sz w:val="20"/>
                <w:lang w:val="en-US"/>
              </w:rPr>
            </w:pPr>
            <w:r w:rsidRPr="004C7EFD">
              <w:rPr>
                <w:sz w:val="20"/>
                <w:lang w:val="en-US"/>
              </w:rPr>
              <w:t>45-70</w:t>
            </w:r>
          </w:p>
        </w:tc>
        <w:tc>
          <w:tcPr>
            <w:tcW w:w="1134" w:type="dxa"/>
          </w:tcPr>
          <w:p w:rsidR="005E5C6C" w:rsidRPr="004C7EFD" w:rsidRDefault="005E5C6C" w:rsidP="005420C3">
            <w:pPr>
              <w:widowControl w:val="0"/>
              <w:jc w:val="center"/>
              <w:rPr>
                <w:sz w:val="20"/>
                <w:lang w:val="en-US"/>
              </w:rPr>
            </w:pPr>
            <w:r w:rsidRPr="004C7EFD">
              <w:rPr>
                <w:sz w:val="20"/>
                <w:lang w:val="en-US"/>
              </w:rPr>
              <w:t>70-100</w:t>
            </w:r>
          </w:p>
        </w:tc>
        <w:tc>
          <w:tcPr>
            <w:tcW w:w="1275" w:type="dxa"/>
          </w:tcPr>
          <w:p w:rsidR="005E5C6C" w:rsidRPr="004C7EFD" w:rsidRDefault="005E5C6C" w:rsidP="005420C3">
            <w:pPr>
              <w:widowControl w:val="0"/>
              <w:jc w:val="center"/>
              <w:rPr>
                <w:sz w:val="20"/>
                <w:lang w:val="en-US"/>
              </w:rPr>
            </w:pPr>
            <w:r w:rsidRPr="004C7EFD">
              <w:rPr>
                <w:sz w:val="20"/>
                <w:lang w:val="en-US"/>
              </w:rPr>
              <w:t>&gt;100</w:t>
            </w:r>
          </w:p>
        </w:tc>
      </w:tr>
      <w:tr w:rsidR="005E5C6C" w:rsidRPr="004C7EFD" w:rsidTr="00797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5E5C6C" w:rsidRPr="004C7EFD" w:rsidRDefault="005E5C6C" w:rsidP="005420C3">
            <w:pPr>
              <w:widowControl w:val="0"/>
              <w:jc w:val="center"/>
              <w:rPr>
                <w:sz w:val="20"/>
                <w:lang w:val="en-US"/>
              </w:rPr>
            </w:pPr>
            <w:r w:rsidRPr="004C7EFD">
              <w:rPr>
                <w:sz w:val="20"/>
                <w:lang w:val="en-US"/>
              </w:rPr>
              <w:t>5</w:t>
            </w:r>
          </w:p>
        </w:tc>
        <w:tc>
          <w:tcPr>
            <w:tcW w:w="4961" w:type="dxa"/>
          </w:tcPr>
          <w:p w:rsidR="005E5C6C" w:rsidRPr="004C7EFD" w:rsidRDefault="005E5C6C" w:rsidP="005420C3">
            <w:pPr>
              <w:widowControl w:val="0"/>
              <w:ind w:left="102" w:right="-40"/>
              <w:rPr>
                <w:sz w:val="20"/>
                <w:lang w:val="en-US"/>
              </w:rPr>
            </w:pPr>
            <w:r w:rsidRPr="004C7EFD">
              <w:rPr>
                <w:sz w:val="20"/>
                <w:lang w:val="en-US"/>
              </w:rPr>
              <w:t>Насосные станции наземные железобетонные</w:t>
            </w:r>
          </w:p>
        </w:tc>
        <w:tc>
          <w:tcPr>
            <w:tcW w:w="850" w:type="dxa"/>
          </w:tcPr>
          <w:p w:rsidR="005E5C6C" w:rsidRPr="004C7EFD" w:rsidRDefault="005E5C6C" w:rsidP="005420C3">
            <w:pPr>
              <w:widowControl w:val="0"/>
              <w:jc w:val="center"/>
              <w:rPr>
                <w:sz w:val="20"/>
                <w:lang w:val="en-US"/>
              </w:rPr>
            </w:pPr>
            <w:r w:rsidRPr="004C7EFD">
              <w:rPr>
                <w:sz w:val="20"/>
                <w:lang w:val="en-US"/>
              </w:rPr>
              <w:t>25-35</w:t>
            </w:r>
          </w:p>
        </w:tc>
        <w:tc>
          <w:tcPr>
            <w:tcW w:w="993" w:type="dxa"/>
          </w:tcPr>
          <w:p w:rsidR="005E5C6C" w:rsidRPr="004C7EFD" w:rsidRDefault="005E5C6C" w:rsidP="005420C3">
            <w:pPr>
              <w:widowControl w:val="0"/>
              <w:jc w:val="center"/>
              <w:rPr>
                <w:sz w:val="20"/>
                <w:lang w:val="en-US"/>
              </w:rPr>
            </w:pPr>
            <w:r w:rsidRPr="004C7EFD">
              <w:rPr>
                <w:sz w:val="20"/>
                <w:lang w:val="en-US"/>
              </w:rPr>
              <w:t>35-45</w:t>
            </w:r>
          </w:p>
        </w:tc>
        <w:tc>
          <w:tcPr>
            <w:tcW w:w="1134" w:type="dxa"/>
          </w:tcPr>
          <w:p w:rsidR="005E5C6C" w:rsidRPr="004C7EFD" w:rsidRDefault="005E5C6C" w:rsidP="005420C3">
            <w:pPr>
              <w:widowControl w:val="0"/>
              <w:jc w:val="center"/>
              <w:rPr>
                <w:sz w:val="20"/>
                <w:lang w:val="en-US"/>
              </w:rPr>
            </w:pPr>
            <w:r w:rsidRPr="004C7EFD">
              <w:rPr>
                <w:sz w:val="20"/>
                <w:lang w:val="en-US"/>
              </w:rPr>
              <w:t>45-55</w:t>
            </w:r>
          </w:p>
        </w:tc>
        <w:tc>
          <w:tcPr>
            <w:tcW w:w="1275" w:type="dxa"/>
          </w:tcPr>
          <w:p w:rsidR="005E5C6C" w:rsidRPr="004C7EFD" w:rsidRDefault="005E5C6C" w:rsidP="005420C3">
            <w:pPr>
              <w:widowControl w:val="0"/>
              <w:jc w:val="center"/>
              <w:rPr>
                <w:sz w:val="20"/>
                <w:lang w:val="en-US"/>
              </w:rPr>
            </w:pPr>
            <w:r w:rsidRPr="004C7EFD">
              <w:rPr>
                <w:sz w:val="20"/>
                <w:lang w:val="en-US"/>
              </w:rPr>
              <w:t>&gt;55</w:t>
            </w:r>
          </w:p>
        </w:tc>
      </w:tr>
      <w:tr w:rsidR="005E5C6C" w:rsidRPr="004C7EFD" w:rsidTr="00797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5E5C6C" w:rsidRPr="004C7EFD" w:rsidRDefault="005E5C6C" w:rsidP="005420C3">
            <w:pPr>
              <w:widowControl w:val="0"/>
              <w:jc w:val="center"/>
              <w:rPr>
                <w:sz w:val="20"/>
                <w:lang w:val="en-US"/>
              </w:rPr>
            </w:pPr>
            <w:r w:rsidRPr="004C7EFD">
              <w:rPr>
                <w:sz w:val="20"/>
                <w:lang w:val="en-US"/>
              </w:rPr>
              <w:t>6</w:t>
            </w:r>
          </w:p>
        </w:tc>
        <w:tc>
          <w:tcPr>
            <w:tcW w:w="4961" w:type="dxa"/>
          </w:tcPr>
          <w:p w:rsidR="005E5C6C" w:rsidRPr="004C7EFD" w:rsidRDefault="005E5C6C" w:rsidP="005420C3">
            <w:pPr>
              <w:widowControl w:val="0"/>
              <w:ind w:left="102"/>
              <w:rPr>
                <w:sz w:val="20"/>
                <w:lang w:val="en-US"/>
              </w:rPr>
            </w:pPr>
            <w:r w:rsidRPr="004C7EFD">
              <w:rPr>
                <w:sz w:val="20"/>
                <w:lang w:val="en-US"/>
              </w:rPr>
              <w:t>Кабельные наземные линии связи</w:t>
            </w:r>
          </w:p>
        </w:tc>
        <w:tc>
          <w:tcPr>
            <w:tcW w:w="850" w:type="dxa"/>
          </w:tcPr>
          <w:p w:rsidR="005E5C6C" w:rsidRPr="004C7EFD" w:rsidRDefault="005E5C6C" w:rsidP="005420C3">
            <w:pPr>
              <w:widowControl w:val="0"/>
              <w:jc w:val="center"/>
              <w:rPr>
                <w:sz w:val="20"/>
                <w:lang w:val="en-US"/>
              </w:rPr>
            </w:pPr>
            <w:r w:rsidRPr="004C7EFD">
              <w:rPr>
                <w:sz w:val="20"/>
                <w:lang w:val="en-US"/>
              </w:rPr>
              <w:t>20-25</w:t>
            </w:r>
          </w:p>
        </w:tc>
        <w:tc>
          <w:tcPr>
            <w:tcW w:w="993" w:type="dxa"/>
          </w:tcPr>
          <w:p w:rsidR="005E5C6C" w:rsidRPr="004C7EFD" w:rsidRDefault="005E5C6C" w:rsidP="005420C3">
            <w:pPr>
              <w:widowControl w:val="0"/>
              <w:jc w:val="center"/>
              <w:rPr>
                <w:sz w:val="20"/>
                <w:lang w:val="en-US"/>
              </w:rPr>
            </w:pPr>
            <w:r w:rsidRPr="004C7EFD">
              <w:rPr>
                <w:sz w:val="20"/>
                <w:lang w:val="en-US"/>
              </w:rPr>
              <w:t>25-35</w:t>
            </w:r>
          </w:p>
        </w:tc>
        <w:tc>
          <w:tcPr>
            <w:tcW w:w="1134" w:type="dxa"/>
          </w:tcPr>
          <w:p w:rsidR="005E5C6C" w:rsidRPr="004C7EFD" w:rsidRDefault="005E5C6C" w:rsidP="005420C3">
            <w:pPr>
              <w:widowControl w:val="0"/>
              <w:jc w:val="center"/>
              <w:rPr>
                <w:sz w:val="20"/>
                <w:lang w:val="en-US"/>
              </w:rPr>
            </w:pPr>
            <w:r w:rsidRPr="004C7EFD">
              <w:rPr>
                <w:sz w:val="20"/>
                <w:lang w:val="en-US"/>
              </w:rPr>
              <w:t xml:space="preserve">35-50 </w:t>
            </w:r>
          </w:p>
        </w:tc>
        <w:tc>
          <w:tcPr>
            <w:tcW w:w="1275" w:type="dxa"/>
          </w:tcPr>
          <w:p w:rsidR="005E5C6C" w:rsidRPr="004C7EFD" w:rsidRDefault="005E5C6C" w:rsidP="005420C3">
            <w:pPr>
              <w:widowControl w:val="0"/>
              <w:jc w:val="center"/>
              <w:rPr>
                <w:sz w:val="20"/>
                <w:lang w:val="en-US"/>
              </w:rPr>
            </w:pPr>
            <w:r w:rsidRPr="004C7EFD">
              <w:rPr>
                <w:sz w:val="20"/>
                <w:lang w:val="en-US"/>
              </w:rPr>
              <w:t>&gt;50</w:t>
            </w:r>
          </w:p>
        </w:tc>
      </w:tr>
      <w:tr w:rsidR="005E5C6C" w:rsidRPr="004C7EFD" w:rsidTr="00797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5E5C6C" w:rsidRPr="004C7EFD" w:rsidRDefault="005E5C6C" w:rsidP="005420C3">
            <w:pPr>
              <w:widowControl w:val="0"/>
              <w:jc w:val="center"/>
              <w:rPr>
                <w:sz w:val="20"/>
                <w:lang w:val="en-US"/>
              </w:rPr>
            </w:pPr>
            <w:r w:rsidRPr="004C7EFD">
              <w:rPr>
                <w:sz w:val="20"/>
                <w:lang w:val="en-US"/>
              </w:rPr>
              <w:t>7</w:t>
            </w:r>
          </w:p>
        </w:tc>
        <w:tc>
          <w:tcPr>
            <w:tcW w:w="4961" w:type="dxa"/>
          </w:tcPr>
          <w:p w:rsidR="005E5C6C" w:rsidRPr="004C7EFD" w:rsidRDefault="005E5C6C" w:rsidP="005420C3">
            <w:pPr>
              <w:widowControl w:val="0"/>
              <w:ind w:left="102"/>
              <w:rPr>
                <w:sz w:val="20"/>
                <w:lang w:val="en-US"/>
              </w:rPr>
            </w:pPr>
            <w:r w:rsidRPr="004C7EFD">
              <w:rPr>
                <w:sz w:val="20"/>
                <w:lang w:val="en-US"/>
              </w:rPr>
              <w:t>Кабельные наземные линии</w:t>
            </w:r>
          </w:p>
        </w:tc>
        <w:tc>
          <w:tcPr>
            <w:tcW w:w="850" w:type="dxa"/>
          </w:tcPr>
          <w:p w:rsidR="005E5C6C" w:rsidRPr="004C7EFD" w:rsidRDefault="005E5C6C" w:rsidP="005420C3">
            <w:pPr>
              <w:widowControl w:val="0"/>
              <w:jc w:val="center"/>
              <w:rPr>
                <w:sz w:val="20"/>
                <w:lang w:val="en-US"/>
              </w:rPr>
            </w:pPr>
            <w:r w:rsidRPr="004C7EFD">
              <w:rPr>
                <w:sz w:val="20"/>
                <w:lang w:val="en-US"/>
              </w:rPr>
              <w:t>25-30</w:t>
            </w:r>
          </w:p>
        </w:tc>
        <w:tc>
          <w:tcPr>
            <w:tcW w:w="993" w:type="dxa"/>
          </w:tcPr>
          <w:p w:rsidR="005E5C6C" w:rsidRPr="004C7EFD" w:rsidRDefault="005E5C6C" w:rsidP="005420C3">
            <w:pPr>
              <w:widowControl w:val="0"/>
              <w:jc w:val="center"/>
              <w:rPr>
                <w:sz w:val="20"/>
                <w:lang w:val="en-US"/>
              </w:rPr>
            </w:pPr>
            <w:r w:rsidRPr="004C7EFD">
              <w:rPr>
                <w:sz w:val="20"/>
                <w:lang w:val="en-US"/>
              </w:rPr>
              <w:t>30-40</w:t>
            </w:r>
          </w:p>
        </w:tc>
        <w:tc>
          <w:tcPr>
            <w:tcW w:w="1134" w:type="dxa"/>
          </w:tcPr>
          <w:p w:rsidR="005E5C6C" w:rsidRPr="004C7EFD" w:rsidRDefault="005E5C6C" w:rsidP="005420C3">
            <w:pPr>
              <w:widowControl w:val="0"/>
              <w:jc w:val="center"/>
              <w:rPr>
                <w:sz w:val="20"/>
                <w:lang w:val="en-US"/>
              </w:rPr>
            </w:pPr>
            <w:r w:rsidRPr="004C7EFD">
              <w:rPr>
                <w:sz w:val="20"/>
                <w:lang w:val="en-US"/>
              </w:rPr>
              <w:t xml:space="preserve">40-50 </w:t>
            </w:r>
          </w:p>
        </w:tc>
        <w:tc>
          <w:tcPr>
            <w:tcW w:w="1275" w:type="dxa"/>
          </w:tcPr>
          <w:p w:rsidR="005E5C6C" w:rsidRPr="004C7EFD" w:rsidRDefault="005E5C6C" w:rsidP="005420C3">
            <w:pPr>
              <w:widowControl w:val="0"/>
              <w:jc w:val="center"/>
              <w:rPr>
                <w:sz w:val="20"/>
                <w:lang w:val="en-US"/>
              </w:rPr>
            </w:pPr>
            <w:r w:rsidRPr="004C7EFD">
              <w:rPr>
                <w:sz w:val="20"/>
                <w:lang w:val="en-US"/>
              </w:rPr>
              <w:t>&gt;50</w:t>
            </w:r>
          </w:p>
        </w:tc>
      </w:tr>
      <w:tr w:rsidR="005E5C6C" w:rsidRPr="004C7EFD" w:rsidTr="00797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5E5C6C" w:rsidRPr="004C7EFD" w:rsidRDefault="005E5C6C" w:rsidP="005420C3">
            <w:pPr>
              <w:widowControl w:val="0"/>
              <w:jc w:val="center"/>
              <w:rPr>
                <w:sz w:val="20"/>
                <w:lang w:val="en-US"/>
              </w:rPr>
            </w:pPr>
            <w:r w:rsidRPr="004C7EFD">
              <w:rPr>
                <w:sz w:val="20"/>
                <w:lang w:val="en-US"/>
              </w:rPr>
              <w:t>8</w:t>
            </w:r>
          </w:p>
        </w:tc>
        <w:tc>
          <w:tcPr>
            <w:tcW w:w="4961" w:type="dxa"/>
          </w:tcPr>
          <w:p w:rsidR="005E5C6C" w:rsidRPr="004C7EFD" w:rsidRDefault="005E5C6C" w:rsidP="005420C3">
            <w:pPr>
              <w:widowControl w:val="0"/>
              <w:ind w:left="102"/>
              <w:rPr>
                <w:sz w:val="20"/>
                <w:lang w:val="en-US"/>
              </w:rPr>
            </w:pPr>
            <w:r w:rsidRPr="004C7EFD">
              <w:rPr>
                <w:sz w:val="20"/>
                <w:lang w:val="en-US"/>
              </w:rPr>
              <w:t>Воздушные линии низкого напряжения</w:t>
            </w:r>
          </w:p>
        </w:tc>
        <w:tc>
          <w:tcPr>
            <w:tcW w:w="850" w:type="dxa"/>
          </w:tcPr>
          <w:p w:rsidR="005E5C6C" w:rsidRPr="004C7EFD" w:rsidRDefault="005E5C6C" w:rsidP="005420C3">
            <w:pPr>
              <w:widowControl w:val="0"/>
              <w:jc w:val="center"/>
              <w:rPr>
                <w:sz w:val="20"/>
                <w:lang w:val="en-US"/>
              </w:rPr>
            </w:pPr>
            <w:r w:rsidRPr="004C7EFD">
              <w:rPr>
                <w:sz w:val="20"/>
                <w:lang w:val="en-US"/>
              </w:rPr>
              <w:t>25-30</w:t>
            </w:r>
          </w:p>
        </w:tc>
        <w:tc>
          <w:tcPr>
            <w:tcW w:w="993" w:type="dxa"/>
          </w:tcPr>
          <w:p w:rsidR="005E5C6C" w:rsidRPr="004C7EFD" w:rsidRDefault="005E5C6C" w:rsidP="005420C3">
            <w:pPr>
              <w:widowControl w:val="0"/>
              <w:jc w:val="center"/>
              <w:rPr>
                <w:sz w:val="20"/>
                <w:lang w:val="en-US"/>
              </w:rPr>
            </w:pPr>
            <w:r w:rsidRPr="004C7EFD">
              <w:rPr>
                <w:sz w:val="20"/>
                <w:lang w:val="en-US"/>
              </w:rPr>
              <w:t>30-45</w:t>
            </w:r>
          </w:p>
        </w:tc>
        <w:tc>
          <w:tcPr>
            <w:tcW w:w="1134" w:type="dxa"/>
          </w:tcPr>
          <w:p w:rsidR="005E5C6C" w:rsidRPr="004C7EFD" w:rsidRDefault="005E5C6C" w:rsidP="005420C3">
            <w:pPr>
              <w:widowControl w:val="0"/>
              <w:jc w:val="center"/>
              <w:rPr>
                <w:sz w:val="20"/>
                <w:lang w:val="en-US"/>
              </w:rPr>
            </w:pPr>
            <w:r w:rsidRPr="004C7EFD">
              <w:rPr>
                <w:sz w:val="20"/>
                <w:lang w:val="en-US"/>
              </w:rPr>
              <w:t xml:space="preserve">45-60 </w:t>
            </w:r>
          </w:p>
        </w:tc>
        <w:tc>
          <w:tcPr>
            <w:tcW w:w="1275" w:type="dxa"/>
          </w:tcPr>
          <w:p w:rsidR="005E5C6C" w:rsidRPr="004C7EFD" w:rsidRDefault="005E5C6C" w:rsidP="005420C3">
            <w:pPr>
              <w:widowControl w:val="0"/>
              <w:jc w:val="center"/>
              <w:rPr>
                <w:sz w:val="20"/>
                <w:lang w:val="en-US"/>
              </w:rPr>
            </w:pPr>
            <w:r w:rsidRPr="004C7EFD">
              <w:rPr>
                <w:sz w:val="20"/>
                <w:lang w:val="en-US"/>
              </w:rPr>
              <w:t>&gt;60</w:t>
            </w:r>
          </w:p>
        </w:tc>
      </w:tr>
      <w:tr w:rsidR="005E5C6C" w:rsidRPr="004C7EFD" w:rsidTr="00797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rsidR="005E5C6C" w:rsidRPr="004C7EFD" w:rsidRDefault="005E5C6C" w:rsidP="005420C3">
            <w:pPr>
              <w:widowControl w:val="0"/>
              <w:jc w:val="center"/>
              <w:rPr>
                <w:sz w:val="20"/>
                <w:lang w:val="en-US"/>
              </w:rPr>
            </w:pPr>
            <w:r w:rsidRPr="004C7EFD">
              <w:rPr>
                <w:sz w:val="20"/>
                <w:lang w:val="en-US"/>
              </w:rPr>
              <w:t>9</w:t>
            </w:r>
          </w:p>
        </w:tc>
        <w:tc>
          <w:tcPr>
            <w:tcW w:w="4961" w:type="dxa"/>
          </w:tcPr>
          <w:p w:rsidR="005E5C6C" w:rsidRPr="004C7EFD" w:rsidRDefault="005E5C6C" w:rsidP="005420C3">
            <w:pPr>
              <w:widowControl w:val="0"/>
              <w:ind w:left="102"/>
              <w:rPr>
                <w:sz w:val="20"/>
                <w:lang w:val="en-US"/>
              </w:rPr>
            </w:pPr>
            <w:r w:rsidRPr="004C7EFD">
              <w:rPr>
                <w:sz w:val="20"/>
                <w:lang w:val="en-US"/>
              </w:rPr>
              <w:t>Контрольно-измерительные приборы</w:t>
            </w:r>
          </w:p>
        </w:tc>
        <w:tc>
          <w:tcPr>
            <w:tcW w:w="850" w:type="dxa"/>
          </w:tcPr>
          <w:p w:rsidR="005E5C6C" w:rsidRPr="004C7EFD" w:rsidRDefault="005E5C6C" w:rsidP="005420C3">
            <w:pPr>
              <w:widowControl w:val="0"/>
              <w:jc w:val="center"/>
              <w:rPr>
                <w:sz w:val="20"/>
                <w:lang w:val="en-US"/>
              </w:rPr>
            </w:pPr>
            <w:r w:rsidRPr="004C7EFD">
              <w:rPr>
                <w:sz w:val="20"/>
                <w:lang w:val="en-US"/>
              </w:rPr>
              <w:t>20-25</w:t>
            </w:r>
          </w:p>
        </w:tc>
        <w:tc>
          <w:tcPr>
            <w:tcW w:w="993" w:type="dxa"/>
          </w:tcPr>
          <w:p w:rsidR="005E5C6C" w:rsidRPr="004C7EFD" w:rsidRDefault="005E5C6C" w:rsidP="005420C3">
            <w:pPr>
              <w:widowControl w:val="0"/>
              <w:jc w:val="center"/>
              <w:rPr>
                <w:sz w:val="20"/>
                <w:lang w:val="en-US"/>
              </w:rPr>
            </w:pPr>
            <w:r w:rsidRPr="004C7EFD">
              <w:rPr>
                <w:sz w:val="20"/>
                <w:lang w:val="en-US"/>
              </w:rPr>
              <w:t>25-35</w:t>
            </w:r>
          </w:p>
        </w:tc>
        <w:tc>
          <w:tcPr>
            <w:tcW w:w="1134" w:type="dxa"/>
          </w:tcPr>
          <w:p w:rsidR="005E5C6C" w:rsidRPr="004C7EFD" w:rsidRDefault="005E5C6C" w:rsidP="005420C3">
            <w:pPr>
              <w:widowControl w:val="0"/>
              <w:jc w:val="center"/>
              <w:rPr>
                <w:sz w:val="20"/>
                <w:lang w:val="en-US"/>
              </w:rPr>
            </w:pPr>
            <w:r w:rsidRPr="004C7EFD">
              <w:rPr>
                <w:sz w:val="20"/>
                <w:lang w:val="en-US"/>
              </w:rPr>
              <w:t>35-45</w:t>
            </w:r>
          </w:p>
        </w:tc>
        <w:tc>
          <w:tcPr>
            <w:tcW w:w="1275" w:type="dxa"/>
          </w:tcPr>
          <w:p w:rsidR="005E5C6C" w:rsidRPr="004C7EFD" w:rsidRDefault="005E5C6C" w:rsidP="005420C3">
            <w:pPr>
              <w:widowControl w:val="0"/>
              <w:jc w:val="center"/>
              <w:rPr>
                <w:sz w:val="20"/>
                <w:lang w:val="en-US"/>
              </w:rPr>
            </w:pPr>
            <w:r w:rsidRPr="004C7EFD">
              <w:rPr>
                <w:sz w:val="20"/>
                <w:lang w:val="en-US"/>
              </w:rPr>
              <w:t>&gt;45</w:t>
            </w:r>
          </w:p>
        </w:tc>
      </w:tr>
    </w:tbl>
    <w:p w:rsidR="005E5C6C" w:rsidRPr="004C7EFD" w:rsidRDefault="005E5C6C" w:rsidP="00AA5A91">
      <w:pPr>
        <w:pStyle w:val="HTML"/>
        <w:widowControl w:val="0"/>
        <w:ind w:firstLine="709"/>
        <w:jc w:val="both"/>
        <w:rPr>
          <w:rFonts w:ascii="Times New Roman" w:hAnsi="Times New Roman" w:cs="Times New Roman"/>
          <w:bCs/>
          <w:iCs/>
          <w:sz w:val="16"/>
          <w:szCs w:val="16"/>
        </w:rPr>
      </w:pPr>
    </w:p>
    <w:p w:rsidR="005E5C6C" w:rsidRPr="004C7EFD" w:rsidRDefault="005E5C6C" w:rsidP="004F39F3">
      <w:pPr>
        <w:widowControl w:val="0"/>
        <w:ind w:firstLine="709"/>
        <w:jc w:val="both"/>
        <w:rPr>
          <w:snapToGrid w:val="0"/>
          <w:spacing w:val="-2"/>
          <w:szCs w:val="24"/>
        </w:rPr>
      </w:pPr>
      <w:r w:rsidRPr="004C7EFD">
        <w:rPr>
          <w:snapToGrid w:val="0"/>
          <w:spacing w:val="-2"/>
          <w:szCs w:val="24"/>
        </w:rPr>
        <w:t>Выпадение снега.</w:t>
      </w:r>
    </w:p>
    <w:p w:rsidR="005E5C6C" w:rsidRPr="004C7EFD" w:rsidRDefault="005E5C6C" w:rsidP="004F39F3">
      <w:pPr>
        <w:widowControl w:val="0"/>
        <w:ind w:firstLine="709"/>
        <w:jc w:val="both"/>
        <w:rPr>
          <w:snapToGrid w:val="0"/>
          <w:spacing w:val="-2"/>
          <w:szCs w:val="24"/>
        </w:rPr>
      </w:pPr>
      <w:r w:rsidRPr="004C7EFD">
        <w:rPr>
          <w:snapToGrid w:val="0"/>
          <w:spacing w:val="-2"/>
          <w:szCs w:val="24"/>
        </w:rPr>
        <w:t>Явление распространено на всей территории  сельсовета в период с ноября по март месяцы. Интенсивность выпадения осадков носит различный характер (0.5-1 месячной нормы, частота таких проявлений  1-3 случая в зимний период), направление движения совпадает с направлением движения ветров.</w:t>
      </w:r>
    </w:p>
    <w:p w:rsidR="005E5C6C" w:rsidRPr="004C7EFD" w:rsidRDefault="005E5C6C" w:rsidP="004F39F3">
      <w:pPr>
        <w:widowControl w:val="0"/>
        <w:ind w:firstLine="709"/>
        <w:jc w:val="both"/>
        <w:rPr>
          <w:snapToGrid w:val="0"/>
          <w:spacing w:val="-2"/>
          <w:szCs w:val="24"/>
        </w:rPr>
      </w:pPr>
      <w:r w:rsidRPr="004C7EFD">
        <w:rPr>
          <w:snapToGrid w:val="0"/>
          <w:spacing w:val="-2"/>
          <w:szCs w:val="24"/>
        </w:rPr>
        <w:t>Прогнозируется возникновение источников ЧС объектового и муниципального уровня.</w:t>
      </w:r>
    </w:p>
    <w:p w:rsidR="005E5C6C" w:rsidRPr="004C7EFD" w:rsidRDefault="005E5C6C" w:rsidP="00AA5A91">
      <w:pPr>
        <w:widowControl w:val="0"/>
        <w:tabs>
          <w:tab w:val="left" w:pos="10080"/>
          <w:tab w:val="left" w:pos="10620"/>
        </w:tabs>
        <w:ind w:firstLine="709"/>
        <w:jc w:val="both"/>
        <w:rPr>
          <w:spacing w:val="-2"/>
          <w:szCs w:val="24"/>
        </w:rPr>
      </w:pPr>
      <w:r w:rsidRPr="004C7EFD">
        <w:rPr>
          <w:snapToGrid w:val="0"/>
          <w:spacing w:val="-2"/>
          <w:szCs w:val="24"/>
        </w:rPr>
        <w:t>Основными поражающими факторами сильных снегопадов, сопровождающихся морозами и ветрами являются обрывы линий электропередач и возникновение снежных заносов. Обрушения кровель зданий под воздействием снеговой нагрузки не регистрировалось.</w:t>
      </w:r>
      <w:r w:rsidRPr="004C7EFD">
        <w:rPr>
          <w:spacing w:val="-2"/>
          <w:szCs w:val="24"/>
        </w:rPr>
        <w:t xml:space="preserve"> </w:t>
      </w:r>
    </w:p>
    <w:p w:rsidR="005E5C6C" w:rsidRPr="004C7EFD" w:rsidRDefault="005E5C6C" w:rsidP="00AA5A91">
      <w:pPr>
        <w:widowControl w:val="0"/>
        <w:tabs>
          <w:tab w:val="left" w:pos="10080"/>
          <w:tab w:val="left" w:pos="10620"/>
        </w:tabs>
        <w:ind w:firstLine="709"/>
        <w:jc w:val="both"/>
        <w:rPr>
          <w:spacing w:val="-2"/>
          <w:szCs w:val="24"/>
        </w:rPr>
      </w:pPr>
      <w:r w:rsidRPr="004C7EFD">
        <w:rPr>
          <w:spacing w:val="-2"/>
          <w:szCs w:val="24"/>
        </w:rPr>
        <w:t xml:space="preserve">В зимний период при скоростях ветра более 6 м/сек возникают метели. Различают общие метели (при выпадении снега и переносе выпавшего) и низовые метели (при переносе ранее выпавшего снега). В среднем число дней с метелью составляет от 13 до 20 дней. Средняя продолжительность метелей 5-8 часов, максимальная - 50 часов. Отмечается </w:t>
      </w:r>
      <w:r w:rsidRPr="004C7EFD">
        <w:rPr>
          <w:spacing w:val="-2"/>
          <w:szCs w:val="24"/>
        </w:rPr>
        <w:lastRenderedPageBreak/>
        <w:t>увеличение частоты повторяемости метелей вблизи крупных водоёмов, а также в пределах ветрового коридора.</w:t>
      </w:r>
    </w:p>
    <w:p w:rsidR="005E5C6C" w:rsidRPr="004C7EFD" w:rsidRDefault="005E5C6C" w:rsidP="00AA5A91">
      <w:pPr>
        <w:pStyle w:val="HTML"/>
        <w:widowControl w:val="0"/>
        <w:ind w:firstLine="709"/>
        <w:jc w:val="both"/>
        <w:rPr>
          <w:rFonts w:ascii="Times New Roman" w:hAnsi="Times New Roman" w:cs="Times New Roman"/>
          <w:bCs/>
          <w:iCs/>
          <w:spacing w:val="-2"/>
          <w:sz w:val="24"/>
          <w:szCs w:val="24"/>
        </w:rPr>
      </w:pPr>
      <w:r w:rsidRPr="004C7EFD">
        <w:rPr>
          <w:rFonts w:ascii="Times New Roman" w:hAnsi="Times New Roman" w:cs="Times New Roman"/>
          <w:bCs/>
          <w:iCs/>
          <w:spacing w:val="-2"/>
          <w:sz w:val="24"/>
          <w:szCs w:val="24"/>
        </w:rPr>
        <w:t>Для рассматриваемого региона повторяемость метелей составляет более 1 раза в год (очень высокий риск). Степень опасности метелей - 3 балла.</w:t>
      </w:r>
    </w:p>
    <w:p w:rsidR="005E5C6C" w:rsidRPr="004C7EFD" w:rsidRDefault="005E5C6C" w:rsidP="00AA5A91">
      <w:pPr>
        <w:widowControl w:val="0"/>
        <w:ind w:firstLine="709"/>
        <w:jc w:val="both"/>
        <w:rPr>
          <w:snapToGrid w:val="0"/>
          <w:spacing w:val="-2"/>
          <w:szCs w:val="24"/>
        </w:rPr>
      </w:pPr>
      <w:r w:rsidRPr="004C7EFD">
        <w:rPr>
          <w:snapToGrid w:val="0"/>
          <w:spacing w:val="-2"/>
          <w:szCs w:val="24"/>
        </w:rPr>
        <w:t>Сильные морозы.</w:t>
      </w:r>
    </w:p>
    <w:p w:rsidR="005E5C6C" w:rsidRPr="004C7EFD" w:rsidRDefault="005E5C6C" w:rsidP="00AA5A91">
      <w:pPr>
        <w:widowControl w:val="0"/>
        <w:ind w:firstLine="709"/>
        <w:jc w:val="both"/>
        <w:rPr>
          <w:snapToGrid w:val="0"/>
          <w:spacing w:val="-2"/>
          <w:szCs w:val="24"/>
        </w:rPr>
      </w:pPr>
      <w:r w:rsidRPr="004C7EFD">
        <w:rPr>
          <w:snapToGrid w:val="0"/>
          <w:spacing w:val="-2"/>
          <w:szCs w:val="24"/>
        </w:rPr>
        <w:t>Явление распространено на всей территории сельсовета. Частота явления не высокая 1-3 случая в период с ноября по февраль месяцы, наибольшая длительность явления 3-5 дней в период с декабря по февраль месяцы.</w:t>
      </w:r>
    </w:p>
    <w:p w:rsidR="005E5C6C" w:rsidRPr="004C7EFD" w:rsidRDefault="005E5C6C" w:rsidP="00AA5A91">
      <w:pPr>
        <w:widowControl w:val="0"/>
        <w:ind w:firstLine="709"/>
        <w:jc w:val="both"/>
        <w:rPr>
          <w:snapToGrid w:val="0"/>
          <w:spacing w:val="-2"/>
          <w:szCs w:val="24"/>
        </w:rPr>
      </w:pPr>
      <w:r w:rsidRPr="004C7EFD">
        <w:rPr>
          <w:snapToGrid w:val="0"/>
          <w:spacing w:val="-2"/>
          <w:szCs w:val="24"/>
        </w:rPr>
        <w:t>Основным поражающим фактором сильных морозов является воздействие на линейные объекты систем энергоснабжения. Источниками чрезвычайных ситуаций являются порывы инженерных систем, обрывы проводов линий электропередач замерзание природного газа в наружных сетях газопроводов низкого давления.</w:t>
      </w:r>
    </w:p>
    <w:p w:rsidR="005E5C6C" w:rsidRPr="004C7EFD" w:rsidRDefault="005E5C6C" w:rsidP="00AA5A91">
      <w:pPr>
        <w:widowControl w:val="0"/>
        <w:ind w:firstLine="709"/>
        <w:jc w:val="both"/>
        <w:rPr>
          <w:snapToGrid w:val="0"/>
          <w:spacing w:val="-2"/>
          <w:szCs w:val="24"/>
        </w:rPr>
      </w:pPr>
      <w:r w:rsidRPr="004C7EFD">
        <w:rPr>
          <w:snapToGrid w:val="0"/>
          <w:spacing w:val="-2"/>
          <w:szCs w:val="24"/>
        </w:rPr>
        <w:t>Грозовые разряды.</w:t>
      </w:r>
    </w:p>
    <w:p w:rsidR="005E5C6C" w:rsidRPr="004C7EFD" w:rsidRDefault="005E5C6C" w:rsidP="00AA5A91">
      <w:pPr>
        <w:widowControl w:val="0"/>
        <w:ind w:firstLine="709"/>
        <w:jc w:val="both"/>
        <w:rPr>
          <w:snapToGrid w:val="0"/>
          <w:spacing w:val="-2"/>
          <w:szCs w:val="24"/>
        </w:rPr>
      </w:pPr>
      <w:r w:rsidRPr="004C7EFD">
        <w:rPr>
          <w:snapToGrid w:val="0"/>
          <w:spacing w:val="-2"/>
          <w:szCs w:val="24"/>
        </w:rPr>
        <w:t>Указанное явление сопровождает, как правило, прохождение ливневых дождей с сильными ветрами и имеет распространение на всей территории области.</w:t>
      </w:r>
    </w:p>
    <w:p w:rsidR="005E5C6C" w:rsidRPr="004C7EFD" w:rsidRDefault="005E5C6C" w:rsidP="00AA5A91">
      <w:pPr>
        <w:widowControl w:val="0"/>
        <w:ind w:firstLine="709"/>
        <w:jc w:val="both"/>
        <w:rPr>
          <w:snapToGrid w:val="0"/>
          <w:spacing w:val="-2"/>
          <w:szCs w:val="24"/>
        </w:rPr>
      </w:pPr>
      <w:r w:rsidRPr="004C7EFD">
        <w:rPr>
          <w:snapToGrid w:val="0"/>
          <w:spacing w:val="-2"/>
          <w:szCs w:val="24"/>
        </w:rPr>
        <w:t>Наибольшему поражающему воздействию по статистической оценке подвержены линейные и точечные электросетевые объекты (комплектные трансформаторные подстанции, линии электропередач 10-35кВ).</w:t>
      </w:r>
    </w:p>
    <w:p w:rsidR="005E5C6C" w:rsidRPr="004C7EFD" w:rsidRDefault="005E5C6C" w:rsidP="00AA5A91">
      <w:pPr>
        <w:widowControl w:val="0"/>
        <w:ind w:firstLine="709"/>
        <w:jc w:val="both"/>
        <w:rPr>
          <w:spacing w:val="-2"/>
          <w:szCs w:val="24"/>
        </w:rPr>
      </w:pPr>
      <w:r w:rsidRPr="004C7EFD">
        <w:rPr>
          <w:spacing w:val="-2"/>
          <w:szCs w:val="24"/>
        </w:rPr>
        <w:t>Для данного района удельная плотность ударов молнии в землю составляет более 5.1 ударов на 1 км</w:t>
      </w:r>
      <w:r w:rsidRPr="004C7EFD">
        <w:rPr>
          <w:spacing w:val="-2"/>
          <w:szCs w:val="24"/>
          <w:vertAlign w:val="superscript"/>
        </w:rPr>
        <w:t>2</w:t>
      </w:r>
      <w:r w:rsidRPr="004C7EFD">
        <w:rPr>
          <w:spacing w:val="-2"/>
          <w:szCs w:val="24"/>
        </w:rPr>
        <w:t xml:space="preserve"> в год (исходя из среднегодовой продолжительности гроз - 50 часов в год).</w:t>
      </w:r>
    </w:p>
    <w:p w:rsidR="005E5C6C" w:rsidRPr="004C7EFD" w:rsidRDefault="005E5C6C" w:rsidP="00AA5A91">
      <w:pPr>
        <w:pStyle w:val="HTML"/>
        <w:widowControl w:val="0"/>
        <w:ind w:firstLine="709"/>
        <w:jc w:val="both"/>
        <w:rPr>
          <w:rFonts w:ascii="Times New Roman" w:hAnsi="Times New Roman" w:cs="Times New Roman"/>
          <w:bCs/>
          <w:iCs/>
          <w:spacing w:val="-2"/>
          <w:sz w:val="24"/>
          <w:szCs w:val="24"/>
        </w:rPr>
      </w:pPr>
      <w:r w:rsidRPr="004C7EFD">
        <w:rPr>
          <w:rFonts w:ascii="Times New Roman" w:hAnsi="Times New Roman" w:cs="Times New Roman"/>
          <w:bCs/>
          <w:iCs/>
          <w:spacing w:val="-2"/>
          <w:sz w:val="24"/>
          <w:szCs w:val="24"/>
        </w:rPr>
        <w:t>Градобитие.</w:t>
      </w:r>
    </w:p>
    <w:p w:rsidR="005E5C6C" w:rsidRPr="004C7EFD" w:rsidRDefault="005E5C6C" w:rsidP="00AA5A91">
      <w:pPr>
        <w:pStyle w:val="HTML"/>
        <w:widowControl w:val="0"/>
        <w:ind w:firstLine="709"/>
        <w:jc w:val="both"/>
        <w:rPr>
          <w:rFonts w:ascii="Times New Roman" w:hAnsi="Times New Roman" w:cs="Times New Roman"/>
          <w:bCs/>
          <w:iCs/>
          <w:spacing w:val="-2"/>
          <w:sz w:val="24"/>
          <w:szCs w:val="24"/>
        </w:rPr>
      </w:pPr>
      <w:r w:rsidRPr="004C7EFD">
        <w:rPr>
          <w:rFonts w:ascii="Times New Roman" w:hAnsi="Times New Roman" w:cs="Times New Roman"/>
          <w:bCs/>
          <w:iCs/>
          <w:spacing w:val="-2"/>
          <w:sz w:val="24"/>
          <w:szCs w:val="24"/>
        </w:rPr>
        <w:t>Выпадения губительного града (диаметром 20 мм и более) менее 1 дня в год соответствует 1 баллу опасности. Среднее многолетнее число дней с градом (диаметром 20 мм и более) составляет 0,5-1,5 в год (низкий риск).</w:t>
      </w:r>
    </w:p>
    <w:p w:rsidR="005E5C6C" w:rsidRPr="004C7EFD" w:rsidRDefault="005E5C6C" w:rsidP="00AA5A91">
      <w:pPr>
        <w:widowControl w:val="0"/>
        <w:ind w:firstLine="709"/>
        <w:jc w:val="both"/>
        <w:rPr>
          <w:spacing w:val="-2"/>
          <w:szCs w:val="24"/>
        </w:rPr>
      </w:pPr>
      <w:r w:rsidRPr="004C7EFD">
        <w:rPr>
          <w:bCs/>
          <w:iCs/>
          <w:spacing w:val="-2"/>
          <w:szCs w:val="24"/>
        </w:rPr>
        <w:t>Степень опасности гроз и градобитий для рассматриваемого региона составляет 3 балла</w:t>
      </w:r>
    </w:p>
    <w:p w:rsidR="005E5C6C" w:rsidRPr="004C7EFD" w:rsidRDefault="005E5C6C" w:rsidP="00AA5A91">
      <w:pPr>
        <w:pStyle w:val="HTML"/>
        <w:widowControl w:val="0"/>
        <w:ind w:firstLine="709"/>
        <w:jc w:val="both"/>
        <w:rPr>
          <w:rFonts w:ascii="Times New Roman" w:hAnsi="Times New Roman" w:cs="Times New Roman"/>
          <w:bCs/>
          <w:iCs/>
          <w:spacing w:val="-2"/>
          <w:sz w:val="24"/>
          <w:szCs w:val="24"/>
        </w:rPr>
      </w:pPr>
      <w:r w:rsidRPr="004C7EFD">
        <w:rPr>
          <w:rFonts w:ascii="Times New Roman" w:hAnsi="Times New Roman" w:cs="Times New Roman"/>
          <w:bCs/>
          <w:iCs/>
          <w:spacing w:val="-2"/>
          <w:sz w:val="24"/>
          <w:szCs w:val="24"/>
        </w:rPr>
        <w:t>Гололёдно - изморозные явления. Опасность гололёдно – изморозных явлений оценивалась по диаметру их отложений. Каждому баллу опасности характерен определённый интервал значений диаметра (толщины) гололёдно - изморозных образований.</w:t>
      </w:r>
    </w:p>
    <w:p w:rsidR="005E5C6C" w:rsidRPr="004C7EFD" w:rsidRDefault="005E5C6C" w:rsidP="00AA5A91">
      <w:pPr>
        <w:pStyle w:val="HTML"/>
        <w:widowControl w:val="0"/>
        <w:ind w:firstLine="709"/>
        <w:jc w:val="both"/>
        <w:rPr>
          <w:rFonts w:ascii="Times New Roman" w:hAnsi="Times New Roman" w:cs="Times New Roman"/>
          <w:bCs/>
          <w:iCs/>
          <w:spacing w:val="-2"/>
          <w:sz w:val="24"/>
          <w:szCs w:val="24"/>
        </w:rPr>
      </w:pPr>
      <w:r w:rsidRPr="004C7EFD">
        <w:rPr>
          <w:rFonts w:ascii="Times New Roman" w:hAnsi="Times New Roman" w:cs="Times New Roman"/>
          <w:bCs/>
          <w:iCs/>
          <w:spacing w:val="-2"/>
          <w:sz w:val="24"/>
          <w:szCs w:val="24"/>
        </w:rPr>
        <w:t>Для рассматриваемого региона опасность гололёдно - изморозных явлений составляет 2 балла. Толщина гололёдной стенки, возможная 1 раз в 5 лет составит 10 мм (средний риск). Указанные данные приведены для провода, расположенного на высоте 10 м, толщиной 1 см. Плотность гололёда приведена к 0,9 г/см</w:t>
      </w:r>
      <w:r w:rsidRPr="004C7EFD">
        <w:rPr>
          <w:rFonts w:ascii="Times New Roman" w:hAnsi="Times New Roman" w:cs="Times New Roman"/>
          <w:bCs/>
          <w:iCs/>
          <w:spacing w:val="-2"/>
          <w:sz w:val="24"/>
          <w:szCs w:val="24"/>
          <w:vertAlign w:val="superscript"/>
        </w:rPr>
        <w:t>3</w:t>
      </w:r>
      <w:r w:rsidRPr="004C7EFD">
        <w:rPr>
          <w:rFonts w:ascii="Times New Roman" w:hAnsi="Times New Roman" w:cs="Times New Roman"/>
          <w:bCs/>
          <w:iCs/>
          <w:spacing w:val="-2"/>
          <w:sz w:val="24"/>
          <w:szCs w:val="24"/>
        </w:rPr>
        <w:t>.</w:t>
      </w:r>
    </w:p>
    <w:p w:rsidR="005E5C6C" w:rsidRPr="004C7EFD" w:rsidRDefault="005E5C6C" w:rsidP="000F270C">
      <w:pPr>
        <w:widowControl w:val="0"/>
        <w:tabs>
          <w:tab w:val="left" w:pos="10080"/>
          <w:tab w:val="left" w:pos="10620"/>
        </w:tabs>
        <w:ind w:firstLine="709"/>
        <w:jc w:val="both"/>
        <w:rPr>
          <w:spacing w:val="-2"/>
          <w:szCs w:val="24"/>
        </w:rPr>
      </w:pPr>
      <w:r w:rsidRPr="004C7EFD">
        <w:rPr>
          <w:spacing w:val="-2"/>
          <w:szCs w:val="24"/>
        </w:rPr>
        <w:t>Ущерб от гололёдно - изморозевых явлений обусловлен увеличением веса предметов и объектов, вследствие отложения на них частиц воды и льда. Нередко при этом происходит обрыв ЛЭП, линий связи, вероятны оледенения транспортных магистралей, затруднения в строительных работах, в сельском хозяйстве. Возникновение гололёдно - изморозевых явлений во многом зависит от проникновения тёплого очень влажного воздуха на территорию занятую более холодным воздухом. Максимальные частоты явлений отмечаются в октябре-ноябре и в декабре-январе.</w:t>
      </w:r>
    </w:p>
    <w:p w:rsidR="005E5C6C" w:rsidRPr="004C7EFD" w:rsidRDefault="005E5C6C" w:rsidP="000F270C">
      <w:pPr>
        <w:widowControl w:val="0"/>
        <w:ind w:firstLine="709"/>
        <w:jc w:val="both"/>
        <w:rPr>
          <w:spacing w:val="-2"/>
          <w:szCs w:val="24"/>
        </w:rPr>
      </w:pPr>
      <w:r w:rsidRPr="004C7EFD">
        <w:rPr>
          <w:spacing w:val="-2"/>
          <w:szCs w:val="24"/>
        </w:rPr>
        <w:t>Опасные геологические процессы.</w:t>
      </w:r>
    </w:p>
    <w:p w:rsidR="005E5C6C" w:rsidRPr="004C7EFD" w:rsidRDefault="005E5C6C" w:rsidP="000F270C">
      <w:pPr>
        <w:widowControl w:val="0"/>
        <w:ind w:firstLine="709"/>
        <w:jc w:val="both"/>
        <w:rPr>
          <w:bCs/>
          <w:spacing w:val="-2"/>
          <w:szCs w:val="24"/>
        </w:rPr>
      </w:pPr>
      <w:r w:rsidRPr="004C7EFD">
        <w:rPr>
          <w:spacing w:val="-2"/>
          <w:szCs w:val="24"/>
        </w:rPr>
        <w:t>Уровень землетрясения - незначительно опасный, на территории сельсовета не регистрировались.</w:t>
      </w:r>
      <w:r w:rsidRPr="004C7EFD">
        <w:rPr>
          <w:bCs/>
          <w:iCs/>
          <w:spacing w:val="-2"/>
          <w:szCs w:val="24"/>
        </w:rPr>
        <w:t xml:space="preserve"> </w:t>
      </w:r>
    </w:p>
    <w:p w:rsidR="005E5C6C" w:rsidRPr="004C7EFD" w:rsidRDefault="005E5C6C" w:rsidP="000F270C">
      <w:pPr>
        <w:pStyle w:val="HTML"/>
        <w:widowControl w:val="0"/>
        <w:ind w:firstLine="709"/>
        <w:jc w:val="both"/>
        <w:rPr>
          <w:rFonts w:ascii="Times New Roman" w:hAnsi="Times New Roman" w:cs="Times New Roman"/>
          <w:bCs/>
          <w:spacing w:val="-2"/>
          <w:sz w:val="24"/>
          <w:szCs w:val="24"/>
        </w:rPr>
      </w:pPr>
      <w:r w:rsidRPr="004C7EFD">
        <w:rPr>
          <w:rFonts w:ascii="Times New Roman" w:hAnsi="Times New Roman" w:cs="Times New Roman"/>
          <w:bCs/>
          <w:spacing w:val="-2"/>
          <w:sz w:val="24"/>
          <w:szCs w:val="24"/>
        </w:rPr>
        <w:t>Регион расположения объекта по уровню опасности относится к незначительно опасным (интенсивность землетрясения по шкале М</w:t>
      </w:r>
      <w:r w:rsidRPr="004C7EFD">
        <w:rPr>
          <w:rFonts w:ascii="Times New Roman" w:hAnsi="Times New Roman" w:cs="Times New Roman"/>
          <w:bCs/>
          <w:spacing w:val="-2"/>
          <w:sz w:val="24"/>
          <w:szCs w:val="24"/>
          <w:lang w:val="en-US"/>
        </w:rPr>
        <w:t>S</w:t>
      </w:r>
      <w:r w:rsidRPr="004C7EFD">
        <w:rPr>
          <w:rFonts w:ascii="Times New Roman" w:hAnsi="Times New Roman" w:cs="Times New Roman"/>
          <w:bCs/>
          <w:spacing w:val="-2"/>
          <w:sz w:val="24"/>
          <w:szCs w:val="24"/>
        </w:rPr>
        <w:t>К-64 составляет 5 баллов и менее.</w:t>
      </w:r>
    </w:p>
    <w:p w:rsidR="005E5C6C" w:rsidRPr="004C7EFD" w:rsidRDefault="005E5C6C" w:rsidP="000F270C">
      <w:pPr>
        <w:pStyle w:val="HTML"/>
        <w:widowControl w:val="0"/>
        <w:ind w:firstLine="709"/>
        <w:jc w:val="both"/>
        <w:rPr>
          <w:rFonts w:ascii="Times New Roman" w:hAnsi="Times New Roman" w:cs="Times New Roman"/>
          <w:bCs/>
          <w:iCs/>
          <w:spacing w:val="-2"/>
          <w:sz w:val="24"/>
          <w:szCs w:val="24"/>
        </w:rPr>
      </w:pPr>
      <w:r w:rsidRPr="004C7EFD">
        <w:rPr>
          <w:rFonts w:ascii="Times New Roman" w:hAnsi="Times New Roman" w:cs="Times New Roman"/>
          <w:bCs/>
          <w:spacing w:val="-2"/>
          <w:sz w:val="24"/>
          <w:szCs w:val="24"/>
        </w:rPr>
        <w:t>В соответствии с картами общего сейсмического районирования РФ ОСР-97 на территории Курской области могут происходить 5-и бальные  землетрясения по шкале М</w:t>
      </w:r>
      <w:r w:rsidRPr="004C7EFD">
        <w:rPr>
          <w:rFonts w:ascii="Times New Roman" w:hAnsi="Times New Roman" w:cs="Times New Roman"/>
          <w:bCs/>
          <w:spacing w:val="-2"/>
          <w:sz w:val="24"/>
          <w:szCs w:val="24"/>
          <w:lang w:val="en-US"/>
        </w:rPr>
        <w:t>S</w:t>
      </w:r>
      <w:r w:rsidRPr="004C7EFD">
        <w:rPr>
          <w:rFonts w:ascii="Times New Roman" w:hAnsi="Times New Roman" w:cs="Times New Roman"/>
          <w:bCs/>
          <w:spacing w:val="-2"/>
          <w:sz w:val="24"/>
          <w:szCs w:val="24"/>
        </w:rPr>
        <w:t>К с частотой реализации 1 раз в 500 лет (2 * 10</w:t>
      </w:r>
      <w:r w:rsidRPr="004C7EFD">
        <w:rPr>
          <w:rFonts w:ascii="Times New Roman" w:hAnsi="Times New Roman" w:cs="Times New Roman"/>
          <w:bCs/>
          <w:spacing w:val="-2"/>
          <w:sz w:val="24"/>
          <w:szCs w:val="24"/>
          <w:vertAlign w:val="superscript"/>
        </w:rPr>
        <w:t>-3</w:t>
      </w:r>
      <w:r w:rsidRPr="004C7EFD">
        <w:rPr>
          <w:rFonts w:ascii="Times New Roman" w:hAnsi="Times New Roman" w:cs="Times New Roman"/>
          <w:bCs/>
          <w:spacing w:val="-2"/>
          <w:sz w:val="24"/>
          <w:szCs w:val="24"/>
        </w:rPr>
        <w:t xml:space="preserve">  год) и 6-и бальные  землетрясения по шкале М</w:t>
      </w:r>
      <w:r w:rsidRPr="004C7EFD">
        <w:rPr>
          <w:rFonts w:ascii="Times New Roman" w:hAnsi="Times New Roman" w:cs="Times New Roman"/>
          <w:bCs/>
          <w:spacing w:val="-2"/>
          <w:sz w:val="24"/>
          <w:szCs w:val="24"/>
          <w:lang w:val="en-US"/>
        </w:rPr>
        <w:t>S</w:t>
      </w:r>
      <w:r w:rsidRPr="004C7EFD">
        <w:rPr>
          <w:rFonts w:ascii="Times New Roman" w:hAnsi="Times New Roman" w:cs="Times New Roman"/>
          <w:bCs/>
          <w:spacing w:val="-2"/>
          <w:sz w:val="24"/>
          <w:szCs w:val="24"/>
        </w:rPr>
        <w:t>К с частотой реализации 1 раз в 5000 лет (2 * 10</w:t>
      </w:r>
      <w:r w:rsidRPr="004C7EFD">
        <w:rPr>
          <w:rFonts w:ascii="Times New Roman" w:hAnsi="Times New Roman" w:cs="Times New Roman"/>
          <w:bCs/>
          <w:spacing w:val="-2"/>
          <w:sz w:val="24"/>
          <w:szCs w:val="24"/>
          <w:vertAlign w:val="superscript"/>
        </w:rPr>
        <w:t>-4</w:t>
      </w:r>
      <w:r w:rsidRPr="004C7EFD">
        <w:rPr>
          <w:rFonts w:ascii="Times New Roman" w:hAnsi="Times New Roman" w:cs="Times New Roman"/>
          <w:bCs/>
          <w:spacing w:val="-2"/>
          <w:sz w:val="24"/>
          <w:szCs w:val="24"/>
        </w:rPr>
        <w:t xml:space="preserve">  год). Уровень</w:t>
      </w:r>
      <w:r w:rsidRPr="004C7EFD">
        <w:rPr>
          <w:rFonts w:ascii="Times New Roman" w:hAnsi="Times New Roman" w:cs="Times New Roman"/>
          <w:bCs/>
          <w:iCs/>
          <w:spacing w:val="-2"/>
          <w:sz w:val="24"/>
          <w:szCs w:val="24"/>
        </w:rPr>
        <w:t xml:space="preserve"> опасности землетрясений составляет 3 балла.</w:t>
      </w:r>
    </w:p>
    <w:p w:rsidR="005E5C6C" w:rsidRPr="004C7EFD" w:rsidRDefault="005E5C6C" w:rsidP="000F270C">
      <w:pPr>
        <w:widowControl w:val="0"/>
        <w:ind w:firstLine="709"/>
        <w:jc w:val="both"/>
        <w:rPr>
          <w:spacing w:val="-2"/>
          <w:szCs w:val="24"/>
        </w:rPr>
      </w:pPr>
      <w:r w:rsidRPr="004C7EFD">
        <w:rPr>
          <w:spacing w:val="-2"/>
          <w:szCs w:val="24"/>
        </w:rPr>
        <w:t>Уровень опасности подтопления территории поверхностными и грунтовыми водами – умеренный и малоопасный.</w:t>
      </w:r>
    </w:p>
    <w:p w:rsidR="005E5C6C" w:rsidRPr="004C7EFD" w:rsidRDefault="005E5C6C" w:rsidP="000F270C">
      <w:pPr>
        <w:widowControl w:val="0"/>
        <w:ind w:firstLine="709"/>
        <w:jc w:val="both"/>
        <w:rPr>
          <w:spacing w:val="-2"/>
          <w:szCs w:val="24"/>
        </w:rPr>
      </w:pPr>
      <w:r w:rsidRPr="004C7EFD">
        <w:rPr>
          <w:spacing w:val="-2"/>
          <w:szCs w:val="24"/>
        </w:rPr>
        <w:lastRenderedPageBreak/>
        <w:t>В пойменной части р. Сейм имеются отдельные подзоны сильного и умеренного подтопления грунтовыми водами, выражающиеся процессами заболачивания и олуговения территории (за счёт подпора реки на сопрягаемую территорию, уменьшения пропускной способности русла, приёма поверхностных стоков).</w:t>
      </w:r>
    </w:p>
    <w:p w:rsidR="005E5C6C" w:rsidRPr="004C7EFD" w:rsidRDefault="005E5C6C" w:rsidP="000F270C">
      <w:pPr>
        <w:widowControl w:val="0"/>
        <w:shd w:val="clear" w:color="auto" w:fill="FFFFFF"/>
        <w:ind w:firstLine="709"/>
        <w:jc w:val="both"/>
        <w:rPr>
          <w:spacing w:val="-2"/>
          <w:szCs w:val="24"/>
        </w:rPr>
      </w:pPr>
      <w:r w:rsidRPr="004C7EFD">
        <w:rPr>
          <w:spacing w:val="-2"/>
          <w:szCs w:val="24"/>
        </w:rPr>
        <w:t>Поверхностный сток на территориях населённых пунктов не организован.</w:t>
      </w:r>
    </w:p>
    <w:p w:rsidR="005E5C6C" w:rsidRPr="004C7EFD" w:rsidRDefault="005E5C6C" w:rsidP="000F270C">
      <w:pPr>
        <w:widowControl w:val="0"/>
        <w:ind w:firstLine="709"/>
        <w:jc w:val="both"/>
        <w:rPr>
          <w:spacing w:val="-2"/>
          <w:szCs w:val="24"/>
        </w:rPr>
      </w:pPr>
      <w:r w:rsidRPr="004C7EFD">
        <w:rPr>
          <w:spacing w:val="-2"/>
          <w:szCs w:val="24"/>
        </w:rPr>
        <w:t>Уровень опасности оползней – мало опасный. На возникновение оползней оказывают влияние подземные (в т.ч. грунтовые) воды и различные техногенные воздействия. Оползневые процессы на территории сельсовета не имеют превалирующего значения в общей картине морфогенеза и вызывают отдельное внимание как процесс,  потенциально опасный для состояния отдельных населенных пунктов и народно-хозяйственных объектов. Проявляется данный генетический тип ЭГП на склонах долины и в русле рек, балок и оврагов, развиваясь по погребенным формам древнего рельефа.</w:t>
      </w:r>
    </w:p>
    <w:p w:rsidR="005E5C6C" w:rsidRPr="004C7EFD" w:rsidRDefault="005E5C6C" w:rsidP="00AA5A91">
      <w:pPr>
        <w:widowControl w:val="0"/>
        <w:ind w:firstLine="709"/>
        <w:jc w:val="both"/>
        <w:rPr>
          <w:spacing w:val="-2"/>
          <w:szCs w:val="24"/>
        </w:rPr>
      </w:pPr>
      <w:r w:rsidRPr="004C7EFD">
        <w:rPr>
          <w:spacing w:val="-2"/>
          <w:szCs w:val="24"/>
        </w:rPr>
        <w:t>Уровень опасности карстового процесса – умеренно опасный (пораженность территории - локальная, 1-3%). Карстово-суффозионные процессы на территории сельсовета не имеют широкое распространение и в основном могут развиваться в пределах турон-маастрихтского инженерно-геологического комплекса, представленного терригенными отложениями преимущественно карбонатного состава. В плане границы распространения карстово-суффозионных процессов несколько шире могут повторять контуры водораздельного пространства. Плотность форм проявления данного генетического типа ЭГП на отдельных участках наблюдений (блюдцеобразные впадины глубиной до 1,5 метра и диаметром 20–30 м), достигает более 5 воронок на 1 км</w:t>
      </w:r>
      <w:r w:rsidRPr="004C7EFD">
        <w:rPr>
          <w:spacing w:val="-2"/>
          <w:szCs w:val="24"/>
          <w:vertAlign w:val="superscript"/>
        </w:rPr>
        <w:t>2</w:t>
      </w:r>
      <w:r w:rsidRPr="004C7EFD">
        <w:rPr>
          <w:spacing w:val="-2"/>
          <w:szCs w:val="24"/>
        </w:rPr>
        <w:t>. Необходимо учитывать при проектировании расположения объектов и магистральных инженерных сетей.</w:t>
      </w:r>
    </w:p>
    <w:p w:rsidR="005E5C6C" w:rsidRPr="004C7EFD" w:rsidRDefault="005E5C6C" w:rsidP="00AA5A91">
      <w:pPr>
        <w:widowControl w:val="0"/>
        <w:ind w:firstLine="709"/>
        <w:jc w:val="both"/>
        <w:rPr>
          <w:spacing w:val="-2"/>
          <w:szCs w:val="24"/>
        </w:rPr>
      </w:pPr>
      <w:r w:rsidRPr="004C7EFD">
        <w:rPr>
          <w:spacing w:val="-2"/>
          <w:szCs w:val="24"/>
        </w:rPr>
        <w:t xml:space="preserve">Уровень опасности просадок лессовых грунтов - малоопасный (пораженность территории - 2-10%). Лёссовые грунты на территории сельсовета представлены лёссовидными суглинками 1-й категории с незначительной просадкой – до 5 см. Толщина грунтов колеблется на разных участках от 1 до 15м. </w:t>
      </w:r>
    </w:p>
    <w:p w:rsidR="005E5C6C" w:rsidRPr="004C7EFD" w:rsidRDefault="005E5C6C" w:rsidP="00AA5A91">
      <w:pPr>
        <w:widowControl w:val="0"/>
        <w:ind w:firstLine="709"/>
        <w:jc w:val="both"/>
        <w:rPr>
          <w:spacing w:val="-2"/>
          <w:szCs w:val="24"/>
        </w:rPr>
      </w:pPr>
      <w:r w:rsidRPr="004C7EFD">
        <w:rPr>
          <w:spacing w:val="-2"/>
          <w:szCs w:val="24"/>
        </w:rPr>
        <w:t xml:space="preserve">Основной поражающий фактор – снижение прочности при просачивании грунтовых вод. Процесс имеет широкое распространение и обусловлен специфическими физико-механическими свойствами лёссовидных суглинков. Данные породы входят в состав инженерно-геологического комплекса нерасчлененных покровных отложений и распространены сплошным чехлом на водораздельных элементах рельефа. </w:t>
      </w:r>
    </w:p>
    <w:p w:rsidR="005E5C6C" w:rsidRPr="004C7EFD" w:rsidRDefault="005E5C6C" w:rsidP="00AA5A91">
      <w:pPr>
        <w:widowControl w:val="0"/>
        <w:ind w:firstLine="709"/>
        <w:jc w:val="both"/>
        <w:rPr>
          <w:spacing w:val="-2"/>
          <w:szCs w:val="24"/>
          <w:u w:val="single"/>
        </w:rPr>
      </w:pPr>
      <w:r w:rsidRPr="004C7EFD">
        <w:rPr>
          <w:spacing w:val="-2"/>
          <w:szCs w:val="24"/>
        </w:rPr>
        <w:t xml:space="preserve">Учитывая то обстоятельство, что лёссовидные суглинки выходят на дневную поверхность водоразделов, на которых часто располагаются сложившиеся исторически застроенные территории, проблемы оценки динамики, факторов, а также получение прогнозов активизации данного генетического типа ЭГП носят весьма актуальный характер. </w:t>
      </w:r>
    </w:p>
    <w:p w:rsidR="005E5C6C" w:rsidRPr="004C7EFD" w:rsidRDefault="005E5C6C" w:rsidP="00AA5A91">
      <w:pPr>
        <w:widowControl w:val="0"/>
        <w:ind w:firstLine="709"/>
        <w:jc w:val="both"/>
        <w:rPr>
          <w:spacing w:val="-2"/>
          <w:szCs w:val="24"/>
        </w:rPr>
      </w:pPr>
      <w:r w:rsidRPr="004C7EFD">
        <w:rPr>
          <w:spacing w:val="-2"/>
          <w:szCs w:val="24"/>
        </w:rPr>
        <w:t xml:space="preserve">Проведение необходимых инженерно-геологических изысканий перед началом строительства различных объектов полностью обеспечивает предупреждения риска воздействия данного типа ЭГП. </w:t>
      </w:r>
    </w:p>
    <w:p w:rsidR="005E5C6C" w:rsidRPr="004C7EFD" w:rsidRDefault="005E5C6C" w:rsidP="00AA5A91">
      <w:pPr>
        <w:widowControl w:val="0"/>
        <w:ind w:firstLine="709"/>
        <w:jc w:val="both"/>
        <w:rPr>
          <w:spacing w:val="-2"/>
          <w:szCs w:val="24"/>
        </w:rPr>
      </w:pPr>
      <w:r w:rsidRPr="004C7EFD">
        <w:rPr>
          <w:spacing w:val="-2"/>
          <w:szCs w:val="24"/>
        </w:rPr>
        <w:t xml:space="preserve">Уровень опасности эрозионных процессов – умеренно опасный (балл - 1-3; плотность оврагов – 0,9 -2ед./кв.км). Овражная эрозия является доминирующим генетическим типом ЭГП, в целом определяя общую морфологию рельефа территории Курской области. </w:t>
      </w:r>
    </w:p>
    <w:p w:rsidR="005E5C6C" w:rsidRPr="004C7EFD" w:rsidRDefault="005E5C6C" w:rsidP="0044697B">
      <w:pPr>
        <w:widowControl w:val="0"/>
        <w:ind w:firstLine="709"/>
        <w:jc w:val="both"/>
        <w:rPr>
          <w:spacing w:val="-2"/>
          <w:szCs w:val="24"/>
        </w:rPr>
      </w:pPr>
      <w:r w:rsidRPr="004C7EFD">
        <w:rPr>
          <w:spacing w:val="-2"/>
          <w:szCs w:val="24"/>
        </w:rPr>
        <w:t>На территории сельсовета линейная эрозия представлена долинами рек, балками, большинство из которых суходолы, донными оврагами. Основной причиной проявления является воздействие поверхностных вод в ходе таяния снега, выпадения осадков в виде дождя. Уровень активации эрозионных процессов – высокой и средней степени вероятности.</w:t>
      </w:r>
    </w:p>
    <w:p w:rsidR="005E5C6C" w:rsidRPr="004C7EFD" w:rsidRDefault="005E5C6C" w:rsidP="00AA5A91">
      <w:pPr>
        <w:widowControl w:val="0"/>
        <w:ind w:firstLine="709"/>
        <w:jc w:val="both"/>
        <w:rPr>
          <w:spacing w:val="-2"/>
          <w:szCs w:val="24"/>
        </w:rPr>
      </w:pPr>
      <w:r w:rsidRPr="004C7EFD">
        <w:rPr>
          <w:spacing w:val="-2"/>
          <w:szCs w:val="24"/>
        </w:rPr>
        <w:t>Основной поражающий фактор овражной эрозии – обрушение грунтов, влияющее на устойчивость строений и дорожной сети.</w:t>
      </w:r>
    </w:p>
    <w:p w:rsidR="005E5C6C" w:rsidRPr="004C7EFD" w:rsidRDefault="005E5C6C" w:rsidP="00AA5A91">
      <w:pPr>
        <w:widowControl w:val="0"/>
        <w:ind w:firstLine="709"/>
        <w:jc w:val="both"/>
        <w:rPr>
          <w:spacing w:val="-2"/>
          <w:szCs w:val="24"/>
        </w:rPr>
      </w:pPr>
      <w:r w:rsidRPr="004C7EFD">
        <w:rPr>
          <w:spacing w:val="-2"/>
          <w:szCs w:val="24"/>
        </w:rPr>
        <w:t xml:space="preserve">Плоскостной смыв (струйчатая эрозия) — распространенная, но не отчетливо выраженная визуально форма современной эрозии. Для народнохозяйственного значения, с учетом преобладающей сельскохозяйственной специализации сельсовета данный генетический тип ЭГП имеет одно из первостепенных значений. </w:t>
      </w:r>
    </w:p>
    <w:p w:rsidR="005E5C6C" w:rsidRPr="004C7EFD" w:rsidRDefault="005E5C6C" w:rsidP="00AA5A91">
      <w:pPr>
        <w:widowControl w:val="0"/>
        <w:ind w:firstLine="709"/>
        <w:jc w:val="both"/>
        <w:rPr>
          <w:spacing w:val="-2"/>
          <w:szCs w:val="24"/>
        </w:rPr>
      </w:pPr>
      <w:r w:rsidRPr="004C7EFD">
        <w:rPr>
          <w:spacing w:val="-2"/>
          <w:szCs w:val="24"/>
        </w:rPr>
        <w:t xml:space="preserve">Плоскостному смыву способствуют лессовидные суглинки легкого механического </w:t>
      </w:r>
      <w:r w:rsidRPr="004C7EFD">
        <w:rPr>
          <w:spacing w:val="-2"/>
          <w:szCs w:val="24"/>
        </w:rPr>
        <w:lastRenderedPageBreak/>
        <w:t xml:space="preserve">состава (нерасчлененный комплекс покровных отложений), высокая степень сельскохозяйственного освоения территории, ливневый характер осадков и интенсивное весеннее снеготаяние. Плоскостным смывом выносится в днища балок, оврагов и долины рек гумусовый материал почвенного покрова, резко снижая его плодородие. </w:t>
      </w:r>
    </w:p>
    <w:p w:rsidR="005E5C6C" w:rsidRPr="004C7EFD" w:rsidRDefault="005E5C6C" w:rsidP="00AA5A91">
      <w:pPr>
        <w:widowControl w:val="0"/>
        <w:ind w:firstLine="709"/>
        <w:jc w:val="both"/>
        <w:rPr>
          <w:spacing w:val="-2"/>
          <w:szCs w:val="24"/>
        </w:rPr>
      </w:pPr>
      <w:r w:rsidRPr="004C7EFD">
        <w:rPr>
          <w:spacing w:val="-2"/>
          <w:szCs w:val="24"/>
        </w:rPr>
        <w:t>Рельефообразующее значение плоскостного смыва заключается в постепенном выравнивании, выполаживании склонов, сглаживании контрастных форм рельефа, в итоге придавая увалистый характер дневной поверхности. Уровень опасности геокриологических процессов - мало опасные - (термокарст, тепловая осадка грунтов - 0.1-0.3 м/год; морозное пучение грунтов - 0.1-0.3 м/год). Распространены по всей территории сельсовета. Наименее выражены процессы термокарста. Основной поражающий фактор – воздействие на строительные конструкции фундаментов объектов ленточного типа. Границы районов воздействия опасных геологических процессов на территории сельсовета отражены на Схеме территорий, подверженных риску возникновения чрезвычайных ситуаций природного и техногенного характера.</w:t>
      </w:r>
    </w:p>
    <w:p w:rsidR="005E5C6C" w:rsidRPr="004C7EFD" w:rsidRDefault="005E5C6C" w:rsidP="0044697B">
      <w:pPr>
        <w:widowControl w:val="0"/>
        <w:ind w:firstLine="709"/>
        <w:jc w:val="both"/>
        <w:rPr>
          <w:spacing w:val="-2"/>
          <w:szCs w:val="24"/>
        </w:rPr>
      </w:pPr>
      <w:r w:rsidRPr="004C7EFD">
        <w:rPr>
          <w:spacing w:val="-2"/>
          <w:szCs w:val="24"/>
        </w:rPr>
        <w:t>Природные пожары. Уязвимость территории населённых пунктов сельсовета к природным пожарам (лесным, торфяным, ландшафтным) оценивается как ниже среднего по Курской области. Объекты жилой, социальной сфер, производственные здания и сооружения угрозе природных пожаров не подвергались. Высока вероятность возникновения источников природных пожаров (возгорания мусора) а также пожнивных остатков, сухой травы, возгораний в полосах отвода дорог на территории, прилегающей к застройке населённых пунктов, а также со стороны смешанной растительности в овражно-балочной сети.</w:t>
      </w:r>
    </w:p>
    <w:p w:rsidR="005E5C6C" w:rsidRPr="004C7EFD" w:rsidRDefault="005E5C6C" w:rsidP="0044697B">
      <w:pPr>
        <w:widowControl w:val="0"/>
        <w:ind w:firstLine="709"/>
        <w:jc w:val="both"/>
        <w:rPr>
          <w:spacing w:val="-2"/>
          <w:szCs w:val="24"/>
        </w:rPr>
      </w:pPr>
      <w:r w:rsidRPr="004C7EFD">
        <w:rPr>
          <w:bCs/>
          <w:spacing w:val="-2"/>
          <w:szCs w:val="24"/>
        </w:rPr>
        <w:t xml:space="preserve">В зоне возможного риска воздействия природного пожара находятся н.п. Большое Долженково (934 человека). </w:t>
      </w:r>
      <w:r w:rsidRPr="004C7EFD">
        <w:rPr>
          <w:spacing w:val="-2"/>
          <w:szCs w:val="24"/>
        </w:rPr>
        <w:t>Ванина</w:t>
      </w:r>
      <w:r w:rsidRPr="004C7EFD">
        <w:rPr>
          <w:bCs/>
          <w:spacing w:val="-2"/>
          <w:szCs w:val="24"/>
        </w:rPr>
        <w:t xml:space="preserve"> (85 человек) </w:t>
      </w:r>
      <w:r w:rsidRPr="004C7EFD">
        <w:rPr>
          <w:spacing w:val="-2"/>
          <w:szCs w:val="24"/>
        </w:rPr>
        <w:t>х. Сеймский (101 человек) из</w:t>
      </w:r>
      <w:r w:rsidRPr="004C7EFD">
        <w:rPr>
          <w:bCs/>
          <w:spacing w:val="-2"/>
          <w:szCs w:val="24"/>
        </w:rPr>
        <w:t>-за</w:t>
      </w:r>
      <w:r w:rsidRPr="004C7EFD">
        <w:rPr>
          <w:spacing w:val="-2"/>
          <w:szCs w:val="24"/>
        </w:rPr>
        <w:t xml:space="preserve"> расположения в непосредственной близости от лесных массивов.</w:t>
      </w:r>
    </w:p>
    <w:p w:rsidR="005E5C6C" w:rsidRPr="004C7EFD" w:rsidRDefault="005E5C6C" w:rsidP="0044697B">
      <w:pPr>
        <w:widowControl w:val="0"/>
        <w:jc w:val="center"/>
        <w:rPr>
          <w:b/>
          <w:caps/>
          <w:sz w:val="20"/>
          <w:szCs w:val="24"/>
        </w:rPr>
      </w:pPr>
    </w:p>
    <w:p w:rsidR="005E5C6C" w:rsidRPr="004C7EFD" w:rsidRDefault="005E5C6C" w:rsidP="0044697B">
      <w:pPr>
        <w:widowControl w:val="0"/>
        <w:jc w:val="center"/>
        <w:rPr>
          <w:b/>
          <w:caps/>
          <w:sz w:val="20"/>
          <w:szCs w:val="24"/>
          <w:vertAlign w:val="superscript"/>
        </w:rPr>
      </w:pPr>
      <w:r w:rsidRPr="004C7EFD">
        <w:rPr>
          <w:b/>
          <w:caps/>
          <w:sz w:val="20"/>
          <w:szCs w:val="24"/>
        </w:rPr>
        <w:t>Показатели риска природных ЧРЕЗВЫЧАЙНЫХ СИТУАЦИЙ</w:t>
      </w:r>
    </w:p>
    <w:p w:rsidR="005E5C6C" w:rsidRPr="004C7EFD" w:rsidRDefault="005E5C6C" w:rsidP="0044697B">
      <w:pPr>
        <w:widowControl w:val="0"/>
        <w:jc w:val="center"/>
        <w:rPr>
          <w:b/>
          <w:szCs w:val="24"/>
        </w:rPr>
      </w:pPr>
      <w:r w:rsidRPr="004C7EFD">
        <w:rPr>
          <w:b/>
          <w:szCs w:val="24"/>
        </w:rPr>
        <w:t>(при наиболее опасном сценарии развития чрезвычайных ситуаций)</w:t>
      </w:r>
    </w:p>
    <w:tbl>
      <w:tblPr>
        <w:tblW w:w="1012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00"/>
        <w:gridCol w:w="1007"/>
        <w:gridCol w:w="951"/>
        <w:gridCol w:w="1350"/>
        <w:gridCol w:w="2092"/>
        <w:gridCol w:w="1007"/>
        <w:gridCol w:w="1007"/>
        <w:gridCol w:w="1008"/>
      </w:tblGrid>
      <w:tr w:rsidR="005E5C6C" w:rsidRPr="004C7EFD" w:rsidTr="009C298A">
        <w:trPr>
          <w:cantSplit/>
          <w:trHeight w:val="554"/>
          <w:tblHeader/>
        </w:trPr>
        <w:tc>
          <w:tcPr>
            <w:tcW w:w="1700" w:type="dxa"/>
            <w:vMerge w:val="restart"/>
            <w:vAlign w:val="center"/>
          </w:tcPr>
          <w:p w:rsidR="005E5C6C" w:rsidRPr="004C7EFD" w:rsidRDefault="005E5C6C" w:rsidP="000A4868">
            <w:pPr>
              <w:keepNext/>
              <w:widowControl w:val="0"/>
              <w:jc w:val="center"/>
              <w:rPr>
                <w:snapToGrid w:val="0"/>
                <w:sz w:val="18"/>
                <w:szCs w:val="18"/>
                <w:lang w:val="en-US"/>
              </w:rPr>
            </w:pPr>
            <w:r w:rsidRPr="004C7EFD">
              <w:rPr>
                <w:snapToGrid w:val="0"/>
                <w:sz w:val="18"/>
                <w:szCs w:val="18"/>
                <w:lang w:val="en-US"/>
              </w:rPr>
              <w:t xml:space="preserve">Виды </w:t>
            </w:r>
          </w:p>
          <w:p w:rsidR="005E5C6C" w:rsidRPr="004C7EFD" w:rsidRDefault="005E5C6C" w:rsidP="000A4868">
            <w:pPr>
              <w:keepNext/>
              <w:widowControl w:val="0"/>
              <w:jc w:val="center"/>
              <w:rPr>
                <w:snapToGrid w:val="0"/>
                <w:sz w:val="18"/>
                <w:szCs w:val="18"/>
                <w:lang w:val="en-US"/>
              </w:rPr>
            </w:pPr>
            <w:r w:rsidRPr="004C7EFD">
              <w:rPr>
                <w:snapToGrid w:val="0"/>
                <w:sz w:val="18"/>
                <w:szCs w:val="18"/>
                <w:lang w:val="en-US"/>
              </w:rPr>
              <w:t>опасных</w:t>
            </w:r>
          </w:p>
          <w:p w:rsidR="005E5C6C" w:rsidRPr="004C7EFD" w:rsidRDefault="005E5C6C" w:rsidP="000A4868">
            <w:pPr>
              <w:keepNext/>
              <w:widowControl w:val="0"/>
              <w:jc w:val="center"/>
              <w:rPr>
                <w:snapToGrid w:val="0"/>
                <w:sz w:val="18"/>
                <w:szCs w:val="18"/>
                <w:lang w:val="en-US"/>
              </w:rPr>
            </w:pPr>
            <w:r w:rsidRPr="004C7EFD">
              <w:rPr>
                <w:snapToGrid w:val="0"/>
                <w:sz w:val="18"/>
                <w:szCs w:val="18"/>
                <w:lang w:val="en-US"/>
              </w:rPr>
              <w:t xml:space="preserve">природных </w:t>
            </w:r>
          </w:p>
          <w:p w:rsidR="005E5C6C" w:rsidRPr="004C7EFD" w:rsidRDefault="005E5C6C" w:rsidP="000A4868">
            <w:pPr>
              <w:keepNext/>
              <w:widowControl w:val="0"/>
              <w:jc w:val="center"/>
              <w:rPr>
                <w:snapToGrid w:val="0"/>
                <w:sz w:val="18"/>
                <w:szCs w:val="18"/>
                <w:lang w:val="en-US"/>
              </w:rPr>
            </w:pPr>
            <w:r w:rsidRPr="004C7EFD">
              <w:rPr>
                <w:snapToGrid w:val="0"/>
                <w:sz w:val="18"/>
                <w:szCs w:val="18"/>
                <w:lang w:val="en-US"/>
              </w:rPr>
              <w:t>явлений</w:t>
            </w:r>
          </w:p>
        </w:tc>
        <w:tc>
          <w:tcPr>
            <w:tcW w:w="1007" w:type="dxa"/>
            <w:vMerge w:val="restart"/>
            <w:vAlign w:val="center"/>
          </w:tcPr>
          <w:p w:rsidR="005E5C6C" w:rsidRPr="004C7EFD" w:rsidRDefault="005E5C6C" w:rsidP="009C298A">
            <w:pPr>
              <w:keepNext/>
              <w:widowControl w:val="0"/>
              <w:jc w:val="center"/>
              <w:rPr>
                <w:snapToGrid w:val="0"/>
                <w:sz w:val="18"/>
                <w:szCs w:val="18"/>
                <w:lang w:val="en-US"/>
              </w:rPr>
            </w:pPr>
            <w:r w:rsidRPr="004C7EFD">
              <w:rPr>
                <w:snapToGrid w:val="0"/>
                <w:sz w:val="18"/>
                <w:szCs w:val="18"/>
                <w:lang w:val="en-US"/>
              </w:rPr>
              <w:t>Интенсивность</w:t>
            </w:r>
          </w:p>
          <w:p w:rsidR="005E5C6C" w:rsidRPr="004C7EFD" w:rsidRDefault="005E5C6C" w:rsidP="009C298A">
            <w:pPr>
              <w:keepNext/>
              <w:widowControl w:val="0"/>
              <w:jc w:val="center"/>
              <w:rPr>
                <w:snapToGrid w:val="0"/>
                <w:sz w:val="18"/>
                <w:szCs w:val="18"/>
                <w:lang w:val="en-US"/>
              </w:rPr>
            </w:pPr>
            <w:r w:rsidRPr="004C7EFD">
              <w:rPr>
                <w:snapToGrid w:val="0"/>
                <w:sz w:val="18"/>
                <w:szCs w:val="18"/>
                <w:lang w:val="en-US"/>
              </w:rPr>
              <w:t>природного явления</w:t>
            </w:r>
          </w:p>
        </w:tc>
        <w:tc>
          <w:tcPr>
            <w:tcW w:w="951" w:type="dxa"/>
            <w:vMerge w:val="restart"/>
            <w:vAlign w:val="center"/>
          </w:tcPr>
          <w:p w:rsidR="005E5C6C" w:rsidRPr="004C7EFD" w:rsidRDefault="005E5C6C" w:rsidP="009C298A">
            <w:pPr>
              <w:keepNext/>
              <w:widowControl w:val="0"/>
              <w:jc w:val="center"/>
              <w:rPr>
                <w:snapToGrid w:val="0"/>
                <w:sz w:val="18"/>
                <w:szCs w:val="18"/>
                <w:lang w:val="en-US"/>
              </w:rPr>
            </w:pPr>
            <w:r w:rsidRPr="004C7EFD">
              <w:rPr>
                <w:snapToGrid w:val="0"/>
                <w:sz w:val="18"/>
                <w:szCs w:val="18"/>
                <w:lang w:val="en-US"/>
              </w:rPr>
              <w:t>Частота природного</w:t>
            </w:r>
            <w:r w:rsidRPr="004C7EFD">
              <w:rPr>
                <w:snapToGrid w:val="0"/>
                <w:sz w:val="18"/>
                <w:szCs w:val="18"/>
              </w:rPr>
              <w:t xml:space="preserve"> </w:t>
            </w:r>
            <w:r w:rsidRPr="004C7EFD">
              <w:rPr>
                <w:snapToGrid w:val="0"/>
                <w:sz w:val="18"/>
                <w:szCs w:val="18"/>
                <w:lang w:val="en-US"/>
              </w:rPr>
              <w:t>явления, год-1</w:t>
            </w:r>
          </w:p>
        </w:tc>
        <w:tc>
          <w:tcPr>
            <w:tcW w:w="1350" w:type="dxa"/>
            <w:vMerge w:val="restart"/>
            <w:vAlign w:val="center"/>
          </w:tcPr>
          <w:p w:rsidR="005E5C6C" w:rsidRPr="004C7EFD" w:rsidRDefault="005E5C6C" w:rsidP="009C298A">
            <w:pPr>
              <w:keepNext/>
              <w:widowControl w:val="0"/>
              <w:jc w:val="center"/>
              <w:rPr>
                <w:snapToGrid w:val="0"/>
                <w:sz w:val="18"/>
                <w:szCs w:val="18"/>
              </w:rPr>
            </w:pPr>
            <w:r w:rsidRPr="004C7EFD">
              <w:rPr>
                <w:snapToGrid w:val="0"/>
                <w:sz w:val="18"/>
                <w:szCs w:val="18"/>
              </w:rPr>
              <w:t>Частота наступления чрезвычайных ситуаций при возникновении природного явления, год-1</w:t>
            </w:r>
          </w:p>
        </w:tc>
        <w:tc>
          <w:tcPr>
            <w:tcW w:w="2092" w:type="dxa"/>
            <w:vMerge w:val="restart"/>
            <w:vAlign w:val="center"/>
          </w:tcPr>
          <w:p w:rsidR="005E5C6C" w:rsidRPr="004C7EFD" w:rsidRDefault="005E5C6C" w:rsidP="009C298A">
            <w:pPr>
              <w:keepNext/>
              <w:widowControl w:val="0"/>
              <w:jc w:val="center"/>
              <w:rPr>
                <w:snapToGrid w:val="0"/>
                <w:sz w:val="18"/>
                <w:szCs w:val="18"/>
                <w:lang w:val="en-US"/>
              </w:rPr>
            </w:pPr>
            <w:r w:rsidRPr="004C7EFD">
              <w:rPr>
                <w:snapToGrid w:val="0"/>
                <w:sz w:val="18"/>
                <w:szCs w:val="18"/>
                <w:lang w:val="en-US"/>
              </w:rPr>
              <w:t xml:space="preserve">Возможная площадь воздействия </w:t>
            </w:r>
          </w:p>
          <w:p w:rsidR="005E5C6C" w:rsidRPr="004C7EFD" w:rsidRDefault="005E5C6C" w:rsidP="009C298A">
            <w:pPr>
              <w:keepNext/>
              <w:widowControl w:val="0"/>
              <w:jc w:val="center"/>
              <w:rPr>
                <w:snapToGrid w:val="0"/>
                <w:sz w:val="18"/>
                <w:szCs w:val="18"/>
                <w:lang w:val="en-US"/>
              </w:rPr>
            </w:pPr>
            <w:r w:rsidRPr="004C7EFD">
              <w:rPr>
                <w:snapToGrid w:val="0"/>
                <w:sz w:val="18"/>
                <w:szCs w:val="18"/>
                <w:lang w:val="en-US"/>
              </w:rPr>
              <w:t>территории, %</w:t>
            </w:r>
          </w:p>
        </w:tc>
        <w:tc>
          <w:tcPr>
            <w:tcW w:w="3022" w:type="dxa"/>
            <w:gridSpan w:val="3"/>
            <w:vAlign w:val="center"/>
          </w:tcPr>
          <w:p w:rsidR="005E5C6C" w:rsidRPr="004C7EFD" w:rsidRDefault="005E5C6C" w:rsidP="000A4868">
            <w:pPr>
              <w:keepNext/>
              <w:widowControl w:val="0"/>
              <w:jc w:val="center"/>
              <w:rPr>
                <w:snapToGrid w:val="0"/>
                <w:sz w:val="18"/>
                <w:szCs w:val="18"/>
                <w:lang w:val="en-US"/>
              </w:rPr>
            </w:pPr>
            <w:r w:rsidRPr="004C7EFD">
              <w:rPr>
                <w:snapToGrid w:val="0"/>
                <w:sz w:val="18"/>
                <w:szCs w:val="18"/>
                <w:lang w:val="en-US"/>
              </w:rPr>
              <w:t xml:space="preserve">Социально-экономические </w:t>
            </w:r>
          </w:p>
          <w:p w:rsidR="005E5C6C" w:rsidRPr="004C7EFD" w:rsidRDefault="005E5C6C" w:rsidP="000A4868">
            <w:pPr>
              <w:keepNext/>
              <w:widowControl w:val="0"/>
              <w:jc w:val="center"/>
              <w:rPr>
                <w:snapToGrid w:val="0"/>
                <w:sz w:val="18"/>
                <w:szCs w:val="18"/>
                <w:lang w:val="en-US"/>
              </w:rPr>
            </w:pPr>
            <w:r w:rsidRPr="004C7EFD">
              <w:rPr>
                <w:snapToGrid w:val="0"/>
                <w:sz w:val="18"/>
                <w:szCs w:val="18"/>
                <w:lang w:val="en-US"/>
              </w:rPr>
              <w:t>последствия</w:t>
            </w:r>
          </w:p>
        </w:tc>
      </w:tr>
      <w:tr w:rsidR="005E5C6C" w:rsidRPr="004C7EFD" w:rsidTr="009C298A">
        <w:trPr>
          <w:cantSplit/>
          <w:trHeight w:val="1059"/>
          <w:tblHeader/>
        </w:trPr>
        <w:tc>
          <w:tcPr>
            <w:tcW w:w="1700" w:type="dxa"/>
            <w:vMerge/>
            <w:vAlign w:val="center"/>
          </w:tcPr>
          <w:p w:rsidR="005E5C6C" w:rsidRPr="004C7EFD" w:rsidRDefault="005E5C6C" w:rsidP="000A4868">
            <w:pPr>
              <w:keepNext/>
              <w:widowControl w:val="0"/>
              <w:jc w:val="center"/>
              <w:rPr>
                <w:snapToGrid w:val="0"/>
                <w:sz w:val="18"/>
                <w:szCs w:val="18"/>
                <w:lang w:val="en-US"/>
              </w:rPr>
            </w:pPr>
          </w:p>
        </w:tc>
        <w:tc>
          <w:tcPr>
            <w:tcW w:w="1007" w:type="dxa"/>
            <w:vMerge/>
          </w:tcPr>
          <w:p w:rsidR="005E5C6C" w:rsidRPr="004C7EFD" w:rsidRDefault="005E5C6C" w:rsidP="000A4868">
            <w:pPr>
              <w:keepNext/>
              <w:widowControl w:val="0"/>
              <w:jc w:val="center"/>
              <w:rPr>
                <w:snapToGrid w:val="0"/>
                <w:sz w:val="18"/>
                <w:szCs w:val="18"/>
                <w:lang w:val="en-US"/>
              </w:rPr>
            </w:pPr>
          </w:p>
        </w:tc>
        <w:tc>
          <w:tcPr>
            <w:tcW w:w="951" w:type="dxa"/>
            <w:vMerge/>
          </w:tcPr>
          <w:p w:rsidR="005E5C6C" w:rsidRPr="004C7EFD" w:rsidRDefault="005E5C6C" w:rsidP="000A4868">
            <w:pPr>
              <w:keepNext/>
              <w:widowControl w:val="0"/>
              <w:jc w:val="center"/>
              <w:rPr>
                <w:snapToGrid w:val="0"/>
                <w:sz w:val="18"/>
                <w:szCs w:val="18"/>
                <w:lang w:val="en-US"/>
              </w:rPr>
            </w:pPr>
          </w:p>
        </w:tc>
        <w:tc>
          <w:tcPr>
            <w:tcW w:w="1350" w:type="dxa"/>
            <w:vMerge/>
          </w:tcPr>
          <w:p w:rsidR="005E5C6C" w:rsidRPr="004C7EFD" w:rsidRDefault="005E5C6C" w:rsidP="000A4868">
            <w:pPr>
              <w:keepNext/>
              <w:widowControl w:val="0"/>
              <w:jc w:val="center"/>
              <w:rPr>
                <w:snapToGrid w:val="0"/>
                <w:sz w:val="18"/>
                <w:szCs w:val="18"/>
                <w:lang w:val="en-US"/>
              </w:rPr>
            </w:pPr>
          </w:p>
        </w:tc>
        <w:tc>
          <w:tcPr>
            <w:tcW w:w="2092" w:type="dxa"/>
            <w:vMerge/>
          </w:tcPr>
          <w:p w:rsidR="005E5C6C" w:rsidRPr="004C7EFD" w:rsidRDefault="005E5C6C" w:rsidP="000A4868">
            <w:pPr>
              <w:keepNext/>
              <w:widowControl w:val="0"/>
              <w:jc w:val="center"/>
              <w:rPr>
                <w:snapToGrid w:val="0"/>
                <w:sz w:val="18"/>
                <w:szCs w:val="18"/>
                <w:lang w:val="en-US"/>
              </w:rPr>
            </w:pPr>
          </w:p>
        </w:tc>
        <w:tc>
          <w:tcPr>
            <w:tcW w:w="1007" w:type="dxa"/>
            <w:vAlign w:val="center"/>
          </w:tcPr>
          <w:p w:rsidR="005E5C6C" w:rsidRPr="004C7EFD" w:rsidRDefault="005E5C6C" w:rsidP="009C298A">
            <w:pPr>
              <w:keepNext/>
              <w:widowControl w:val="0"/>
              <w:jc w:val="center"/>
              <w:rPr>
                <w:snapToGrid w:val="0"/>
                <w:sz w:val="18"/>
                <w:szCs w:val="18"/>
                <w:lang w:val="en-US"/>
              </w:rPr>
            </w:pPr>
            <w:r w:rsidRPr="004C7EFD">
              <w:rPr>
                <w:snapToGrid w:val="0"/>
                <w:sz w:val="18"/>
                <w:szCs w:val="18"/>
                <w:lang w:val="en-US"/>
              </w:rPr>
              <w:t>Возможное число погибших, чел.</w:t>
            </w:r>
          </w:p>
        </w:tc>
        <w:tc>
          <w:tcPr>
            <w:tcW w:w="1007" w:type="dxa"/>
            <w:vAlign w:val="center"/>
          </w:tcPr>
          <w:p w:rsidR="005E5C6C" w:rsidRPr="004C7EFD" w:rsidRDefault="005E5C6C" w:rsidP="009C298A">
            <w:pPr>
              <w:keepNext/>
              <w:widowControl w:val="0"/>
              <w:jc w:val="center"/>
              <w:rPr>
                <w:snapToGrid w:val="0"/>
                <w:sz w:val="18"/>
                <w:szCs w:val="18"/>
                <w:lang w:val="en-US"/>
              </w:rPr>
            </w:pPr>
            <w:r w:rsidRPr="004C7EFD">
              <w:rPr>
                <w:snapToGrid w:val="0"/>
                <w:sz w:val="18"/>
                <w:szCs w:val="18"/>
                <w:lang w:val="en-US"/>
              </w:rPr>
              <w:t>Возможное число пострадавших, чел.</w:t>
            </w:r>
          </w:p>
        </w:tc>
        <w:tc>
          <w:tcPr>
            <w:tcW w:w="1008" w:type="dxa"/>
            <w:vAlign w:val="center"/>
          </w:tcPr>
          <w:p w:rsidR="005E5C6C" w:rsidRPr="004C7EFD" w:rsidRDefault="005E5C6C" w:rsidP="009C298A">
            <w:pPr>
              <w:keepNext/>
              <w:widowControl w:val="0"/>
              <w:jc w:val="center"/>
              <w:rPr>
                <w:snapToGrid w:val="0"/>
                <w:sz w:val="18"/>
                <w:szCs w:val="18"/>
                <w:lang w:val="en-US"/>
              </w:rPr>
            </w:pPr>
            <w:r w:rsidRPr="004C7EFD">
              <w:rPr>
                <w:snapToGrid w:val="0"/>
                <w:sz w:val="18"/>
                <w:szCs w:val="18"/>
                <w:lang w:val="en-US"/>
              </w:rPr>
              <w:t xml:space="preserve">Возможный ущерб, </w:t>
            </w:r>
          </w:p>
          <w:p w:rsidR="005E5C6C" w:rsidRPr="004C7EFD" w:rsidRDefault="005E5C6C" w:rsidP="009C298A">
            <w:pPr>
              <w:keepNext/>
              <w:widowControl w:val="0"/>
              <w:jc w:val="center"/>
              <w:rPr>
                <w:snapToGrid w:val="0"/>
                <w:sz w:val="18"/>
                <w:szCs w:val="18"/>
                <w:lang w:val="en-US"/>
              </w:rPr>
            </w:pPr>
            <w:r w:rsidRPr="004C7EFD">
              <w:rPr>
                <w:snapToGrid w:val="0"/>
                <w:sz w:val="18"/>
                <w:szCs w:val="18"/>
                <w:lang w:val="en-US"/>
              </w:rPr>
              <w:t>тыс. руб.</w:t>
            </w:r>
          </w:p>
        </w:tc>
      </w:tr>
      <w:tr w:rsidR="005E5C6C" w:rsidRPr="004C7EFD" w:rsidTr="009C298A">
        <w:trPr>
          <w:trHeight w:val="258"/>
        </w:trPr>
        <w:tc>
          <w:tcPr>
            <w:tcW w:w="1700" w:type="dxa"/>
            <w:vAlign w:val="center"/>
          </w:tcPr>
          <w:p w:rsidR="005E5C6C" w:rsidRPr="004C7EFD" w:rsidRDefault="005E5C6C" w:rsidP="000A4868">
            <w:pPr>
              <w:keepNext/>
              <w:widowControl w:val="0"/>
              <w:rPr>
                <w:snapToGrid w:val="0"/>
                <w:sz w:val="18"/>
                <w:szCs w:val="18"/>
                <w:lang w:val="en-US"/>
              </w:rPr>
            </w:pPr>
            <w:r w:rsidRPr="004C7EFD">
              <w:rPr>
                <w:snapToGrid w:val="0"/>
                <w:sz w:val="18"/>
                <w:szCs w:val="18"/>
                <w:lang w:val="en-US"/>
              </w:rPr>
              <w:t>Землетрясения, балл</w:t>
            </w:r>
          </w:p>
        </w:tc>
        <w:tc>
          <w:tcPr>
            <w:tcW w:w="1007" w:type="dxa"/>
            <w:vAlign w:val="center"/>
          </w:tcPr>
          <w:p w:rsidR="005E5C6C" w:rsidRPr="004C7EFD" w:rsidRDefault="005E5C6C" w:rsidP="000A4868">
            <w:pPr>
              <w:keepNext/>
              <w:jc w:val="center"/>
              <w:rPr>
                <w:sz w:val="18"/>
                <w:szCs w:val="18"/>
                <w:lang w:val="en-US"/>
              </w:rPr>
            </w:pPr>
            <w:r w:rsidRPr="004C7EFD">
              <w:rPr>
                <w:sz w:val="18"/>
                <w:szCs w:val="18"/>
                <w:lang w:val="en-US"/>
              </w:rPr>
              <w:t>7-8</w:t>
            </w:r>
          </w:p>
          <w:p w:rsidR="005E5C6C" w:rsidRPr="004C7EFD" w:rsidRDefault="005E5C6C" w:rsidP="000A4868">
            <w:pPr>
              <w:keepNext/>
              <w:jc w:val="center"/>
              <w:rPr>
                <w:sz w:val="18"/>
                <w:szCs w:val="18"/>
                <w:lang w:val="en-US"/>
              </w:rPr>
            </w:pPr>
            <w:r w:rsidRPr="004C7EFD">
              <w:rPr>
                <w:sz w:val="18"/>
                <w:szCs w:val="18"/>
                <w:lang w:val="en-US"/>
              </w:rPr>
              <w:t>8-9</w:t>
            </w:r>
          </w:p>
          <w:p w:rsidR="005E5C6C" w:rsidRPr="004C7EFD" w:rsidRDefault="005E5C6C" w:rsidP="000A4868">
            <w:pPr>
              <w:keepNext/>
              <w:widowControl w:val="0"/>
              <w:jc w:val="center"/>
              <w:rPr>
                <w:snapToGrid w:val="0"/>
                <w:sz w:val="18"/>
                <w:szCs w:val="18"/>
                <w:lang w:val="en-US"/>
              </w:rPr>
            </w:pPr>
            <w:r w:rsidRPr="004C7EFD">
              <w:rPr>
                <w:sz w:val="18"/>
                <w:szCs w:val="18"/>
                <w:lang w:val="en-US"/>
              </w:rPr>
              <w:t>&gt;9</w:t>
            </w:r>
          </w:p>
        </w:tc>
        <w:tc>
          <w:tcPr>
            <w:tcW w:w="951" w:type="dxa"/>
            <w:vAlign w:val="center"/>
          </w:tcPr>
          <w:p w:rsidR="005E5C6C" w:rsidRPr="004C7EFD" w:rsidRDefault="005E5C6C" w:rsidP="000A4868">
            <w:pPr>
              <w:keepNext/>
              <w:widowControl w:val="0"/>
              <w:jc w:val="center"/>
              <w:rPr>
                <w:snapToGrid w:val="0"/>
                <w:sz w:val="18"/>
                <w:szCs w:val="18"/>
                <w:lang w:val="en-US"/>
              </w:rPr>
            </w:pPr>
            <w:r w:rsidRPr="004C7EFD">
              <w:rPr>
                <w:sz w:val="18"/>
                <w:szCs w:val="18"/>
                <w:lang w:val="en-US"/>
              </w:rPr>
              <w:t>–</w:t>
            </w:r>
          </w:p>
        </w:tc>
        <w:tc>
          <w:tcPr>
            <w:tcW w:w="1350" w:type="dxa"/>
            <w:vAlign w:val="center"/>
          </w:tcPr>
          <w:p w:rsidR="005E5C6C" w:rsidRPr="004C7EFD" w:rsidRDefault="005E5C6C" w:rsidP="000A4868">
            <w:pPr>
              <w:keepNext/>
              <w:widowControl w:val="0"/>
              <w:jc w:val="center"/>
              <w:rPr>
                <w:snapToGrid w:val="0"/>
                <w:sz w:val="18"/>
                <w:szCs w:val="18"/>
                <w:lang w:val="en-US"/>
              </w:rPr>
            </w:pPr>
            <w:r w:rsidRPr="004C7EFD">
              <w:rPr>
                <w:sz w:val="18"/>
                <w:szCs w:val="18"/>
                <w:lang w:val="en-US"/>
              </w:rPr>
              <w:t>–</w:t>
            </w:r>
          </w:p>
        </w:tc>
        <w:tc>
          <w:tcPr>
            <w:tcW w:w="2092" w:type="dxa"/>
            <w:vAlign w:val="center"/>
          </w:tcPr>
          <w:p w:rsidR="005E5C6C" w:rsidRPr="004C7EFD" w:rsidRDefault="005E5C6C" w:rsidP="000A4868">
            <w:pPr>
              <w:keepNext/>
              <w:widowControl w:val="0"/>
              <w:jc w:val="center"/>
              <w:rPr>
                <w:snapToGrid w:val="0"/>
                <w:sz w:val="18"/>
                <w:szCs w:val="18"/>
                <w:lang w:val="en-US"/>
              </w:rPr>
            </w:pPr>
            <w:r w:rsidRPr="004C7EFD">
              <w:rPr>
                <w:sz w:val="18"/>
                <w:szCs w:val="18"/>
                <w:lang w:val="en-US"/>
              </w:rPr>
              <w:t>–</w:t>
            </w:r>
          </w:p>
        </w:tc>
        <w:tc>
          <w:tcPr>
            <w:tcW w:w="1007" w:type="dxa"/>
            <w:vAlign w:val="center"/>
          </w:tcPr>
          <w:p w:rsidR="005E5C6C" w:rsidRPr="004C7EFD" w:rsidRDefault="005E5C6C" w:rsidP="000A4868">
            <w:pPr>
              <w:keepNext/>
              <w:widowControl w:val="0"/>
              <w:jc w:val="center"/>
              <w:rPr>
                <w:snapToGrid w:val="0"/>
                <w:sz w:val="18"/>
                <w:szCs w:val="18"/>
                <w:lang w:val="en-US"/>
              </w:rPr>
            </w:pPr>
            <w:r w:rsidRPr="004C7EFD">
              <w:rPr>
                <w:sz w:val="18"/>
                <w:szCs w:val="18"/>
                <w:lang w:val="en-US"/>
              </w:rPr>
              <w:t>–</w:t>
            </w:r>
          </w:p>
        </w:tc>
        <w:tc>
          <w:tcPr>
            <w:tcW w:w="1007" w:type="dxa"/>
            <w:vAlign w:val="center"/>
          </w:tcPr>
          <w:p w:rsidR="005E5C6C" w:rsidRPr="004C7EFD" w:rsidRDefault="005E5C6C" w:rsidP="000A4868">
            <w:pPr>
              <w:keepNext/>
              <w:widowControl w:val="0"/>
              <w:jc w:val="center"/>
              <w:rPr>
                <w:snapToGrid w:val="0"/>
                <w:sz w:val="18"/>
                <w:szCs w:val="18"/>
                <w:lang w:val="en-US"/>
              </w:rPr>
            </w:pPr>
            <w:r w:rsidRPr="004C7EFD">
              <w:rPr>
                <w:sz w:val="18"/>
                <w:szCs w:val="18"/>
                <w:lang w:val="en-US"/>
              </w:rPr>
              <w:t>–</w:t>
            </w:r>
          </w:p>
        </w:tc>
        <w:tc>
          <w:tcPr>
            <w:tcW w:w="1008" w:type="dxa"/>
            <w:vAlign w:val="center"/>
          </w:tcPr>
          <w:p w:rsidR="005E5C6C" w:rsidRPr="004C7EFD" w:rsidRDefault="005E5C6C" w:rsidP="000A4868">
            <w:pPr>
              <w:keepNext/>
              <w:widowControl w:val="0"/>
              <w:jc w:val="center"/>
              <w:rPr>
                <w:snapToGrid w:val="0"/>
                <w:sz w:val="18"/>
                <w:szCs w:val="18"/>
                <w:lang w:val="en-US"/>
              </w:rPr>
            </w:pPr>
            <w:r w:rsidRPr="004C7EFD">
              <w:rPr>
                <w:sz w:val="18"/>
                <w:szCs w:val="18"/>
                <w:lang w:val="en-US"/>
              </w:rPr>
              <w:t>–</w:t>
            </w:r>
          </w:p>
        </w:tc>
      </w:tr>
      <w:tr w:rsidR="005E5C6C" w:rsidRPr="004C7EFD" w:rsidTr="009C298A">
        <w:trPr>
          <w:trHeight w:val="200"/>
        </w:trPr>
        <w:tc>
          <w:tcPr>
            <w:tcW w:w="1700" w:type="dxa"/>
            <w:vAlign w:val="center"/>
          </w:tcPr>
          <w:p w:rsidR="005E5C6C" w:rsidRPr="004C7EFD" w:rsidRDefault="005E5C6C" w:rsidP="000A4868">
            <w:pPr>
              <w:keepNext/>
              <w:widowControl w:val="0"/>
              <w:rPr>
                <w:snapToGrid w:val="0"/>
                <w:sz w:val="18"/>
                <w:szCs w:val="18"/>
                <w:lang w:val="en-US"/>
              </w:rPr>
            </w:pPr>
            <w:r w:rsidRPr="004C7EFD">
              <w:rPr>
                <w:snapToGrid w:val="0"/>
                <w:sz w:val="18"/>
                <w:szCs w:val="18"/>
                <w:lang w:val="en-US"/>
              </w:rPr>
              <w:t>Оползни, м</w:t>
            </w:r>
          </w:p>
        </w:tc>
        <w:tc>
          <w:tcPr>
            <w:tcW w:w="1007" w:type="dxa"/>
            <w:vAlign w:val="center"/>
          </w:tcPr>
          <w:p w:rsidR="005E5C6C" w:rsidRPr="004C7EFD" w:rsidRDefault="005E5C6C" w:rsidP="000A4868">
            <w:pPr>
              <w:keepNext/>
              <w:widowControl w:val="0"/>
              <w:jc w:val="center"/>
              <w:rPr>
                <w:snapToGrid w:val="0"/>
                <w:sz w:val="18"/>
                <w:szCs w:val="18"/>
                <w:lang w:val="en-US"/>
              </w:rPr>
            </w:pPr>
          </w:p>
        </w:tc>
        <w:tc>
          <w:tcPr>
            <w:tcW w:w="951" w:type="dxa"/>
            <w:vAlign w:val="center"/>
          </w:tcPr>
          <w:p w:rsidR="005E5C6C" w:rsidRPr="004C7EFD" w:rsidRDefault="005E5C6C" w:rsidP="000A4868">
            <w:pPr>
              <w:keepNext/>
              <w:jc w:val="center"/>
              <w:rPr>
                <w:sz w:val="18"/>
                <w:szCs w:val="18"/>
                <w:lang w:val="en-US"/>
              </w:rPr>
            </w:pPr>
            <w:r w:rsidRPr="004C7EFD">
              <w:rPr>
                <w:sz w:val="18"/>
                <w:szCs w:val="18"/>
                <w:lang w:val="en-US"/>
              </w:rPr>
              <w:t>5×10</w:t>
            </w:r>
            <w:r w:rsidRPr="004C7EFD">
              <w:rPr>
                <w:sz w:val="18"/>
                <w:szCs w:val="18"/>
                <w:vertAlign w:val="superscript"/>
                <w:lang w:val="en-US"/>
              </w:rPr>
              <w:t>-4</w:t>
            </w:r>
          </w:p>
        </w:tc>
        <w:tc>
          <w:tcPr>
            <w:tcW w:w="1350" w:type="dxa"/>
            <w:vAlign w:val="center"/>
          </w:tcPr>
          <w:p w:rsidR="005E5C6C" w:rsidRPr="004C7EFD" w:rsidRDefault="005E5C6C" w:rsidP="000A4868">
            <w:pPr>
              <w:keepNext/>
              <w:jc w:val="center"/>
              <w:rPr>
                <w:sz w:val="18"/>
                <w:szCs w:val="18"/>
                <w:lang w:val="en-US"/>
              </w:rPr>
            </w:pPr>
            <w:r w:rsidRPr="004C7EFD">
              <w:rPr>
                <w:sz w:val="18"/>
                <w:szCs w:val="18"/>
                <w:lang w:val="en-US"/>
              </w:rPr>
              <w:t>5×10</w:t>
            </w:r>
            <w:r w:rsidRPr="004C7EFD">
              <w:rPr>
                <w:sz w:val="18"/>
                <w:szCs w:val="18"/>
                <w:vertAlign w:val="superscript"/>
                <w:lang w:val="en-US"/>
              </w:rPr>
              <w:t>-5</w:t>
            </w:r>
          </w:p>
        </w:tc>
        <w:tc>
          <w:tcPr>
            <w:tcW w:w="2092" w:type="dxa"/>
            <w:vAlign w:val="center"/>
          </w:tcPr>
          <w:p w:rsidR="005E5C6C" w:rsidRPr="004C7EFD" w:rsidRDefault="005E5C6C" w:rsidP="000A4868">
            <w:pPr>
              <w:keepNext/>
              <w:widowControl w:val="0"/>
              <w:rPr>
                <w:snapToGrid w:val="0"/>
                <w:sz w:val="18"/>
                <w:szCs w:val="18"/>
                <w:lang w:val="en-US"/>
              </w:rPr>
            </w:pPr>
            <w:r w:rsidRPr="004C7EFD">
              <w:rPr>
                <w:snapToGrid w:val="0"/>
                <w:sz w:val="18"/>
                <w:szCs w:val="18"/>
                <w:lang w:val="en-US"/>
              </w:rPr>
              <w:t>Русла водотоков</w:t>
            </w:r>
          </w:p>
        </w:tc>
        <w:tc>
          <w:tcPr>
            <w:tcW w:w="1007" w:type="dxa"/>
            <w:vAlign w:val="center"/>
          </w:tcPr>
          <w:p w:rsidR="005E5C6C" w:rsidRPr="004C7EFD" w:rsidRDefault="005E5C6C" w:rsidP="000A4868">
            <w:pPr>
              <w:keepNext/>
              <w:widowControl w:val="0"/>
              <w:jc w:val="center"/>
              <w:rPr>
                <w:snapToGrid w:val="0"/>
                <w:sz w:val="18"/>
                <w:szCs w:val="18"/>
                <w:lang w:val="en-US"/>
              </w:rPr>
            </w:pPr>
            <w:r w:rsidRPr="004C7EFD">
              <w:rPr>
                <w:sz w:val="18"/>
                <w:szCs w:val="18"/>
                <w:lang w:val="en-US"/>
              </w:rPr>
              <w:t>–</w:t>
            </w:r>
          </w:p>
        </w:tc>
        <w:tc>
          <w:tcPr>
            <w:tcW w:w="1007" w:type="dxa"/>
            <w:vAlign w:val="center"/>
          </w:tcPr>
          <w:p w:rsidR="005E5C6C" w:rsidRPr="004C7EFD" w:rsidRDefault="005E5C6C" w:rsidP="000A4868">
            <w:pPr>
              <w:keepNext/>
              <w:widowControl w:val="0"/>
              <w:jc w:val="center"/>
              <w:rPr>
                <w:snapToGrid w:val="0"/>
                <w:sz w:val="18"/>
                <w:szCs w:val="18"/>
                <w:lang w:val="en-US"/>
              </w:rPr>
            </w:pPr>
            <w:r w:rsidRPr="004C7EFD">
              <w:rPr>
                <w:sz w:val="18"/>
                <w:szCs w:val="18"/>
                <w:lang w:val="en-US"/>
              </w:rPr>
              <w:t>–</w:t>
            </w:r>
          </w:p>
        </w:tc>
        <w:tc>
          <w:tcPr>
            <w:tcW w:w="1008" w:type="dxa"/>
            <w:vAlign w:val="center"/>
          </w:tcPr>
          <w:p w:rsidR="005E5C6C" w:rsidRPr="004C7EFD" w:rsidRDefault="005E5C6C" w:rsidP="000A4868">
            <w:pPr>
              <w:keepNext/>
              <w:widowControl w:val="0"/>
              <w:jc w:val="center"/>
              <w:rPr>
                <w:snapToGrid w:val="0"/>
                <w:sz w:val="18"/>
                <w:szCs w:val="18"/>
                <w:lang w:val="en-US"/>
              </w:rPr>
            </w:pPr>
            <w:r w:rsidRPr="004C7EFD">
              <w:rPr>
                <w:sz w:val="18"/>
                <w:szCs w:val="18"/>
                <w:lang w:val="en-US"/>
              </w:rPr>
              <w:t>–</w:t>
            </w:r>
          </w:p>
        </w:tc>
      </w:tr>
      <w:tr w:rsidR="005E5C6C" w:rsidRPr="004C7EFD" w:rsidTr="009C298A">
        <w:trPr>
          <w:trHeight w:val="236"/>
        </w:trPr>
        <w:tc>
          <w:tcPr>
            <w:tcW w:w="1700" w:type="dxa"/>
            <w:vAlign w:val="center"/>
          </w:tcPr>
          <w:p w:rsidR="005E5C6C" w:rsidRPr="004C7EFD" w:rsidRDefault="005E5C6C" w:rsidP="000A4868">
            <w:pPr>
              <w:keepNext/>
              <w:widowControl w:val="0"/>
              <w:rPr>
                <w:snapToGrid w:val="0"/>
                <w:sz w:val="18"/>
                <w:szCs w:val="18"/>
              </w:rPr>
            </w:pPr>
            <w:r w:rsidRPr="004C7EFD">
              <w:rPr>
                <w:snapToGrid w:val="0"/>
                <w:sz w:val="18"/>
                <w:szCs w:val="18"/>
              </w:rPr>
              <w:t>Штормовые ветра, смерчи, м/с</w:t>
            </w:r>
          </w:p>
        </w:tc>
        <w:tc>
          <w:tcPr>
            <w:tcW w:w="1007" w:type="dxa"/>
            <w:vAlign w:val="center"/>
          </w:tcPr>
          <w:p w:rsidR="005E5C6C" w:rsidRPr="004C7EFD" w:rsidRDefault="005E5C6C" w:rsidP="000A4868">
            <w:pPr>
              <w:keepNext/>
              <w:jc w:val="center"/>
              <w:rPr>
                <w:sz w:val="18"/>
                <w:szCs w:val="18"/>
                <w:lang w:val="en-US"/>
              </w:rPr>
            </w:pPr>
            <w:r w:rsidRPr="004C7EFD">
              <w:rPr>
                <w:sz w:val="18"/>
                <w:szCs w:val="18"/>
                <w:lang w:val="en-US"/>
              </w:rPr>
              <w:t>&gt;20</w:t>
            </w:r>
          </w:p>
        </w:tc>
        <w:tc>
          <w:tcPr>
            <w:tcW w:w="951" w:type="dxa"/>
            <w:vAlign w:val="center"/>
          </w:tcPr>
          <w:p w:rsidR="005E5C6C" w:rsidRPr="004C7EFD" w:rsidRDefault="005E5C6C" w:rsidP="000A4868">
            <w:pPr>
              <w:keepNext/>
              <w:jc w:val="center"/>
              <w:rPr>
                <w:sz w:val="18"/>
                <w:szCs w:val="18"/>
                <w:vertAlign w:val="superscript"/>
                <w:lang w:val="en-US"/>
              </w:rPr>
            </w:pPr>
            <w:r w:rsidRPr="004C7EFD">
              <w:rPr>
                <w:sz w:val="18"/>
                <w:szCs w:val="18"/>
                <w:lang w:val="en-US"/>
              </w:rPr>
              <w:t>5×10</w:t>
            </w:r>
            <w:r w:rsidRPr="004C7EFD">
              <w:rPr>
                <w:sz w:val="18"/>
                <w:szCs w:val="18"/>
                <w:vertAlign w:val="superscript"/>
                <w:lang w:val="en-US"/>
              </w:rPr>
              <w:t>-4</w:t>
            </w:r>
          </w:p>
        </w:tc>
        <w:tc>
          <w:tcPr>
            <w:tcW w:w="1350" w:type="dxa"/>
            <w:vAlign w:val="center"/>
          </w:tcPr>
          <w:p w:rsidR="005E5C6C" w:rsidRPr="004C7EFD" w:rsidRDefault="005E5C6C" w:rsidP="000A4868">
            <w:pPr>
              <w:keepNext/>
              <w:jc w:val="center"/>
              <w:rPr>
                <w:sz w:val="18"/>
                <w:szCs w:val="18"/>
                <w:lang w:val="en-US"/>
              </w:rPr>
            </w:pPr>
            <w:r w:rsidRPr="004C7EFD">
              <w:rPr>
                <w:sz w:val="18"/>
                <w:szCs w:val="18"/>
                <w:lang w:val="en-US"/>
              </w:rPr>
              <w:t>5×10</w:t>
            </w:r>
            <w:r w:rsidRPr="004C7EFD">
              <w:rPr>
                <w:sz w:val="18"/>
                <w:szCs w:val="18"/>
                <w:vertAlign w:val="superscript"/>
                <w:lang w:val="en-US"/>
              </w:rPr>
              <w:t>- 5</w:t>
            </w:r>
          </w:p>
        </w:tc>
        <w:tc>
          <w:tcPr>
            <w:tcW w:w="2092" w:type="dxa"/>
            <w:vAlign w:val="center"/>
          </w:tcPr>
          <w:p w:rsidR="005E5C6C" w:rsidRPr="004C7EFD" w:rsidRDefault="005E5C6C" w:rsidP="000A4868">
            <w:pPr>
              <w:keepNext/>
              <w:jc w:val="center"/>
              <w:rPr>
                <w:sz w:val="18"/>
                <w:szCs w:val="18"/>
                <w:lang w:val="en-US"/>
              </w:rPr>
            </w:pPr>
            <w:r w:rsidRPr="004C7EFD">
              <w:rPr>
                <w:sz w:val="18"/>
                <w:szCs w:val="18"/>
                <w:lang w:val="en-US"/>
              </w:rPr>
              <w:t>до 60</w:t>
            </w:r>
          </w:p>
        </w:tc>
        <w:tc>
          <w:tcPr>
            <w:tcW w:w="1007" w:type="dxa"/>
            <w:vAlign w:val="center"/>
          </w:tcPr>
          <w:p w:rsidR="005E5C6C" w:rsidRPr="004C7EFD" w:rsidRDefault="005E5C6C" w:rsidP="000A4868">
            <w:pPr>
              <w:keepNext/>
              <w:jc w:val="center"/>
              <w:rPr>
                <w:sz w:val="18"/>
                <w:szCs w:val="18"/>
                <w:lang w:val="en-US"/>
              </w:rPr>
            </w:pPr>
            <w:r w:rsidRPr="004C7EFD">
              <w:rPr>
                <w:sz w:val="18"/>
                <w:szCs w:val="18"/>
                <w:lang w:val="en-US"/>
              </w:rPr>
              <w:t>1</w:t>
            </w:r>
          </w:p>
        </w:tc>
        <w:tc>
          <w:tcPr>
            <w:tcW w:w="1007" w:type="dxa"/>
            <w:vAlign w:val="center"/>
          </w:tcPr>
          <w:p w:rsidR="005E5C6C" w:rsidRPr="004C7EFD" w:rsidRDefault="005E5C6C" w:rsidP="000A4868">
            <w:pPr>
              <w:keepNext/>
              <w:jc w:val="center"/>
              <w:rPr>
                <w:sz w:val="18"/>
                <w:szCs w:val="18"/>
                <w:lang w:val="en-US"/>
              </w:rPr>
            </w:pPr>
            <w:r w:rsidRPr="004C7EFD">
              <w:rPr>
                <w:sz w:val="18"/>
                <w:szCs w:val="18"/>
                <w:lang w:val="en-US"/>
              </w:rPr>
              <w:t>24-70</w:t>
            </w:r>
          </w:p>
        </w:tc>
        <w:tc>
          <w:tcPr>
            <w:tcW w:w="1008" w:type="dxa"/>
            <w:vAlign w:val="center"/>
          </w:tcPr>
          <w:p w:rsidR="005E5C6C" w:rsidRPr="004C7EFD" w:rsidRDefault="005E5C6C" w:rsidP="000A4868">
            <w:pPr>
              <w:keepNext/>
              <w:jc w:val="center"/>
              <w:rPr>
                <w:sz w:val="18"/>
                <w:szCs w:val="18"/>
                <w:lang w:val="en-US"/>
              </w:rPr>
            </w:pPr>
            <w:r w:rsidRPr="004C7EFD">
              <w:rPr>
                <w:sz w:val="18"/>
                <w:szCs w:val="18"/>
                <w:lang w:val="en-US"/>
              </w:rPr>
              <w:t>20-250</w:t>
            </w:r>
          </w:p>
        </w:tc>
      </w:tr>
      <w:tr w:rsidR="005E5C6C" w:rsidRPr="004C7EFD" w:rsidTr="009C298A">
        <w:trPr>
          <w:trHeight w:val="296"/>
        </w:trPr>
        <w:tc>
          <w:tcPr>
            <w:tcW w:w="1700" w:type="dxa"/>
            <w:vAlign w:val="center"/>
          </w:tcPr>
          <w:p w:rsidR="005E5C6C" w:rsidRPr="004C7EFD" w:rsidRDefault="005E5C6C" w:rsidP="000A4868">
            <w:pPr>
              <w:keepNext/>
              <w:widowControl w:val="0"/>
              <w:rPr>
                <w:snapToGrid w:val="0"/>
                <w:sz w:val="18"/>
                <w:szCs w:val="18"/>
                <w:lang w:val="en-US"/>
              </w:rPr>
            </w:pPr>
            <w:r w:rsidRPr="004C7EFD">
              <w:rPr>
                <w:sz w:val="18"/>
                <w:szCs w:val="18"/>
                <w:lang w:val="en-US"/>
              </w:rPr>
              <w:t>Град, мм</w:t>
            </w:r>
          </w:p>
        </w:tc>
        <w:tc>
          <w:tcPr>
            <w:tcW w:w="1007" w:type="dxa"/>
            <w:vAlign w:val="center"/>
          </w:tcPr>
          <w:p w:rsidR="005E5C6C" w:rsidRPr="004C7EFD" w:rsidRDefault="005E5C6C" w:rsidP="000A4868">
            <w:pPr>
              <w:keepNext/>
              <w:jc w:val="center"/>
              <w:rPr>
                <w:sz w:val="18"/>
                <w:szCs w:val="18"/>
                <w:lang w:val="en-US"/>
              </w:rPr>
            </w:pPr>
            <w:r w:rsidRPr="004C7EFD">
              <w:rPr>
                <w:sz w:val="18"/>
                <w:szCs w:val="18"/>
                <w:lang w:val="en-US"/>
              </w:rPr>
              <w:t>20-31</w:t>
            </w:r>
          </w:p>
        </w:tc>
        <w:tc>
          <w:tcPr>
            <w:tcW w:w="951" w:type="dxa"/>
            <w:vAlign w:val="center"/>
          </w:tcPr>
          <w:p w:rsidR="005E5C6C" w:rsidRPr="004C7EFD" w:rsidRDefault="005E5C6C" w:rsidP="000A4868">
            <w:pPr>
              <w:keepNext/>
              <w:jc w:val="center"/>
              <w:rPr>
                <w:sz w:val="18"/>
                <w:szCs w:val="18"/>
                <w:lang w:val="en-US"/>
              </w:rPr>
            </w:pPr>
            <w:r w:rsidRPr="004C7EFD">
              <w:rPr>
                <w:sz w:val="18"/>
                <w:szCs w:val="18"/>
                <w:lang w:val="en-US"/>
              </w:rPr>
              <w:t>0,2</w:t>
            </w:r>
          </w:p>
        </w:tc>
        <w:tc>
          <w:tcPr>
            <w:tcW w:w="1350" w:type="dxa"/>
            <w:vAlign w:val="center"/>
          </w:tcPr>
          <w:p w:rsidR="005E5C6C" w:rsidRPr="004C7EFD" w:rsidRDefault="005E5C6C" w:rsidP="000A4868">
            <w:pPr>
              <w:keepNext/>
              <w:jc w:val="center"/>
              <w:rPr>
                <w:sz w:val="18"/>
                <w:szCs w:val="18"/>
                <w:lang w:val="en-US"/>
              </w:rPr>
            </w:pPr>
            <w:r w:rsidRPr="004C7EFD">
              <w:rPr>
                <w:sz w:val="18"/>
                <w:szCs w:val="18"/>
                <w:lang w:val="en-US"/>
              </w:rPr>
              <w:t>0,2</w:t>
            </w:r>
          </w:p>
        </w:tc>
        <w:tc>
          <w:tcPr>
            <w:tcW w:w="2092" w:type="dxa"/>
            <w:vAlign w:val="center"/>
          </w:tcPr>
          <w:p w:rsidR="005E5C6C" w:rsidRPr="004C7EFD" w:rsidRDefault="005E5C6C" w:rsidP="000A4868">
            <w:pPr>
              <w:keepNext/>
              <w:jc w:val="center"/>
              <w:rPr>
                <w:sz w:val="18"/>
                <w:szCs w:val="18"/>
                <w:lang w:val="en-US"/>
              </w:rPr>
            </w:pPr>
            <w:r w:rsidRPr="004C7EFD">
              <w:rPr>
                <w:sz w:val="18"/>
                <w:szCs w:val="18"/>
                <w:lang w:val="en-US"/>
              </w:rPr>
              <w:t>до 65</w:t>
            </w:r>
          </w:p>
        </w:tc>
        <w:tc>
          <w:tcPr>
            <w:tcW w:w="1007" w:type="dxa"/>
            <w:vAlign w:val="center"/>
          </w:tcPr>
          <w:p w:rsidR="005E5C6C" w:rsidRPr="004C7EFD" w:rsidRDefault="005E5C6C" w:rsidP="000A4868">
            <w:pPr>
              <w:keepNext/>
              <w:widowControl w:val="0"/>
              <w:jc w:val="center"/>
              <w:rPr>
                <w:snapToGrid w:val="0"/>
                <w:sz w:val="18"/>
                <w:szCs w:val="18"/>
                <w:lang w:val="en-US"/>
              </w:rPr>
            </w:pPr>
            <w:r w:rsidRPr="004C7EFD">
              <w:rPr>
                <w:sz w:val="18"/>
                <w:szCs w:val="18"/>
                <w:lang w:val="en-US"/>
              </w:rPr>
              <w:t>–</w:t>
            </w:r>
          </w:p>
        </w:tc>
        <w:tc>
          <w:tcPr>
            <w:tcW w:w="1007" w:type="dxa"/>
            <w:vAlign w:val="center"/>
          </w:tcPr>
          <w:p w:rsidR="005E5C6C" w:rsidRPr="004C7EFD" w:rsidRDefault="005E5C6C" w:rsidP="000A4868">
            <w:pPr>
              <w:keepNext/>
              <w:widowControl w:val="0"/>
              <w:jc w:val="center"/>
              <w:rPr>
                <w:snapToGrid w:val="0"/>
                <w:sz w:val="18"/>
                <w:szCs w:val="18"/>
                <w:lang w:val="en-US"/>
              </w:rPr>
            </w:pPr>
            <w:r w:rsidRPr="004C7EFD">
              <w:rPr>
                <w:sz w:val="18"/>
                <w:szCs w:val="18"/>
                <w:lang w:val="en-US"/>
              </w:rPr>
              <w:t>–</w:t>
            </w:r>
          </w:p>
        </w:tc>
        <w:tc>
          <w:tcPr>
            <w:tcW w:w="1008" w:type="dxa"/>
          </w:tcPr>
          <w:p w:rsidR="005E5C6C" w:rsidRPr="004C7EFD" w:rsidRDefault="005E5C6C" w:rsidP="000A4868">
            <w:pPr>
              <w:keepNext/>
              <w:jc w:val="center"/>
              <w:rPr>
                <w:sz w:val="18"/>
                <w:szCs w:val="18"/>
                <w:lang w:val="en-US"/>
              </w:rPr>
            </w:pPr>
            <w:r w:rsidRPr="004C7EFD">
              <w:rPr>
                <w:sz w:val="18"/>
                <w:szCs w:val="18"/>
                <w:lang w:val="en-US"/>
              </w:rPr>
              <w:t>45-110</w:t>
            </w:r>
          </w:p>
        </w:tc>
      </w:tr>
      <w:tr w:rsidR="005E5C6C" w:rsidRPr="004C7EFD" w:rsidTr="009C298A">
        <w:trPr>
          <w:trHeight w:val="296"/>
        </w:trPr>
        <w:tc>
          <w:tcPr>
            <w:tcW w:w="1700" w:type="dxa"/>
            <w:vAlign w:val="center"/>
          </w:tcPr>
          <w:p w:rsidR="005E5C6C" w:rsidRPr="004C7EFD" w:rsidRDefault="005E5C6C" w:rsidP="000A4868">
            <w:pPr>
              <w:keepNext/>
              <w:widowControl w:val="0"/>
              <w:rPr>
                <w:snapToGrid w:val="0"/>
                <w:sz w:val="18"/>
                <w:szCs w:val="18"/>
                <w:lang w:val="en-US"/>
              </w:rPr>
            </w:pPr>
            <w:r w:rsidRPr="004C7EFD">
              <w:rPr>
                <w:snapToGrid w:val="0"/>
                <w:sz w:val="18"/>
                <w:szCs w:val="18"/>
              </w:rPr>
              <w:t>Наводнение</w:t>
            </w:r>
            <w:r w:rsidRPr="004C7EFD">
              <w:rPr>
                <w:snapToGrid w:val="0"/>
                <w:sz w:val="18"/>
                <w:szCs w:val="18"/>
                <w:lang w:val="en-US"/>
              </w:rPr>
              <w:t>, м</w:t>
            </w:r>
          </w:p>
        </w:tc>
        <w:tc>
          <w:tcPr>
            <w:tcW w:w="1007" w:type="dxa"/>
            <w:vAlign w:val="center"/>
          </w:tcPr>
          <w:p w:rsidR="005E5C6C" w:rsidRPr="004C7EFD" w:rsidRDefault="005E5C6C" w:rsidP="000A4868">
            <w:pPr>
              <w:keepNext/>
              <w:jc w:val="center"/>
              <w:rPr>
                <w:sz w:val="18"/>
                <w:szCs w:val="18"/>
                <w:lang w:val="en-US"/>
              </w:rPr>
            </w:pPr>
            <w:r w:rsidRPr="004C7EFD">
              <w:rPr>
                <w:sz w:val="18"/>
                <w:szCs w:val="18"/>
                <w:lang w:val="en-US"/>
              </w:rPr>
              <w:t>&gt;3</w:t>
            </w:r>
          </w:p>
        </w:tc>
        <w:tc>
          <w:tcPr>
            <w:tcW w:w="951" w:type="dxa"/>
            <w:vAlign w:val="center"/>
          </w:tcPr>
          <w:p w:rsidR="005E5C6C" w:rsidRPr="004C7EFD" w:rsidRDefault="005E5C6C" w:rsidP="000A4868">
            <w:pPr>
              <w:keepNext/>
              <w:jc w:val="center"/>
              <w:rPr>
                <w:sz w:val="18"/>
                <w:szCs w:val="18"/>
                <w:vertAlign w:val="superscript"/>
                <w:lang w:val="en-US"/>
              </w:rPr>
            </w:pPr>
            <w:r w:rsidRPr="004C7EFD">
              <w:rPr>
                <w:sz w:val="18"/>
                <w:szCs w:val="18"/>
                <w:lang w:val="en-US"/>
              </w:rPr>
              <w:t>5×10</w:t>
            </w:r>
            <w:r w:rsidRPr="004C7EFD">
              <w:rPr>
                <w:sz w:val="18"/>
                <w:szCs w:val="18"/>
                <w:vertAlign w:val="superscript"/>
                <w:lang w:val="en-US"/>
              </w:rPr>
              <w:t>-5</w:t>
            </w:r>
          </w:p>
        </w:tc>
        <w:tc>
          <w:tcPr>
            <w:tcW w:w="1350" w:type="dxa"/>
            <w:vAlign w:val="center"/>
          </w:tcPr>
          <w:p w:rsidR="005E5C6C" w:rsidRPr="004C7EFD" w:rsidRDefault="005E5C6C" w:rsidP="000A4868">
            <w:pPr>
              <w:keepNext/>
              <w:jc w:val="center"/>
              <w:rPr>
                <w:sz w:val="18"/>
                <w:szCs w:val="18"/>
                <w:lang w:val="en-US"/>
              </w:rPr>
            </w:pPr>
            <w:r w:rsidRPr="004C7EFD">
              <w:rPr>
                <w:sz w:val="18"/>
                <w:szCs w:val="18"/>
                <w:lang w:val="en-US"/>
              </w:rPr>
              <w:t>5×10</w:t>
            </w:r>
            <w:r w:rsidRPr="004C7EFD">
              <w:rPr>
                <w:sz w:val="18"/>
                <w:szCs w:val="18"/>
                <w:vertAlign w:val="superscript"/>
                <w:lang w:val="en-US"/>
              </w:rPr>
              <w:t>- 6</w:t>
            </w:r>
          </w:p>
        </w:tc>
        <w:tc>
          <w:tcPr>
            <w:tcW w:w="2092" w:type="dxa"/>
            <w:vAlign w:val="center"/>
          </w:tcPr>
          <w:p w:rsidR="005E5C6C" w:rsidRPr="004C7EFD" w:rsidRDefault="005E5C6C" w:rsidP="000A4868">
            <w:pPr>
              <w:keepNext/>
              <w:widowControl w:val="0"/>
              <w:rPr>
                <w:snapToGrid w:val="0"/>
                <w:sz w:val="18"/>
                <w:szCs w:val="18"/>
              </w:rPr>
            </w:pPr>
            <w:r w:rsidRPr="004C7EFD">
              <w:rPr>
                <w:sz w:val="18"/>
                <w:szCs w:val="18"/>
              </w:rPr>
              <w:t>При таянии снега, половодье, проливных дождях</w:t>
            </w:r>
          </w:p>
        </w:tc>
        <w:tc>
          <w:tcPr>
            <w:tcW w:w="1007" w:type="dxa"/>
            <w:vAlign w:val="center"/>
          </w:tcPr>
          <w:p w:rsidR="005E5C6C" w:rsidRPr="004C7EFD" w:rsidRDefault="005E5C6C" w:rsidP="000A4868">
            <w:pPr>
              <w:keepNext/>
              <w:widowControl w:val="0"/>
              <w:jc w:val="center"/>
              <w:rPr>
                <w:snapToGrid w:val="0"/>
                <w:sz w:val="18"/>
                <w:szCs w:val="18"/>
                <w:lang w:val="en-US"/>
              </w:rPr>
            </w:pPr>
            <w:r w:rsidRPr="004C7EFD">
              <w:rPr>
                <w:sz w:val="18"/>
                <w:szCs w:val="18"/>
                <w:lang w:val="en-US"/>
              </w:rPr>
              <w:t>–</w:t>
            </w:r>
          </w:p>
        </w:tc>
        <w:tc>
          <w:tcPr>
            <w:tcW w:w="1007" w:type="dxa"/>
            <w:vAlign w:val="center"/>
          </w:tcPr>
          <w:p w:rsidR="005E5C6C" w:rsidRPr="004C7EFD" w:rsidRDefault="005E5C6C" w:rsidP="000A4868">
            <w:pPr>
              <w:keepNext/>
              <w:widowControl w:val="0"/>
              <w:jc w:val="center"/>
              <w:rPr>
                <w:snapToGrid w:val="0"/>
                <w:sz w:val="18"/>
                <w:szCs w:val="18"/>
                <w:lang w:val="en-US"/>
              </w:rPr>
            </w:pPr>
            <w:r w:rsidRPr="004C7EFD">
              <w:rPr>
                <w:sz w:val="18"/>
                <w:szCs w:val="18"/>
                <w:lang w:val="en-US"/>
              </w:rPr>
              <w:t>–</w:t>
            </w:r>
          </w:p>
        </w:tc>
        <w:tc>
          <w:tcPr>
            <w:tcW w:w="1008" w:type="dxa"/>
            <w:vAlign w:val="center"/>
          </w:tcPr>
          <w:p w:rsidR="005E5C6C" w:rsidRPr="004C7EFD" w:rsidRDefault="005E5C6C" w:rsidP="000A4868">
            <w:pPr>
              <w:keepNext/>
              <w:widowControl w:val="0"/>
              <w:jc w:val="center"/>
              <w:rPr>
                <w:snapToGrid w:val="0"/>
                <w:sz w:val="18"/>
                <w:szCs w:val="18"/>
                <w:lang w:val="en-US"/>
              </w:rPr>
            </w:pPr>
            <w:r w:rsidRPr="004C7EFD">
              <w:rPr>
                <w:sz w:val="18"/>
                <w:szCs w:val="18"/>
                <w:lang w:val="en-US"/>
              </w:rPr>
              <w:t>–</w:t>
            </w:r>
          </w:p>
        </w:tc>
      </w:tr>
      <w:tr w:rsidR="005E5C6C" w:rsidRPr="004C7EFD" w:rsidTr="009C298A">
        <w:trPr>
          <w:trHeight w:val="963"/>
        </w:trPr>
        <w:tc>
          <w:tcPr>
            <w:tcW w:w="1700" w:type="dxa"/>
            <w:vAlign w:val="center"/>
          </w:tcPr>
          <w:p w:rsidR="005E5C6C" w:rsidRPr="004C7EFD" w:rsidRDefault="005E5C6C" w:rsidP="000A4868">
            <w:pPr>
              <w:keepNext/>
              <w:widowControl w:val="0"/>
              <w:rPr>
                <w:snapToGrid w:val="0"/>
                <w:sz w:val="18"/>
                <w:szCs w:val="18"/>
                <w:lang w:val="en-US"/>
              </w:rPr>
            </w:pPr>
            <w:r w:rsidRPr="004C7EFD">
              <w:rPr>
                <w:snapToGrid w:val="0"/>
                <w:sz w:val="18"/>
                <w:szCs w:val="18"/>
                <w:lang w:val="en-US"/>
              </w:rPr>
              <w:t>Овражная эрозия</w:t>
            </w:r>
          </w:p>
        </w:tc>
        <w:tc>
          <w:tcPr>
            <w:tcW w:w="1007" w:type="dxa"/>
            <w:vAlign w:val="center"/>
          </w:tcPr>
          <w:p w:rsidR="005E5C6C" w:rsidRPr="004C7EFD" w:rsidRDefault="005E5C6C" w:rsidP="000A4868">
            <w:pPr>
              <w:keepNext/>
              <w:widowControl w:val="0"/>
              <w:jc w:val="center"/>
              <w:rPr>
                <w:snapToGrid w:val="0"/>
                <w:sz w:val="18"/>
                <w:szCs w:val="18"/>
                <w:lang w:val="en-US"/>
              </w:rPr>
            </w:pPr>
          </w:p>
        </w:tc>
        <w:tc>
          <w:tcPr>
            <w:tcW w:w="951" w:type="dxa"/>
            <w:vAlign w:val="center"/>
          </w:tcPr>
          <w:p w:rsidR="005E5C6C" w:rsidRPr="004C7EFD" w:rsidRDefault="005E5C6C" w:rsidP="000A4868">
            <w:pPr>
              <w:keepNext/>
              <w:jc w:val="center"/>
              <w:rPr>
                <w:sz w:val="18"/>
                <w:szCs w:val="18"/>
                <w:vertAlign w:val="superscript"/>
                <w:lang w:val="en-US"/>
              </w:rPr>
            </w:pPr>
            <w:r w:rsidRPr="004C7EFD">
              <w:rPr>
                <w:sz w:val="18"/>
                <w:szCs w:val="18"/>
                <w:lang w:val="en-US"/>
              </w:rPr>
              <w:t>6,5×10</w:t>
            </w:r>
            <w:r w:rsidRPr="004C7EFD">
              <w:rPr>
                <w:sz w:val="18"/>
                <w:szCs w:val="18"/>
                <w:vertAlign w:val="superscript"/>
                <w:lang w:val="en-US"/>
              </w:rPr>
              <w:t>-6</w:t>
            </w:r>
          </w:p>
        </w:tc>
        <w:tc>
          <w:tcPr>
            <w:tcW w:w="1350" w:type="dxa"/>
            <w:vAlign w:val="center"/>
          </w:tcPr>
          <w:p w:rsidR="005E5C6C" w:rsidRPr="004C7EFD" w:rsidRDefault="005E5C6C" w:rsidP="000A4868">
            <w:pPr>
              <w:keepNext/>
              <w:jc w:val="center"/>
              <w:rPr>
                <w:sz w:val="18"/>
                <w:szCs w:val="18"/>
                <w:vertAlign w:val="superscript"/>
                <w:lang w:val="en-US"/>
              </w:rPr>
            </w:pPr>
            <w:r w:rsidRPr="004C7EFD">
              <w:rPr>
                <w:sz w:val="18"/>
                <w:szCs w:val="18"/>
                <w:lang w:val="en-US"/>
              </w:rPr>
              <w:t>4,8×10</w:t>
            </w:r>
            <w:r w:rsidRPr="004C7EFD">
              <w:rPr>
                <w:sz w:val="18"/>
                <w:szCs w:val="18"/>
                <w:vertAlign w:val="superscript"/>
                <w:lang w:val="en-US"/>
              </w:rPr>
              <w:t>-5</w:t>
            </w:r>
          </w:p>
        </w:tc>
        <w:tc>
          <w:tcPr>
            <w:tcW w:w="2092" w:type="dxa"/>
            <w:vAlign w:val="center"/>
          </w:tcPr>
          <w:p w:rsidR="005E5C6C" w:rsidRPr="004C7EFD" w:rsidRDefault="005E5C6C" w:rsidP="00EA4E3F">
            <w:pPr>
              <w:keepNext/>
              <w:widowControl w:val="0"/>
              <w:rPr>
                <w:snapToGrid w:val="0"/>
                <w:sz w:val="18"/>
                <w:szCs w:val="18"/>
              </w:rPr>
            </w:pPr>
            <w:r w:rsidRPr="004C7EFD">
              <w:rPr>
                <w:snapToGrid w:val="0"/>
                <w:sz w:val="18"/>
                <w:szCs w:val="18"/>
              </w:rPr>
              <w:t xml:space="preserve">Территории, прилегающие к н.п. </w:t>
            </w:r>
            <w:r w:rsidRPr="004C7EFD">
              <w:rPr>
                <w:spacing w:val="-8"/>
                <w:sz w:val="18"/>
                <w:szCs w:val="18"/>
              </w:rPr>
              <w:t>с. Большое Долженково, д. Ванина</w:t>
            </w:r>
          </w:p>
        </w:tc>
        <w:tc>
          <w:tcPr>
            <w:tcW w:w="1007" w:type="dxa"/>
            <w:vAlign w:val="center"/>
          </w:tcPr>
          <w:p w:rsidR="005E5C6C" w:rsidRPr="004C7EFD" w:rsidRDefault="005E5C6C" w:rsidP="000A4868">
            <w:pPr>
              <w:keepNext/>
              <w:jc w:val="center"/>
              <w:rPr>
                <w:sz w:val="18"/>
                <w:szCs w:val="18"/>
                <w:lang w:val="en-US"/>
              </w:rPr>
            </w:pPr>
            <w:r w:rsidRPr="004C7EFD">
              <w:rPr>
                <w:sz w:val="18"/>
                <w:szCs w:val="18"/>
                <w:lang w:val="en-US"/>
              </w:rPr>
              <w:t>0</w:t>
            </w:r>
          </w:p>
        </w:tc>
        <w:tc>
          <w:tcPr>
            <w:tcW w:w="1007" w:type="dxa"/>
            <w:vAlign w:val="center"/>
          </w:tcPr>
          <w:p w:rsidR="005E5C6C" w:rsidRPr="004C7EFD" w:rsidRDefault="005E5C6C" w:rsidP="000A4868">
            <w:pPr>
              <w:keepNext/>
              <w:jc w:val="center"/>
              <w:rPr>
                <w:sz w:val="18"/>
                <w:szCs w:val="18"/>
                <w:lang w:val="en-US"/>
              </w:rPr>
            </w:pPr>
            <w:r w:rsidRPr="004C7EFD">
              <w:rPr>
                <w:sz w:val="18"/>
                <w:szCs w:val="18"/>
                <w:lang w:val="en-US"/>
              </w:rPr>
              <w:t>15-35</w:t>
            </w:r>
          </w:p>
        </w:tc>
        <w:tc>
          <w:tcPr>
            <w:tcW w:w="1008" w:type="dxa"/>
            <w:vAlign w:val="center"/>
          </w:tcPr>
          <w:p w:rsidR="005E5C6C" w:rsidRPr="004C7EFD" w:rsidRDefault="005E5C6C" w:rsidP="000A4868">
            <w:pPr>
              <w:keepNext/>
              <w:jc w:val="center"/>
              <w:rPr>
                <w:sz w:val="18"/>
                <w:szCs w:val="18"/>
                <w:lang w:val="en-US"/>
              </w:rPr>
            </w:pPr>
            <w:r w:rsidRPr="004C7EFD">
              <w:rPr>
                <w:sz w:val="18"/>
                <w:szCs w:val="18"/>
                <w:lang w:val="en-US"/>
              </w:rPr>
              <w:t>90-264</w:t>
            </w:r>
          </w:p>
        </w:tc>
      </w:tr>
      <w:tr w:rsidR="005E5C6C" w:rsidRPr="004C7EFD" w:rsidTr="009C298A">
        <w:trPr>
          <w:trHeight w:val="1125"/>
        </w:trPr>
        <w:tc>
          <w:tcPr>
            <w:tcW w:w="1700" w:type="dxa"/>
            <w:vAlign w:val="center"/>
          </w:tcPr>
          <w:p w:rsidR="005E5C6C" w:rsidRPr="004C7EFD" w:rsidRDefault="005E5C6C" w:rsidP="000A4868">
            <w:pPr>
              <w:keepNext/>
              <w:widowControl w:val="0"/>
              <w:rPr>
                <w:snapToGrid w:val="0"/>
                <w:sz w:val="18"/>
                <w:szCs w:val="18"/>
                <w:lang w:val="en-US"/>
              </w:rPr>
            </w:pPr>
            <w:r w:rsidRPr="004C7EFD">
              <w:rPr>
                <w:sz w:val="18"/>
                <w:szCs w:val="18"/>
                <w:lang w:val="en-US"/>
              </w:rPr>
              <w:t>Карстово-суффозионные процессы</w:t>
            </w:r>
          </w:p>
        </w:tc>
        <w:tc>
          <w:tcPr>
            <w:tcW w:w="1007" w:type="dxa"/>
            <w:vAlign w:val="center"/>
          </w:tcPr>
          <w:p w:rsidR="005E5C6C" w:rsidRPr="004C7EFD" w:rsidRDefault="005E5C6C" w:rsidP="000A4868">
            <w:pPr>
              <w:keepNext/>
              <w:widowControl w:val="0"/>
              <w:jc w:val="center"/>
              <w:rPr>
                <w:snapToGrid w:val="0"/>
                <w:sz w:val="18"/>
                <w:szCs w:val="18"/>
                <w:lang w:val="en-US"/>
              </w:rPr>
            </w:pPr>
          </w:p>
        </w:tc>
        <w:tc>
          <w:tcPr>
            <w:tcW w:w="951" w:type="dxa"/>
            <w:vAlign w:val="center"/>
          </w:tcPr>
          <w:p w:rsidR="005E5C6C" w:rsidRPr="004C7EFD" w:rsidRDefault="005E5C6C" w:rsidP="000A4868">
            <w:pPr>
              <w:keepNext/>
              <w:jc w:val="center"/>
              <w:rPr>
                <w:sz w:val="18"/>
                <w:szCs w:val="18"/>
                <w:vertAlign w:val="superscript"/>
                <w:lang w:val="en-US"/>
              </w:rPr>
            </w:pPr>
            <w:r w:rsidRPr="004C7EFD">
              <w:rPr>
                <w:sz w:val="18"/>
                <w:szCs w:val="18"/>
                <w:lang w:val="en-US"/>
              </w:rPr>
              <w:t>6,5×10</w:t>
            </w:r>
            <w:r w:rsidRPr="004C7EFD">
              <w:rPr>
                <w:sz w:val="18"/>
                <w:szCs w:val="18"/>
                <w:vertAlign w:val="superscript"/>
                <w:lang w:val="en-US"/>
              </w:rPr>
              <w:t>-5</w:t>
            </w:r>
          </w:p>
        </w:tc>
        <w:tc>
          <w:tcPr>
            <w:tcW w:w="1350" w:type="dxa"/>
            <w:vAlign w:val="center"/>
          </w:tcPr>
          <w:p w:rsidR="005E5C6C" w:rsidRPr="004C7EFD" w:rsidRDefault="005E5C6C" w:rsidP="000A4868">
            <w:pPr>
              <w:keepNext/>
              <w:jc w:val="center"/>
              <w:rPr>
                <w:sz w:val="18"/>
                <w:szCs w:val="18"/>
                <w:vertAlign w:val="superscript"/>
                <w:lang w:val="en-US"/>
              </w:rPr>
            </w:pPr>
            <w:r w:rsidRPr="004C7EFD">
              <w:rPr>
                <w:sz w:val="18"/>
                <w:szCs w:val="18"/>
                <w:lang w:val="en-US"/>
              </w:rPr>
              <w:t>1,2×10</w:t>
            </w:r>
            <w:r w:rsidRPr="004C7EFD">
              <w:rPr>
                <w:sz w:val="18"/>
                <w:szCs w:val="18"/>
                <w:vertAlign w:val="superscript"/>
                <w:lang w:val="en-US"/>
              </w:rPr>
              <w:t>-6</w:t>
            </w:r>
          </w:p>
        </w:tc>
        <w:tc>
          <w:tcPr>
            <w:tcW w:w="2092" w:type="dxa"/>
            <w:vAlign w:val="center"/>
          </w:tcPr>
          <w:p w:rsidR="005E5C6C" w:rsidRPr="004C7EFD" w:rsidRDefault="005E5C6C" w:rsidP="000A4868">
            <w:pPr>
              <w:keepNext/>
              <w:shd w:val="clear" w:color="auto" w:fill="FFFFFF"/>
              <w:rPr>
                <w:spacing w:val="-8"/>
                <w:sz w:val="18"/>
                <w:szCs w:val="18"/>
              </w:rPr>
            </w:pPr>
            <w:r w:rsidRPr="004C7EFD">
              <w:rPr>
                <w:spacing w:val="-8"/>
                <w:sz w:val="18"/>
                <w:szCs w:val="18"/>
              </w:rPr>
              <w:t>территории вблизи н.п.</w:t>
            </w:r>
          </w:p>
          <w:p w:rsidR="005E5C6C" w:rsidRPr="004C7EFD" w:rsidRDefault="005E5C6C" w:rsidP="000A4868">
            <w:pPr>
              <w:keepNext/>
              <w:widowControl w:val="0"/>
              <w:rPr>
                <w:snapToGrid w:val="0"/>
                <w:sz w:val="18"/>
                <w:szCs w:val="18"/>
              </w:rPr>
            </w:pPr>
            <w:r w:rsidRPr="004C7EFD">
              <w:rPr>
                <w:spacing w:val="-8"/>
                <w:sz w:val="18"/>
                <w:szCs w:val="18"/>
              </w:rPr>
              <w:t xml:space="preserve"> с. Большое Долженково, д. Ванина</w:t>
            </w:r>
          </w:p>
        </w:tc>
        <w:tc>
          <w:tcPr>
            <w:tcW w:w="1007" w:type="dxa"/>
            <w:vAlign w:val="center"/>
          </w:tcPr>
          <w:p w:rsidR="005E5C6C" w:rsidRPr="004C7EFD" w:rsidRDefault="005E5C6C" w:rsidP="000A4868">
            <w:pPr>
              <w:keepNext/>
              <w:jc w:val="center"/>
              <w:rPr>
                <w:sz w:val="18"/>
                <w:szCs w:val="18"/>
                <w:lang w:val="en-US"/>
              </w:rPr>
            </w:pPr>
            <w:r w:rsidRPr="004C7EFD">
              <w:rPr>
                <w:sz w:val="18"/>
                <w:szCs w:val="18"/>
                <w:lang w:val="en-US"/>
              </w:rPr>
              <w:t>0</w:t>
            </w:r>
          </w:p>
        </w:tc>
        <w:tc>
          <w:tcPr>
            <w:tcW w:w="1007" w:type="dxa"/>
            <w:vAlign w:val="center"/>
          </w:tcPr>
          <w:p w:rsidR="005E5C6C" w:rsidRPr="004C7EFD" w:rsidRDefault="005E5C6C" w:rsidP="000A4868">
            <w:pPr>
              <w:keepNext/>
              <w:jc w:val="center"/>
              <w:rPr>
                <w:sz w:val="18"/>
                <w:szCs w:val="18"/>
                <w:lang w:val="en-US"/>
              </w:rPr>
            </w:pPr>
            <w:r w:rsidRPr="004C7EFD">
              <w:rPr>
                <w:sz w:val="18"/>
                <w:szCs w:val="18"/>
                <w:lang w:val="en-US"/>
              </w:rPr>
              <w:t>2-5</w:t>
            </w:r>
          </w:p>
        </w:tc>
        <w:tc>
          <w:tcPr>
            <w:tcW w:w="1008" w:type="dxa"/>
            <w:vAlign w:val="center"/>
          </w:tcPr>
          <w:p w:rsidR="005E5C6C" w:rsidRPr="004C7EFD" w:rsidRDefault="005E5C6C" w:rsidP="000A4868">
            <w:pPr>
              <w:keepNext/>
              <w:jc w:val="center"/>
              <w:rPr>
                <w:sz w:val="18"/>
                <w:szCs w:val="18"/>
                <w:lang w:val="en-US"/>
              </w:rPr>
            </w:pPr>
            <w:r w:rsidRPr="004C7EFD">
              <w:rPr>
                <w:sz w:val="18"/>
                <w:szCs w:val="18"/>
                <w:lang w:val="en-US"/>
              </w:rPr>
              <w:t>50-200</w:t>
            </w:r>
          </w:p>
        </w:tc>
      </w:tr>
    </w:tbl>
    <w:p w:rsidR="005E5C6C" w:rsidRPr="004C7EFD" w:rsidRDefault="005E5C6C" w:rsidP="00AA5A91">
      <w:pPr>
        <w:widowControl w:val="0"/>
        <w:ind w:firstLine="709"/>
        <w:jc w:val="both"/>
        <w:rPr>
          <w:sz w:val="16"/>
          <w:szCs w:val="16"/>
        </w:rPr>
      </w:pPr>
    </w:p>
    <w:p w:rsidR="005E5C6C" w:rsidRPr="004C7EFD" w:rsidRDefault="005E5C6C" w:rsidP="00AA5A91">
      <w:pPr>
        <w:widowControl w:val="0"/>
        <w:ind w:firstLine="709"/>
        <w:jc w:val="both"/>
        <w:rPr>
          <w:szCs w:val="24"/>
        </w:rPr>
      </w:pPr>
      <w:r w:rsidRPr="004C7EFD">
        <w:rPr>
          <w:szCs w:val="24"/>
        </w:rPr>
        <w:t>Вывод.</w:t>
      </w:r>
    </w:p>
    <w:p w:rsidR="005E5C6C" w:rsidRPr="004C7EFD" w:rsidRDefault="005E5C6C" w:rsidP="00AA5A91">
      <w:pPr>
        <w:widowControl w:val="0"/>
        <w:ind w:firstLine="709"/>
        <w:jc w:val="both"/>
        <w:rPr>
          <w:szCs w:val="24"/>
        </w:rPr>
      </w:pPr>
      <w:r w:rsidRPr="004C7EFD">
        <w:rPr>
          <w:szCs w:val="24"/>
        </w:rPr>
        <w:t>Показатель риска природных ЧС по опасным метеорологическим явлениям составляет 10</w:t>
      </w:r>
      <w:r w:rsidRPr="004C7EFD">
        <w:rPr>
          <w:szCs w:val="24"/>
          <w:vertAlign w:val="superscript"/>
        </w:rPr>
        <w:t>-4</w:t>
      </w:r>
      <w:r w:rsidRPr="004C7EFD">
        <w:rPr>
          <w:szCs w:val="24"/>
        </w:rPr>
        <w:t xml:space="preserve"> – 10</w:t>
      </w:r>
      <w:r w:rsidRPr="004C7EFD">
        <w:rPr>
          <w:szCs w:val="24"/>
          <w:vertAlign w:val="superscript"/>
        </w:rPr>
        <w:t xml:space="preserve">-5 </w:t>
      </w:r>
      <w:r w:rsidRPr="004C7EFD">
        <w:rPr>
          <w:szCs w:val="24"/>
        </w:rPr>
        <w:t xml:space="preserve"> (штормовые ветра, ливневые дожди), территория находится в зоне </w:t>
      </w:r>
      <w:r w:rsidRPr="004C7EFD">
        <w:rPr>
          <w:szCs w:val="24"/>
        </w:rPr>
        <w:lastRenderedPageBreak/>
        <w:t>условно приемлемого риска, требуется  принятие неотложных мер по снижению риска.</w:t>
      </w:r>
    </w:p>
    <w:p w:rsidR="005E5C6C" w:rsidRPr="004C7EFD" w:rsidRDefault="005E5C6C" w:rsidP="00AA5A91">
      <w:pPr>
        <w:widowControl w:val="0"/>
        <w:ind w:firstLine="709"/>
        <w:jc w:val="both"/>
        <w:rPr>
          <w:szCs w:val="24"/>
        </w:rPr>
      </w:pPr>
      <w:r w:rsidRPr="004C7EFD">
        <w:rPr>
          <w:szCs w:val="24"/>
        </w:rPr>
        <w:t xml:space="preserve">Показатель риска природных ЧС по опасным гидрологическим процессам составляет 10 </w:t>
      </w:r>
      <w:r w:rsidRPr="004C7EFD">
        <w:rPr>
          <w:szCs w:val="24"/>
          <w:vertAlign w:val="superscript"/>
        </w:rPr>
        <w:t xml:space="preserve">-5 </w:t>
      </w:r>
      <w:r w:rsidRPr="004C7EFD">
        <w:rPr>
          <w:szCs w:val="24"/>
        </w:rPr>
        <w:t xml:space="preserve">– 10 </w:t>
      </w:r>
      <w:r w:rsidRPr="004C7EFD">
        <w:rPr>
          <w:szCs w:val="24"/>
          <w:vertAlign w:val="superscript"/>
        </w:rPr>
        <w:t xml:space="preserve">-6 </w:t>
      </w:r>
      <w:r w:rsidRPr="004C7EFD">
        <w:rPr>
          <w:szCs w:val="24"/>
        </w:rPr>
        <w:t xml:space="preserve">, уровень приемлемого риска. Требуется проведение мероприятий инженерной защиты от подтоплений поверхностными водами для территорий населённых пунктов и грунтовыми водами, руслорегулирования водотоков. </w:t>
      </w:r>
    </w:p>
    <w:p w:rsidR="005E5C6C" w:rsidRPr="004C7EFD" w:rsidRDefault="005E5C6C" w:rsidP="00AA5A91">
      <w:pPr>
        <w:widowControl w:val="0"/>
        <w:shd w:val="clear" w:color="auto" w:fill="FFFFFF"/>
        <w:ind w:firstLine="709"/>
        <w:jc w:val="both"/>
        <w:rPr>
          <w:spacing w:val="-8"/>
          <w:szCs w:val="24"/>
        </w:rPr>
      </w:pPr>
      <w:r w:rsidRPr="004C7EFD">
        <w:rPr>
          <w:szCs w:val="24"/>
        </w:rPr>
        <w:t xml:space="preserve">Показатель риска природных ЧС по опасным геологическим процессам составляет 10 </w:t>
      </w:r>
      <w:r w:rsidRPr="004C7EFD">
        <w:rPr>
          <w:szCs w:val="24"/>
          <w:vertAlign w:val="superscript"/>
        </w:rPr>
        <w:t xml:space="preserve">-4 </w:t>
      </w:r>
      <w:r w:rsidRPr="004C7EFD">
        <w:rPr>
          <w:szCs w:val="24"/>
        </w:rPr>
        <w:t xml:space="preserve">– 10 </w:t>
      </w:r>
      <w:r w:rsidRPr="004C7EFD">
        <w:rPr>
          <w:szCs w:val="24"/>
          <w:vertAlign w:val="superscript"/>
        </w:rPr>
        <w:t xml:space="preserve">-5 </w:t>
      </w:r>
      <w:r w:rsidRPr="004C7EFD">
        <w:rPr>
          <w:szCs w:val="24"/>
        </w:rPr>
        <w:t xml:space="preserve"> (по активации овражной эрозии – территории в долинах рек</w:t>
      </w:r>
      <w:r w:rsidRPr="004C7EFD">
        <w:rPr>
          <w:spacing w:val="-8"/>
          <w:szCs w:val="24"/>
        </w:rPr>
        <w:t xml:space="preserve">) - </w:t>
      </w:r>
      <w:r w:rsidRPr="004C7EFD">
        <w:rPr>
          <w:szCs w:val="24"/>
        </w:rPr>
        <w:t>уровень условно-приемлемого риска, требуется оценка целесообразности мер, принимаемых по снижению риска от указанных процессов, проведение мероприятий инженерной подготовки и защиты территорий.</w:t>
      </w:r>
    </w:p>
    <w:p w:rsidR="005E5C6C" w:rsidRPr="004C7EFD" w:rsidRDefault="005E5C6C" w:rsidP="00AA5A91">
      <w:pPr>
        <w:widowControl w:val="0"/>
        <w:tabs>
          <w:tab w:val="left" w:pos="511"/>
          <w:tab w:val="left" w:pos="8641"/>
        </w:tabs>
        <w:ind w:firstLine="709"/>
        <w:jc w:val="both"/>
        <w:rPr>
          <w:b/>
          <w:szCs w:val="24"/>
        </w:rPr>
      </w:pPr>
      <w:r w:rsidRPr="004C7EFD">
        <w:rPr>
          <w:b/>
          <w:szCs w:val="24"/>
        </w:rPr>
        <w:t xml:space="preserve">4.3. Характеристика факторов риска ЧС биолого-социального характера и воздействия их последствий на территорию муниципального образования. </w:t>
      </w:r>
    </w:p>
    <w:p w:rsidR="005E5C6C" w:rsidRPr="004C7EFD" w:rsidRDefault="005E5C6C" w:rsidP="00AA5A91">
      <w:pPr>
        <w:widowControl w:val="0"/>
        <w:autoSpaceDE w:val="0"/>
        <w:autoSpaceDN w:val="0"/>
        <w:adjustRightInd w:val="0"/>
        <w:ind w:firstLine="709"/>
        <w:jc w:val="both"/>
        <w:rPr>
          <w:szCs w:val="24"/>
        </w:rPr>
      </w:pPr>
      <w:r w:rsidRPr="004C7EFD">
        <w:rPr>
          <w:szCs w:val="24"/>
        </w:rPr>
        <w:t>Эпидемии, эпифитотии и эпизоотии на территории МО «Большедолженковский сельсовет» не регистрировались.</w:t>
      </w:r>
    </w:p>
    <w:p w:rsidR="005E5C6C" w:rsidRPr="004C7EFD" w:rsidRDefault="005E5C6C" w:rsidP="00AA5A91">
      <w:pPr>
        <w:widowControl w:val="0"/>
        <w:autoSpaceDE w:val="0"/>
        <w:autoSpaceDN w:val="0"/>
        <w:adjustRightInd w:val="0"/>
        <w:ind w:firstLine="709"/>
        <w:jc w:val="both"/>
        <w:rPr>
          <w:szCs w:val="24"/>
        </w:rPr>
      </w:pPr>
      <w:r w:rsidRPr="004C7EFD">
        <w:rPr>
          <w:szCs w:val="24"/>
        </w:rPr>
        <w:t>На территории сельсовета регистрировались заболевания гриппом, вирусный гепатит (носящие очаговый характер без признаков эпидемии).</w:t>
      </w:r>
    </w:p>
    <w:p w:rsidR="005E5C6C" w:rsidRPr="004C7EFD" w:rsidRDefault="005E5C6C" w:rsidP="00AA5A91">
      <w:pPr>
        <w:widowControl w:val="0"/>
        <w:autoSpaceDE w:val="0"/>
        <w:autoSpaceDN w:val="0"/>
        <w:adjustRightInd w:val="0"/>
        <w:ind w:firstLine="709"/>
        <w:jc w:val="both"/>
        <w:rPr>
          <w:szCs w:val="24"/>
        </w:rPr>
      </w:pPr>
      <w:r w:rsidRPr="004C7EFD">
        <w:rPr>
          <w:szCs w:val="24"/>
        </w:rPr>
        <w:t>В 2011 году регистрировались отдельные случаи свиного гриппа.</w:t>
      </w:r>
    </w:p>
    <w:p w:rsidR="005E5C6C" w:rsidRPr="004C7EFD" w:rsidRDefault="005E5C6C" w:rsidP="00AA5A91">
      <w:pPr>
        <w:widowControl w:val="0"/>
        <w:autoSpaceDE w:val="0"/>
        <w:autoSpaceDN w:val="0"/>
        <w:adjustRightInd w:val="0"/>
        <w:ind w:firstLine="709"/>
        <w:jc w:val="both"/>
        <w:rPr>
          <w:szCs w:val="24"/>
        </w:rPr>
      </w:pPr>
      <w:r w:rsidRPr="004C7EFD">
        <w:rPr>
          <w:szCs w:val="24"/>
        </w:rPr>
        <w:t>Регистрировались случаи заболевания животных бешенством, переносчики болезни – дикие животные. Природные очаги бешенства поддерживаются главным образом лисицами, которые заносят рабическую инфекцию в популяции животных, особенно безнадзорных.</w:t>
      </w:r>
    </w:p>
    <w:p w:rsidR="005E5C6C" w:rsidRPr="004C7EFD" w:rsidRDefault="005E5C6C" w:rsidP="00AA5A91">
      <w:pPr>
        <w:widowControl w:val="0"/>
        <w:ind w:firstLine="709"/>
        <w:jc w:val="both"/>
        <w:rPr>
          <w:szCs w:val="24"/>
        </w:rPr>
      </w:pPr>
      <w:r w:rsidRPr="004C7EFD">
        <w:rPr>
          <w:szCs w:val="24"/>
        </w:rPr>
        <w:t>Захоронение может представлять опасность разноса инфекции поверхностными и грунтовыми водами при разгерметизации.</w:t>
      </w:r>
    </w:p>
    <w:p w:rsidR="005E5C6C" w:rsidRPr="004C7EFD" w:rsidRDefault="005E5C6C" w:rsidP="00AA5A91">
      <w:pPr>
        <w:pStyle w:val="aa"/>
        <w:ind w:firstLine="709"/>
        <w:rPr>
          <w:b w:val="0"/>
          <w:sz w:val="24"/>
          <w:szCs w:val="24"/>
        </w:rPr>
      </w:pPr>
      <w:r w:rsidRPr="004C7EFD">
        <w:rPr>
          <w:b w:val="0"/>
          <w:sz w:val="24"/>
          <w:szCs w:val="24"/>
        </w:rPr>
        <w:t>Эпифитотии и вспышки массового размножения наиболее опасных болезней и вредителей сельскохозяйственных растений.</w:t>
      </w:r>
    </w:p>
    <w:p w:rsidR="005E5C6C" w:rsidRPr="004C7EFD" w:rsidRDefault="005E5C6C" w:rsidP="00AA5A91">
      <w:pPr>
        <w:pStyle w:val="aa"/>
        <w:ind w:firstLine="709"/>
        <w:rPr>
          <w:b w:val="0"/>
          <w:sz w:val="24"/>
          <w:szCs w:val="24"/>
        </w:rPr>
      </w:pPr>
      <w:r w:rsidRPr="004C7EFD">
        <w:rPr>
          <w:b w:val="0"/>
          <w:sz w:val="24"/>
          <w:szCs w:val="24"/>
        </w:rPr>
        <w:t>Чрезвычайных ситуаций, связанных с развитием и размножением вредных объектов, а также от их вредоносности, на территории сельсовета не зарегистрировано.</w:t>
      </w:r>
    </w:p>
    <w:p w:rsidR="005E5C6C" w:rsidRPr="004C7EFD" w:rsidRDefault="005E5C6C" w:rsidP="00AA5A91">
      <w:pPr>
        <w:widowControl w:val="0"/>
        <w:autoSpaceDE w:val="0"/>
        <w:autoSpaceDN w:val="0"/>
        <w:adjustRightInd w:val="0"/>
        <w:ind w:firstLine="709"/>
        <w:jc w:val="both"/>
        <w:rPr>
          <w:szCs w:val="24"/>
        </w:rPr>
      </w:pPr>
      <w:r w:rsidRPr="004C7EFD">
        <w:rPr>
          <w:szCs w:val="24"/>
        </w:rPr>
        <w:t>Из вредителей сельскохозяйственных растений наиболее распространен колорадский жук (на картофеле), на зерновых колосовых, подсолнечнике, рапсе, сое - луговой мотылек (бабочки перезимовавшего поколения  и гусеницы), клоп вредная черепашка, полосатая хлебная блошка; на сахарной свекле – свекловичные долгоносики и блошки.</w:t>
      </w:r>
    </w:p>
    <w:p w:rsidR="005E5C6C" w:rsidRPr="004C7EFD" w:rsidRDefault="005E5C6C" w:rsidP="00AA5A91">
      <w:pPr>
        <w:widowControl w:val="0"/>
        <w:ind w:firstLine="709"/>
        <w:jc w:val="both"/>
        <w:rPr>
          <w:szCs w:val="24"/>
        </w:rPr>
      </w:pPr>
      <w:r w:rsidRPr="004C7EFD">
        <w:rPr>
          <w:szCs w:val="24"/>
        </w:rPr>
        <w:t>Вывод.</w:t>
      </w:r>
    </w:p>
    <w:p w:rsidR="005E5C6C" w:rsidRPr="004C7EFD" w:rsidRDefault="005E5C6C" w:rsidP="00AA5A91">
      <w:pPr>
        <w:widowControl w:val="0"/>
        <w:ind w:firstLine="709"/>
        <w:jc w:val="both"/>
        <w:rPr>
          <w:szCs w:val="24"/>
        </w:rPr>
      </w:pPr>
      <w:r w:rsidRPr="004C7EFD">
        <w:rPr>
          <w:szCs w:val="24"/>
        </w:rPr>
        <w:t>Уровень риска ЧС биолого-социального характера на территории сельсовета .10</w:t>
      </w:r>
      <w:r w:rsidRPr="004C7EFD">
        <w:rPr>
          <w:szCs w:val="24"/>
          <w:vertAlign w:val="superscript"/>
        </w:rPr>
        <w:t>-4</w:t>
      </w:r>
      <w:r w:rsidRPr="004C7EFD">
        <w:rPr>
          <w:szCs w:val="24"/>
        </w:rPr>
        <w:t xml:space="preserve">  -  10</w:t>
      </w:r>
      <w:r w:rsidRPr="004C7EFD">
        <w:rPr>
          <w:szCs w:val="24"/>
          <w:vertAlign w:val="superscript"/>
        </w:rPr>
        <w:t>-5</w:t>
      </w:r>
      <w:r w:rsidRPr="004C7EFD">
        <w:rPr>
          <w:szCs w:val="24"/>
        </w:rPr>
        <w:t xml:space="preserve"> (уровень жёсткого контроля) и требует оценки целесообразности принимаемых мер по снижению риска возникновения сезонных инфекционных заболеваний.</w:t>
      </w:r>
    </w:p>
    <w:p w:rsidR="005E5C6C" w:rsidRPr="004C7EFD" w:rsidRDefault="005E5C6C" w:rsidP="005408BB">
      <w:pPr>
        <w:widowControl w:val="0"/>
        <w:ind w:firstLine="709"/>
        <w:jc w:val="both"/>
        <w:rPr>
          <w:b/>
          <w:szCs w:val="24"/>
        </w:rPr>
      </w:pPr>
      <w:r w:rsidRPr="004C7EFD">
        <w:rPr>
          <w:b/>
          <w:szCs w:val="24"/>
        </w:rPr>
        <w:t>5. ХАРАКТЕРИСТИКА СУЩЕСТВУЮЩИХ ИТМ ГО, ПРЕДУПРЕЖДЕНИЯ ЧС, ГРАДОСТРОИТЕЛЬНЫЕ И ПРОЕКТНЫЕ ОГРАНИЧЕНИЯ, ПРЕДЛОЖЕНИЯ И РЕШЕНИЯ ОБОСНОВАНИЯ МИНИМИЗАЦИИ ПОСЛЕДСТВИЙ ЧРЕЗВЫЧАЙНЫХ СИТУАЦИЙ.</w:t>
      </w:r>
    </w:p>
    <w:p w:rsidR="005E5C6C" w:rsidRPr="004C7EFD" w:rsidRDefault="005E5C6C" w:rsidP="005408BB">
      <w:pPr>
        <w:widowControl w:val="0"/>
        <w:ind w:firstLine="709"/>
        <w:jc w:val="both"/>
        <w:rPr>
          <w:b/>
          <w:szCs w:val="24"/>
        </w:rPr>
      </w:pPr>
      <w:r w:rsidRPr="004C7EFD">
        <w:rPr>
          <w:b/>
          <w:szCs w:val="24"/>
        </w:rPr>
        <w:t>5.1. При инженерной подготовке и защите территории.</w:t>
      </w:r>
    </w:p>
    <w:p w:rsidR="005E5C6C" w:rsidRPr="004C7EFD" w:rsidRDefault="005E5C6C" w:rsidP="005408BB">
      <w:pPr>
        <w:pStyle w:val="3"/>
        <w:keepNext w:val="0"/>
        <w:widowControl w:val="0"/>
        <w:spacing w:before="0" w:after="0"/>
        <w:ind w:firstLine="709"/>
        <w:jc w:val="both"/>
        <w:rPr>
          <w:rFonts w:ascii="Times New Roman" w:hAnsi="Times New Roman"/>
          <w:sz w:val="24"/>
          <w:szCs w:val="24"/>
          <w:lang w:val="ru-RU"/>
        </w:rPr>
      </w:pPr>
      <w:bookmarkStart w:id="1" w:name="_Toc217022838"/>
      <w:bookmarkStart w:id="2" w:name="_Ref214962130"/>
      <w:r w:rsidRPr="004C7EFD">
        <w:rPr>
          <w:rFonts w:ascii="Times New Roman" w:hAnsi="Times New Roman"/>
          <w:sz w:val="24"/>
          <w:szCs w:val="24"/>
          <w:lang w:val="ru-RU"/>
        </w:rPr>
        <w:t>5.1.1.</w:t>
      </w:r>
      <w:bookmarkEnd w:id="1"/>
      <w:bookmarkEnd w:id="2"/>
      <w:r w:rsidRPr="004C7EFD">
        <w:rPr>
          <w:rFonts w:ascii="Times New Roman" w:hAnsi="Times New Roman"/>
          <w:sz w:val="24"/>
          <w:szCs w:val="24"/>
          <w:lang w:val="ru-RU"/>
        </w:rPr>
        <w:t> Оценка территории и проводимых мероприятий.</w:t>
      </w:r>
    </w:p>
    <w:p w:rsidR="005E5C6C" w:rsidRPr="004C7EFD" w:rsidRDefault="005E5C6C" w:rsidP="005408BB">
      <w:pPr>
        <w:widowControl w:val="0"/>
        <w:shd w:val="clear" w:color="auto" w:fill="FFFFFF"/>
        <w:ind w:firstLine="709"/>
        <w:jc w:val="both"/>
        <w:rPr>
          <w:szCs w:val="24"/>
        </w:rPr>
      </w:pPr>
      <w:r w:rsidRPr="004C7EFD">
        <w:rPr>
          <w:spacing w:val="-1"/>
          <w:szCs w:val="24"/>
        </w:rPr>
        <w:t xml:space="preserve">Основными физико-геологическими явлениями, распространенными на </w:t>
      </w:r>
      <w:r w:rsidRPr="004C7EFD">
        <w:rPr>
          <w:szCs w:val="24"/>
        </w:rPr>
        <w:t>территории сельсовета, отрицательно влияющими на ее освоение и жизнедеятель</w:t>
      </w:r>
      <w:r w:rsidRPr="004C7EFD">
        <w:rPr>
          <w:spacing w:val="-1"/>
          <w:szCs w:val="24"/>
        </w:rPr>
        <w:t xml:space="preserve">ность, являются: </w:t>
      </w:r>
      <w:r w:rsidRPr="004C7EFD">
        <w:rPr>
          <w:szCs w:val="24"/>
        </w:rPr>
        <w:t xml:space="preserve">развитая овражная эрозия, заболоченность отдельных участков находящихся в пойменной части реки Сейм, распространение просадочных грунтов (вследствие техногенного воздействия на территориях населённых пунктов и естественных просадочных явлений в результате гидрометеорологического воздействия), неорганизованный сток поверхностных </w:t>
      </w:r>
      <w:r w:rsidRPr="004C7EFD">
        <w:rPr>
          <w:spacing w:val="-1"/>
          <w:szCs w:val="24"/>
        </w:rPr>
        <w:t>вод на территориях населённых пунктов, практическое отсутствие очистных сооружений ливневой канализации.</w:t>
      </w:r>
    </w:p>
    <w:p w:rsidR="005E5C6C" w:rsidRPr="004C7EFD" w:rsidRDefault="005E5C6C" w:rsidP="005408BB">
      <w:pPr>
        <w:widowControl w:val="0"/>
        <w:ind w:firstLine="709"/>
        <w:jc w:val="both"/>
        <w:rPr>
          <w:szCs w:val="24"/>
        </w:rPr>
      </w:pPr>
      <w:r w:rsidRPr="004C7EFD">
        <w:rPr>
          <w:szCs w:val="24"/>
        </w:rPr>
        <w:t>По просадочности  (длине деформации) земной поверхности территории населённых пунктов относятся к «0» и «</w:t>
      </w:r>
      <w:r w:rsidRPr="004C7EFD">
        <w:rPr>
          <w:szCs w:val="24"/>
          <w:lang w:val="en-US"/>
        </w:rPr>
        <w:t>I</w:t>
      </w:r>
      <w:r w:rsidRPr="004C7EFD">
        <w:rPr>
          <w:szCs w:val="24"/>
        </w:rPr>
        <w:t xml:space="preserve">» группе условий строительства для грунтовых условий </w:t>
      </w:r>
      <w:r w:rsidRPr="004C7EFD">
        <w:rPr>
          <w:szCs w:val="24"/>
          <w:lang w:val="en-US"/>
        </w:rPr>
        <w:t>I</w:t>
      </w:r>
      <w:r w:rsidRPr="004C7EFD">
        <w:rPr>
          <w:szCs w:val="24"/>
        </w:rPr>
        <w:t xml:space="preserve"> типа и </w:t>
      </w:r>
      <w:r w:rsidRPr="004C7EFD">
        <w:rPr>
          <w:szCs w:val="24"/>
          <w:lang w:val="en-US"/>
        </w:rPr>
        <w:t>III</w:t>
      </w:r>
      <w:r w:rsidRPr="004C7EFD">
        <w:rPr>
          <w:szCs w:val="24"/>
        </w:rPr>
        <w:t xml:space="preserve"> – </w:t>
      </w:r>
      <w:r w:rsidRPr="004C7EFD">
        <w:rPr>
          <w:szCs w:val="24"/>
          <w:lang w:val="en-US"/>
        </w:rPr>
        <w:t>IV</w:t>
      </w:r>
      <w:r w:rsidRPr="004C7EFD">
        <w:rPr>
          <w:szCs w:val="24"/>
        </w:rPr>
        <w:t xml:space="preserve"> для грунтовых условий </w:t>
      </w:r>
      <w:r w:rsidRPr="004C7EFD">
        <w:rPr>
          <w:szCs w:val="24"/>
          <w:lang w:val="en-US"/>
        </w:rPr>
        <w:t>II</w:t>
      </w:r>
      <w:r w:rsidRPr="004C7EFD">
        <w:rPr>
          <w:szCs w:val="24"/>
        </w:rPr>
        <w:t xml:space="preserve"> типа. </w:t>
      </w:r>
    </w:p>
    <w:p w:rsidR="005E5C6C" w:rsidRPr="004C7EFD" w:rsidRDefault="005E5C6C" w:rsidP="005408BB">
      <w:pPr>
        <w:widowControl w:val="0"/>
        <w:shd w:val="clear" w:color="auto" w:fill="FFFFFF"/>
        <w:ind w:firstLine="709"/>
        <w:jc w:val="both"/>
        <w:rPr>
          <w:szCs w:val="24"/>
        </w:rPr>
      </w:pPr>
      <w:r w:rsidRPr="004C7EFD">
        <w:rPr>
          <w:spacing w:val="-1"/>
          <w:szCs w:val="24"/>
        </w:rPr>
        <w:lastRenderedPageBreak/>
        <w:t>С</w:t>
      </w:r>
      <w:r w:rsidRPr="004C7EFD">
        <w:rPr>
          <w:spacing w:val="-3"/>
          <w:szCs w:val="24"/>
        </w:rPr>
        <w:t xml:space="preserve">брос поверхностных </w:t>
      </w:r>
      <w:r w:rsidRPr="004C7EFD">
        <w:rPr>
          <w:spacing w:val="-1"/>
          <w:szCs w:val="24"/>
        </w:rPr>
        <w:t xml:space="preserve">вод в водные объекты с территорий населённых пунктов, рельефа осуществляется без очистки, в результате чего наблюдается значительное </w:t>
      </w:r>
      <w:r w:rsidRPr="004C7EFD">
        <w:rPr>
          <w:szCs w:val="24"/>
        </w:rPr>
        <w:t>загрязнение и заиление водотоков, снижение пропускной способности, обмеление, заболачивание пойменной части.</w:t>
      </w:r>
    </w:p>
    <w:p w:rsidR="005E5C6C" w:rsidRPr="004C7EFD" w:rsidRDefault="005E5C6C" w:rsidP="005408BB">
      <w:pPr>
        <w:widowControl w:val="0"/>
        <w:shd w:val="clear" w:color="auto" w:fill="FFFFFF"/>
        <w:ind w:firstLine="709"/>
        <w:jc w:val="both"/>
        <w:rPr>
          <w:szCs w:val="24"/>
        </w:rPr>
      </w:pPr>
      <w:r w:rsidRPr="004C7EFD">
        <w:rPr>
          <w:szCs w:val="24"/>
        </w:rPr>
        <w:t>Проводились</w:t>
      </w:r>
      <w:r w:rsidRPr="004C7EFD">
        <w:rPr>
          <w:spacing w:val="-2"/>
          <w:szCs w:val="24"/>
        </w:rPr>
        <w:t xml:space="preserve"> мероприятия по засыпке ов</w:t>
      </w:r>
      <w:r w:rsidRPr="004C7EFD">
        <w:rPr>
          <w:szCs w:val="24"/>
        </w:rPr>
        <w:t>ражных территорий и локальных понижений, выполненные в процессе освоения отдельных участков территории населённых пунктов.</w:t>
      </w:r>
    </w:p>
    <w:p w:rsidR="005E5C6C" w:rsidRPr="004C7EFD" w:rsidRDefault="005E5C6C" w:rsidP="005408BB">
      <w:pPr>
        <w:widowControl w:val="0"/>
        <w:shd w:val="clear" w:color="auto" w:fill="FFFFFF"/>
        <w:ind w:firstLine="709"/>
        <w:jc w:val="both"/>
        <w:rPr>
          <w:szCs w:val="24"/>
        </w:rPr>
      </w:pPr>
      <w:r w:rsidRPr="004C7EFD">
        <w:rPr>
          <w:szCs w:val="24"/>
        </w:rPr>
        <w:t>Мероприятия по руслорегулированию, защите от овражной эрозии, оползневых и обвальных процессов не проводились.</w:t>
      </w:r>
    </w:p>
    <w:p w:rsidR="005E5C6C" w:rsidRPr="004C7EFD" w:rsidRDefault="005E5C6C" w:rsidP="005408BB">
      <w:pPr>
        <w:pStyle w:val="af9"/>
        <w:widowControl w:val="0"/>
        <w:spacing w:before="0" w:beforeAutospacing="0" w:after="0" w:afterAutospacing="0"/>
        <w:ind w:firstLine="709"/>
        <w:jc w:val="both"/>
        <w:rPr>
          <w:b/>
        </w:rPr>
      </w:pPr>
      <w:r w:rsidRPr="004C7EFD">
        <w:rPr>
          <w:b/>
        </w:rPr>
        <w:t>5.1.2. Градостроительные (проектные) предложения.</w:t>
      </w:r>
    </w:p>
    <w:p w:rsidR="005E5C6C" w:rsidRPr="004C7EFD" w:rsidRDefault="005E5C6C" w:rsidP="005408BB">
      <w:pPr>
        <w:widowControl w:val="0"/>
        <w:shd w:val="clear" w:color="auto" w:fill="FFFFFF"/>
        <w:ind w:firstLine="709"/>
        <w:jc w:val="both"/>
        <w:rPr>
          <w:szCs w:val="24"/>
        </w:rPr>
      </w:pPr>
      <w:r w:rsidRPr="004C7EFD">
        <w:rPr>
          <w:szCs w:val="24"/>
        </w:rPr>
        <w:t>Для ликвидации названных выше отрицательных факторов природных условий на территорию сельсовета и в целях повышения общего благоустройства территорий населённых пунктов, развития транспортной и инженерной инфраструктур, необходимо выполнение комплекса мероприятий по инженерной защите и подготовке территории в составе.</w:t>
      </w:r>
    </w:p>
    <w:p w:rsidR="005E5C6C" w:rsidRPr="004C7EFD" w:rsidRDefault="005E5C6C" w:rsidP="005408BB">
      <w:pPr>
        <w:widowControl w:val="0"/>
        <w:shd w:val="clear" w:color="auto" w:fill="FFFFFF"/>
        <w:ind w:firstLine="709"/>
        <w:jc w:val="both"/>
        <w:rPr>
          <w:b/>
          <w:szCs w:val="24"/>
        </w:rPr>
      </w:pPr>
      <w:r w:rsidRPr="004C7EFD">
        <w:rPr>
          <w:b/>
          <w:szCs w:val="24"/>
        </w:rPr>
        <w:t>5.1.2.1. Инженерная защита от подтоплений и затоплений.</w:t>
      </w:r>
    </w:p>
    <w:p w:rsidR="005E5C6C" w:rsidRPr="004C7EFD" w:rsidRDefault="005E5C6C" w:rsidP="005408BB">
      <w:pPr>
        <w:widowControl w:val="0"/>
        <w:autoSpaceDE w:val="0"/>
        <w:autoSpaceDN w:val="0"/>
        <w:adjustRightInd w:val="0"/>
        <w:ind w:firstLine="709"/>
        <w:jc w:val="both"/>
        <w:rPr>
          <w:szCs w:val="24"/>
        </w:rPr>
      </w:pPr>
      <w:r w:rsidRPr="004C7EFD">
        <w:rPr>
          <w:szCs w:val="24"/>
        </w:rPr>
        <w:t>При организации инженерной защиты от подтоплений и затоплений следует предусматривать комплекс мероприятий, обеспечивающих предотвращение подтопления территорий и отдельных объектов поверхностными и грунтовыми водами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5E5C6C" w:rsidRPr="004C7EFD" w:rsidRDefault="005E5C6C" w:rsidP="005408BB">
      <w:pPr>
        <w:widowControl w:val="0"/>
        <w:autoSpaceDE w:val="0"/>
        <w:autoSpaceDN w:val="0"/>
        <w:adjustRightInd w:val="0"/>
        <w:ind w:firstLine="709"/>
        <w:jc w:val="both"/>
        <w:rPr>
          <w:szCs w:val="24"/>
        </w:rPr>
      </w:pPr>
      <w:r w:rsidRPr="004C7EFD">
        <w:rPr>
          <w:szCs w:val="24"/>
        </w:rPr>
        <w:t>Защита от подтоплений и затоплений должна включать в себя:</w:t>
      </w:r>
    </w:p>
    <w:p w:rsidR="005E5C6C" w:rsidRPr="004C7EFD" w:rsidRDefault="005E5C6C" w:rsidP="005408BB">
      <w:pPr>
        <w:widowControl w:val="0"/>
        <w:autoSpaceDE w:val="0"/>
        <w:autoSpaceDN w:val="0"/>
        <w:adjustRightInd w:val="0"/>
        <w:ind w:firstLine="709"/>
        <w:jc w:val="both"/>
        <w:rPr>
          <w:szCs w:val="24"/>
        </w:rPr>
      </w:pPr>
      <w:r w:rsidRPr="004C7EFD">
        <w:rPr>
          <w:szCs w:val="24"/>
        </w:rPr>
        <w:t>- локальную защиту зданий, сооружений, грунтов оснований и защиту застроенной территории населённых пунктов сельсовета в целом;</w:t>
      </w:r>
    </w:p>
    <w:p w:rsidR="005E5C6C" w:rsidRPr="004C7EFD" w:rsidRDefault="005E5C6C" w:rsidP="005408BB">
      <w:pPr>
        <w:widowControl w:val="0"/>
        <w:shd w:val="clear" w:color="auto" w:fill="FFFFFF"/>
        <w:ind w:firstLine="709"/>
        <w:jc w:val="both"/>
        <w:rPr>
          <w:spacing w:val="-2"/>
          <w:szCs w:val="24"/>
        </w:rPr>
      </w:pPr>
      <w:r w:rsidRPr="004C7EFD">
        <w:rPr>
          <w:spacing w:val="-2"/>
          <w:szCs w:val="24"/>
        </w:rPr>
        <w:t xml:space="preserve">- организация поверхностного стока на территориях населённых пунктов сельсовета по направлению к пониженной части рельефа (в том числе пойменной части р. Сейм); </w:t>
      </w:r>
    </w:p>
    <w:p w:rsidR="005E5C6C" w:rsidRPr="004C7EFD" w:rsidRDefault="005E5C6C" w:rsidP="005408BB">
      <w:pPr>
        <w:widowControl w:val="0"/>
        <w:shd w:val="clear" w:color="auto" w:fill="FFFFFF"/>
        <w:ind w:firstLine="709"/>
        <w:jc w:val="both"/>
        <w:rPr>
          <w:spacing w:val="-2"/>
          <w:szCs w:val="24"/>
        </w:rPr>
      </w:pPr>
      <w:r w:rsidRPr="004C7EFD">
        <w:rPr>
          <w:spacing w:val="-2"/>
          <w:szCs w:val="24"/>
        </w:rPr>
        <w:t>- вертикальная планировка территорий населённых пунктов;</w:t>
      </w:r>
    </w:p>
    <w:p w:rsidR="005E5C6C" w:rsidRPr="004C7EFD" w:rsidRDefault="005E5C6C" w:rsidP="005408BB">
      <w:pPr>
        <w:widowControl w:val="0"/>
        <w:shd w:val="clear" w:color="auto" w:fill="FFFFFF"/>
        <w:ind w:firstLine="709"/>
        <w:jc w:val="both"/>
        <w:rPr>
          <w:spacing w:val="-3"/>
          <w:szCs w:val="24"/>
        </w:rPr>
      </w:pPr>
      <w:r w:rsidRPr="004C7EFD">
        <w:rPr>
          <w:spacing w:val="-2"/>
          <w:szCs w:val="24"/>
        </w:rPr>
        <w:t>- </w:t>
      </w:r>
      <w:r w:rsidRPr="004C7EFD">
        <w:rPr>
          <w:spacing w:val="-3"/>
          <w:szCs w:val="24"/>
        </w:rPr>
        <w:t>строительство ливневой канализации и очистных сооружений ливневой канализации.</w:t>
      </w:r>
    </w:p>
    <w:p w:rsidR="005E5C6C" w:rsidRPr="004C7EFD" w:rsidRDefault="005E5C6C" w:rsidP="005408BB">
      <w:pPr>
        <w:widowControl w:val="0"/>
        <w:autoSpaceDE w:val="0"/>
        <w:autoSpaceDN w:val="0"/>
        <w:adjustRightInd w:val="0"/>
        <w:ind w:firstLine="709"/>
        <w:jc w:val="both"/>
        <w:rPr>
          <w:szCs w:val="24"/>
        </w:rPr>
      </w:pPr>
      <w:r w:rsidRPr="004C7EFD">
        <w:rPr>
          <w:szCs w:val="24"/>
        </w:rPr>
        <w:t>- водоотведение;</w:t>
      </w:r>
    </w:p>
    <w:p w:rsidR="005E5C6C" w:rsidRPr="004C7EFD" w:rsidRDefault="005E5C6C" w:rsidP="005408BB">
      <w:pPr>
        <w:widowControl w:val="0"/>
        <w:autoSpaceDE w:val="0"/>
        <w:autoSpaceDN w:val="0"/>
        <w:adjustRightInd w:val="0"/>
        <w:ind w:firstLine="709"/>
        <w:jc w:val="both"/>
        <w:rPr>
          <w:szCs w:val="24"/>
        </w:rPr>
      </w:pPr>
      <w:r w:rsidRPr="004C7EFD">
        <w:rPr>
          <w:szCs w:val="24"/>
        </w:rPr>
        <w:t>- утилизацию (при необходимости очистки) дренажных вод;</w:t>
      </w:r>
    </w:p>
    <w:p w:rsidR="005E5C6C" w:rsidRPr="004C7EFD" w:rsidRDefault="005E5C6C" w:rsidP="005408BB">
      <w:pPr>
        <w:widowControl w:val="0"/>
        <w:autoSpaceDE w:val="0"/>
        <w:autoSpaceDN w:val="0"/>
        <w:adjustRightInd w:val="0"/>
        <w:ind w:firstLine="709"/>
        <w:jc w:val="both"/>
        <w:rPr>
          <w:szCs w:val="24"/>
        </w:rPr>
      </w:pPr>
      <w:r w:rsidRPr="004C7EFD">
        <w:rPr>
          <w:szCs w:val="24"/>
        </w:rPr>
        <w:t>- 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w:t>
      </w:r>
    </w:p>
    <w:p w:rsidR="005E5C6C" w:rsidRPr="004C7EFD" w:rsidRDefault="005E5C6C" w:rsidP="005408BB">
      <w:pPr>
        <w:widowControl w:val="0"/>
        <w:autoSpaceDE w:val="0"/>
        <w:autoSpaceDN w:val="0"/>
        <w:adjustRightInd w:val="0"/>
        <w:ind w:firstLine="709"/>
        <w:jc w:val="both"/>
        <w:rPr>
          <w:szCs w:val="24"/>
        </w:rPr>
      </w:pPr>
      <w:r w:rsidRPr="004C7EFD">
        <w:rPr>
          <w:szCs w:val="24"/>
        </w:rPr>
        <w:t>- руслорегулирование реки Сейм.</w:t>
      </w:r>
    </w:p>
    <w:p w:rsidR="005E5C6C" w:rsidRPr="004C7EFD" w:rsidRDefault="005E5C6C" w:rsidP="005408BB">
      <w:pPr>
        <w:widowControl w:val="0"/>
        <w:autoSpaceDE w:val="0"/>
        <w:autoSpaceDN w:val="0"/>
        <w:adjustRightInd w:val="0"/>
        <w:ind w:firstLine="709"/>
        <w:jc w:val="both"/>
        <w:rPr>
          <w:szCs w:val="24"/>
        </w:rPr>
      </w:pPr>
      <w:r w:rsidRPr="004C7EFD">
        <w:rPr>
          <w:szCs w:val="24"/>
        </w:rPr>
        <w:t>Локальная система инженерной защиты, направленная на защиту отдельных зданий и сооружений, включает в себя дренажи, противофильтрационные завесы и экраны.</w:t>
      </w:r>
    </w:p>
    <w:p w:rsidR="005E5C6C" w:rsidRPr="004C7EFD" w:rsidRDefault="005E5C6C" w:rsidP="005408BB">
      <w:pPr>
        <w:widowControl w:val="0"/>
        <w:autoSpaceDE w:val="0"/>
        <w:autoSpaceDN w:val="0"/>
        <w:adjustRightInd w:val="0"/>
        <w:ind w:firstLine="709"/>
        <w:jc w:val="both"/>
        <w:rPr>
          <w:szCs w:val="24"/>
        </w:rPr>
      </w:pPr>
      <w:r w:rsidRPr="004C7EFD">
        <w:rPr>
          <w:szCs w:val="24"/>
        </w:rPr>
        <w:t>Территориальная система, обеспечивающая общую защиту застроенной территории (участка), включает в себя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w:t>
      </w:r>
    </w:p>
    <w:p w:rsidR="005E5C6C" w:rsidRPr="004C7EFD" w:rsidRDefault="005E5C6C" w:rsidP="005408BB">
      <w:pPr>
        <w:widowControl w:val="0"/>
        <w:ind w:firstLine="709"/>
        <w:jc w:val="both"/>
        <w:rPr>
          <w:noProof/>
          <w:szCs w:val="24"/>
        </w:rPr>
      </w:pPr>
      <w:r w:rsidRPr="004C7EFD">
        <w:rPr>
          <w:szCs w:val="24"/>
        </w:rPr>
        <w:t>При проектировании следует различать территории</w:t>
      </w:r>
      <w:r w:rsidRPr="004C7EFD">
        <w:rPr>
          <w:noProof/>
          <w:szCs w:val="24"/>
        </w:rPr>
        <w:t>:</w:t>
      </w:r>
    </w:p>
    <w:p w:rsidR="005E5C6C" w:rsidRPr="004C7EFD" w:rsidRDefault="005E5C6C" w:rsidP="005408BB">
      <w:pPr>
        <w:widowControl w:val="0"/>
        <w:ind w:firstLine="709"/>
        <w:jc w:val="both"/>
        <w:rPr>
          <w:szCs w:val="24"/>
        </w:rPr>
      </w:pPr>
      <w:r w:rsidRPr="004C7EFD">
        <w:rPr>
          <w:szCs w:val="24"/>
        </w:rPr>
        <w:t>- подтопленные</w:t>
      </w:r>
      <w:r w:rsidRPr="004C7EFD">
        <w:rPr>
          <w:noProof/>
          <w:szCs w:val="24"/>
        </w:rPr>
        <w:t xml:space="preserve"> -</w:t>
      </w:r>
      <w:r w:rsidRPr="004C7EFD">
        <w:rPr>
          <w:szCs w:val="24"/>
        </w:rPr>
        <w:t xml:space="preserve"> с уровнем подземных вод выше проектируемой нормы осушения;</w:t>
      </w:r>
    </w:p>
    <w:p w:rsidR="005E5C6C" w:rsidRPr="004C7EFD" w:rsidRDefault="005E5C6C" w:rsidP="005408BB">
      <w:pPr>
        <w:widowControl w:val="0"/>
        <w:ind w:firstLine="709"/>
        <w:jc w:val="both"/>
        <w:rPr>
          <w:szCs w:val="24"/>
        </w:rPr>
      </w:pPr>
      <w:r w:rsidRPr="004C7EFD">
        <w:rPr>
          <w:szCs w:val="24"/>
        </w:rPr>
        <w:t>- потенциально - подтапливаемые</w:t>
      </w:r>
      <w:r w:rsidRPr="004C7EFD">
        <w:rPr>
          <w:noProof/>
          <w:szCs w:val="24"/>
        </w:rPr>
        <w:t xml:space="preserve"> -</w:t>
      </w:r>
      <w:r w:rsidRPr="004C7EFD">
        <w:rPr>
          <w:szCs w:val="24"/>
        </w:rPr>
        <w:t xml:space="preserve"> с высоким залеганием водоупора, сложенные толщей слабофильтрующих грунтов, имеющих литологическое строение и рельеф, способствующие накоплению инфильтрационных вод, атмосферных осадков и утечек водонесущих коммуникаций;</w:t>
      </w:r>
    </w:p>
    <w:p w:rsidR="005E5C6C" w:rsidRPr="004C7EFD" w:rsidRDefault="005E5C6C" w:rsidP="005408BB">
      <w:pPr>
        <w:widowControl w:val="0"/>
        <w:ind w:firstLine="709"/>
        <w:jc w:val="both"/>
        <w:rPr>
          <w:szCs w:val="24"/>
        </w:rPr>
      </w:pPr>
      <w:r w:rsidRPr="004C7EFD">
        <w:rPr>
          <w:szCs w:val="24"/>
        </w:rPr>
        <w:t>- неподтапливаемые (в многолетней перспективе)</w:t>
      </w:r>
      <w:r w:rsidRPr="004C7EFD">
        <w:rPr>
          <w:noProof/>
          <w:szCs w:val="24"/>
        </w:rPr>
        <w:t xml:space="preserve">, </w:t>
      </w:r>
      <w:r w:rsidRPr="004C7EFD">
        <w:rPr>
          <w:szCs w:val="24"/>
        </w:rPr>
        <w:t>сложенные достаточно мощной толщей фильтрующих грунтов при достаточном фронте разгрузки подземных вод;</w:t>
      </w:r>
    </w:p>
    <w:p w:rsidR="005E5C6C" w:rsidRPr="004C7EFD" w:rsidRDefault="005E5C6C" w:rsidP="005408BB">
      <w:pPr>
        <w:widowControl w:val="0"/>
        <w:ind w:firstLine="709"/>
        <w:jc w:val="both"/>
        <w:rPr>
          <w:noProof/>
          <w:szCs w:val="24"/>
        </w:rPr>
      </w:pPr>
      <w:r w:rsidRPr="004C7EFD">
        <w:rPr>
          <w:szCs w:val="24"/>
        </w:rPr>
        <w:t>- затопляемые паводками (временное затопление) и водохранилищами (постоянное затопление)</w:t>
      </w:r>
      <w:r w:rsidRPr="004C7EFD">
        <w:rPr>
          <w:noProof/>
          <w:szCs w:val="24"/>
        </w:rPr>
        <w:t xml:space="preserve">; </w:t>
      </w:r>
    </w:p>
    <w:p w:rsidR="005E5C6C" w:rsidRPr="004C7EFD" w:rsidRDefault="005E5C6C" w:rsidP="005408BB">
      <w:pPr>
        <w:widowControl w:val="0"/>
        <w:ind w:firstLine="709"/>
        <w:jc w:val="both"/>
        <w:rPr>
          <w:szCs w:val="24"/>
        </w:rPr>
      </w:pPr>
      <w:r w:rsidRPr="004C7EFD">
        <w:rPr>
          <w:szCs w:val="24"/>
        </w:rPr>
        <w:t xml:space="preserve">- не подверженные затоплению. </w:t>
      </w:r>
    </w:p>
    <w:p w:rsidR="00A6105C" w:rsidRDefault="00A6105C" w:rsidP="00AD4617">
      <w:pPr>
        <w:widowControl w:val="0"/>
        <w:ind w:firstLine="709"/>
        <w:jc w:val="both"/>
        <w:rPr>
          <w:szCs w:val="24"/>
        </w:rPr>
      </w:pPr>
    </w:p>
    <w:p w:rsidR="005E5C6C" w:rsidRPr="004C7EFD" w:rsidRDefault="005E5C6C" w:rsidP="00AD4617">
      <w:pPr>
        <w:widowControl w:val="0"/>
        <w:ind w:firstLine="709"/>
        <w:jc w:val="both"/>
        <w:rPr>
          <w:szCs w:val="24"/>
        </w:rPr>
      </w:pPr>
      <w:r w:rsidRPr="004C7EFD">
        <w:rPr>
          <w:szCs w:val="24"/>
        </w:rPr>
        <w:t xml:space="preserve">В соответствии с </w:t>
      </w:r>
      <w:hyperlink r:id="rId40" w:history="1">
        <w:r w:rsidRPr="004C7EFD">
          <w:rPr>
            <w:szCs w:val="24"/>
          </w:rPr>
          <w:t>Водным кодексом Российской Федерации от 03.06.2006 № 74-ФЗ (ред. от 24.04.2020) (с изм. и доп., вступ. в силу с 14.06.2020)</w:t>
        </w:r>
      </w:hyperlink>
      <w:r w:rsidRPr="004C7EFD">
        <w:rPr>
          <w:szCs w:val="24"/>
        </w:rPr>
        <w:t xml:space="preserve"> ст.65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5E5C6C" w:rsidRPr="004C7EFD" w:rsidRDefault="005E5C6C" w:rsidP="00AD4617">
      <w:pPr>
        <w:widowControl w:val="0"/>
        <w:shd w:val="clear" w:color="auto" w:fill="FFFFFF"/>
        <w:ind w:firstLine="709"/>
        <w:jc w:val="both"/>
        <w:rPr>
          <w:szCs w:val="24"/>
        </w:rPr>
      </w:pPr>
      <w:bookmarkStart w:id="3" w:name="dst213"/>
      <w:bookmarkEnd w:id="3"/>
      <w:r w:rsidRPr="004C7EFD">
        <w:rPr>
          <w:szCs w:val="24"/>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5E5C6C" w:rsidRPr="004C7EFD" w:rsidRDefault="005E5C6C" w:rsidP="00AD4617">
      <w:pPr>
        <w:widowControl w:val="0"/>
        <w:shd w:val="clear" w:color="auto" w:fill="FFFFFF"/>
        <w:ind w:firstLine="709"/>
        <w:jc w:val="both"/>
        <w:rPr>
          <w:szCs w:val="24"/>
        </w:rPr>
      </w:pPr>
      <w:bookmarkStart w:id="4" w:name="dst214"/>
      <w:bookmarkEnd w:id="4"/>
      <w:r w:rsidRPr="004C7EFD">
        <w:rPr>
          <w:szCs w:val="24"/>
        </w:rPr>
        <w:t>2) использование сточных вод в целях регулирования плодородия почв;</w:t>
      </w:r>
    </w:p>
    <w:p w:rsidR="005E5C6C" w:rsidRPr="004C7EFD" w:rsidRDefault="005E5C6C" w:rsidP="00AD4617">
      <w:pPr>
        <w:widowControl w:val="0"/>
        <w:shd w:val="clear" w:color="auto" w:fill="FFFFFF"/>
        <w:ind w:firstLine="709"/>
        <w:jc w:val="both"/>
        <w:rPr>
          <w:szCs w:val="24"/>
        </w:rPr>
      </w:pPr>
      <w:bookmarkStart w:id="5" w:name="dst215"/>
      <w:bookmarkEnd w:id="5"/>
      <w:r w:rsidRPr="004C7EFD">
        <w:rPr>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5E5C6C" w:rsidRPr="004C7EFD" w:rsidRDefault="005E5C6C" w:rsidP="00AD4617">
      <w:pPr>
        <w:widowControl w:val="0"/>
        <w:shd w:val="clear" w:color="auto" w:fill="FFFFFF"/>
        <w:ind w:firstLine="709"/>
        <w:jc w:val="both"/>
        <w:rPr>
          <w:szCs w:val="24"/>
        </w:rPr>
      </w:pPr>
      <w:bookmarkStart w:id="6" w:name="dst216"/>
      <w:bookmarkEnd w:id="6"/>
      <w:r w:rsidRPr="004C7EFD">
        <w:rPr>
          <w:szCs w:val="24"/>
        </w:rPr>
        <w:t>4) осуществление авиационных мер по борьбе с вредными организмами.</w:t>
      </w:r>
    </w:p>
    <w:p w:rsidR="005E5C6C" w:rsidRPr="004C7EFD" w:rsidRDefault="005E5C6C" w:rsidP="00866B46">
      <w:pPr>
        <w:widowControl w:val="0"/>
        <w:ind w:firstLine="709"/>
        <w:jc w:val="both"/>
        <w:rPr>
          <w:szCs w:val="24"/>
        </w:rPr>
      </w:pPr>
      <w:r w:rsidRPr="004C7EFD">
        <w:rPr>
          <w:szCs w:val="24"/>
        </w:rPr>
        <w:t>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территории стадиона, парка и других озелененных территорий общего пользования допускается открытая осушительная сеть.</w:t>
      </w:r>
    </w:p>
    <w:p w:rsidR="005E5C6C" w:rsidRPr="004C7EFD" w:rsidRDefault="005E5C6C" w:rsidP="00866B46">
      <w:pPr>
        <w:pStyle w:val="1"/>
        <w:keepNext w:val="0"/>
        <w:shd w:val="clear" w:color="auto" w:fill="FFFFFF"/>
        <w:ind w:left="0" w:firstLine="709"/>
        <w:textAlignment w:val="baseline"/>
        <w:rPr>
          <w:sz w:val="24"/>
          <w:szCs w:val="24"/>
        </w:rPr>
      </w:pPr>
      <w:r w:rsidRPr="004C7EFD">
        <w:rPr>
          <w:sz w:val="24"/>
          <w:szCs w:val="24"/>
        </w:rPr>
        <w:t>Указанные мероприятия должны обеспечивать в соответствии с СП 104.13330.2016 Инженерная защита территории от затопления и подтопления. Актуализированная редакция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w:t>
      </w:r>
    </w:p>
    <w:p w:rsidR="005E5C6C" w:rsidRPr="004C7EFD" w:rsidRDefault="005E5C6C" w:rsidP="005408BB">
      <w:pPr>
        <w:widowControl w:val="0"/>
        <w:ind w:firstLine="709"/>
        <w:jc w:val="both"/>
        <w:rPr>
          <w:szCs w:val="24"/>
        </w:rPr>
      </w:pPr>
      <w:r w:rsidRPr="004C7EFD">
        <w:rPr>
          <w:szCs w:val="24"/>
        </w:rPr>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rsidR="005E5C6C" w:rsidRPr="004C7EFD" w:rsidRDefault="005E5C6C" w:rsidP="005408BB">
      <w:pPr>
        <w:widowControl w:val="0"/>
        <w:autoSpaceDE w:val="0"/>
        <w:autoSpaceDN w:val="0"/>
        <w:adjustRightInd w:val="0"/>
        <w:ind w:firstLine="709"/>
        <w:jc w:val="both"/>
        <w:rPr>
          <w:szCs w:val="24"/>
        </w:rPr>
      </w:pPr>
      <w:r w:rsidRPr="004C7EFD">
        <w:rPr>
          <w:szCs w:val="24"/>
        </w:rPr>
        <w:t>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Курской области.</w:t>
      </w:r>
    </w:p>
    <w:p w:rsidR="005E5C6C" w:rsidRPr="004C7EFD" w:rsidRDefault="005E5C6C" w:rsidP="005408BB">
      <w:pPr>
        <w:widowControl w:val="0"/>
        <w:ind w:firstLine="709"/>
        <w:jc w:val="both"/>
        <w:rPr>
          <w:szCs w:val="24"/>
        </w:rPr>
      </w:pPr>
      <w:r w:rsidRPr="004C7EFD">
        <w:rPr>
          <w:szCs w:val="24"/>
        </w:rPr>
        <w:t>Водозащитные мероприятия.</w:t>
      </w:r>
    </w:p>
    <w:p w:rsidR="005E5C6C" w:rsidRPr="004C7EFD" w:rsidRDefault="005E5C6C" w:rsidP="005408BB">
      <w:pPr>
        <w:widowControl w:val="0"/>
        <w:autoSpaceDE w:val="0"/>
        <w:autoSpaceDN w:val="0"/>
        <w:adjustRightInd w:val="0"/>
        <w:ind w:firstLine="709"/>
        <w:jc w:val="both"/>
        <w:rPr>
          <w:szCs w:val="24"/>
        </w:rPr>
      </w:pPr>
      <w:r w:rsidRPr="004C7EFD">
        <w:rPr>
          <w:szCs w:val="24"/>
        </w:rPr>
        <w:t>Основным принципом проектирования водозащитных мероприятий является максимальное сокращение инфильтрации поверхностных, промышленных и хозяйственно-бытовых вод в грунт.</w:t>
      </w:r>
    </w:p>
    <w:p w:rsidR="005E5C6C" w:rsidRPr="004C7EFD" w:rsidRDefault="005E5C6C" w:rsidP="005408BB">
      <w:pPr>
        <w:widowControl w:val="0"/>
        <w:autoSpaceDE w:val="0"/>
        <w:autoSpaceDN w:val="0"/>
        <w:adjustRightInd w:val="0"/>
        <w:ind w:firstLine="709"/>
        <w:jc w:val="both"/>
        <w:rPr>
          <w:szCs w:val="24"/>
        </w:rPr>
      </w:pPr>
      <w:r w:rsidRPr="004C7EFD">
        <w:rPr>
          <w:szCs w:val="24"/>
        </w:rPr>
        <w:t>Не рекомендуется допускать: усиления инфильтрации воды в грунт (в особенности агрессивной), повышения уровней подземных вод (в особенности в сочетании со снижением уровней нижезалегающих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w:t>
      </w:r>
    </w:p>
    <w:p w:rsidR="005E5C6C" w:rsidRPr="004C7EFD" w:rsidRDefault="005E5C6C" w:rsidP="005408BB">
      <w:pPr>
        <w:widowControl w:val="0"/>
        <w:autoSpaceDE w:val="0"/>
        <w:autoSpaceDN w:val="0"/>
        <w:adjustRightInd w:val="0"/>
        <w:ind w:firstLine="709"/>
        <w:jc w:val="both"/>
        <w:rPr>
          <w:szCs w:val="24"/>
        </w:rPr>
      </w:pPr>
      <w:r w:rsidRPr="004C7EFD">
        <w:rPr>
          <w:szCs w:val="24"/>
        </w:rPr>
        <w:t>К водозащитным мероприятиям относятся:</w:t>
      </w:r>
    </w:p>
    <w:p w:rsidR="005E5C6C" w:rsidRPr="004C7EFD" w:rsidRDefault="005E5C6C" w:rsidP="005408BB">
      <w:pPr>
        <w:widowControl w:val="0"/>
        <w:autoSpaceDE w:val="0"/>
        <w:autoSpaceDN w:val="0"/>
        <w:adjustRightInd w:val="0"/>
        <w:ind w:firstLine="709"/>
        <w:jc w:val="both"/>
        <w:rPr>
          <w:szCs w:val="24"/>
        </w:rPr>
      </w:pPr>
      <w:r w:rsidRPr="004C7EFD">
        <w:rPr>
          <w:szCs w:val="24"/>
        </w:rPr>
        <w:t xml:space="preserve">- тщательная вертикальная планировка земной поверхности и устройство </w:t>
      </w:r>
      <w:r w:rsidRPr="004C7EFD">
        <w:rPr>
          <w:spacing w:val="-2"/>
          <w:szCs w:val="24"/>
        </w:rPr>
        <w:t>надежной дождевой канализации с отводом вод за пределы застраиваемых участков;</w:t>
      </w:r>
    </w:p>
    <w:p w:rsidR="005E5C6C" w:rsidRPr="004C7EFD" w:rsidRDefault="005E5C6C" w:rsidP="005408BB">
      <w:pPr>
        <w:widowControl w:val="0"/>
        <w:autoSpaceDE w:val="0"/>
        <w:autoSpaceDN w:val="0"/>
        <w:adjustRightInd w:val="0"/>
        <w:ind w:firstLine="709"/>
        <w:jc w:val="both"/>
        <w:rPr>
          <w:szCs w:val="24"/>
        </w:rPr>
      </w:pPr>
      <w:r w:rsidRPr="004C7EFD">
        <w:rPr>
          <w:szCs w:val="24"/>
        </w:rPr>
        <w:t>- мероприятия по борьбе с утечками промышленных и хозяйственно-бытовых вод, в особенности агрессивных;</w:t>
      </w:r>
    </w:p>
    <w:p w:rsidR="005E5C6C" w:rsidRPr="004C7EFD" w:rsidRDefault="005E5C6C" w:rsidP="005408BB">
      <w:pPr>
        <w:widowControl w:val="0"/>
        <w:autoSpaceDE w:val="0"/>
        <w:autoSpaceDN w:val="0"/>
        <w:adjustRightInd w:val="0"/>
        <w:ind w:firstLine="709"/>
        <w:jc w:val="both"/>
        <w:rPr>
          <w:szCs w:val="24"/>
        </w:rPr>
      </w:pPr>
      <w:r w:rsidRPr="004C7EFD">
        <w:rPr>
          <w:szCs w:val="24"/>
        </w:rPr>
        <w:t xml:space="preserve">- недопущение скопления поверхностных вод в котлованах и на площадках в период строительства, строгий контроль за качеством работ по гидроизоляции, </w:t>
      </w:r>
      <w:r w:rsidRPr="004C7EFD">
        <w:rPr>
          <w:spacing w:val="-3"/>
          <w:szCs w:val="24"/>
        </w:rPr>
        <w:t>укладке водонесущих коммуникаций и продуктопроводов, засыпке пазух котлованов.</w:t>
      </w:r>
    </w:p>
    <w:p w:rsidR="005E5C6C" w:rsidRPr="004C7EFD" w:rsidRDefault="005E5C6C" w:rsidP="005408BB">
      <w:pPr>
        <w:widowControl w:val="0"/>
        <w:autoSpaceDE w:val="0"/>
        <w:autoSpaceDN w:val="0"/>
        <w:adjustRightInd w:val="0"/>
        <w:ind w:firstLine="709"/>
        <w:jc w:val="both"/>
        <w:rPr>
          <w:szCs w:val="24"/>
        </w:rPr>
      </w:pPr>
      <w:r w:rsidRPr="004C7EFD">
        <w:rPr>
          <w:szCs w:val="24"/>
        </w:rPr>
        <w:t xml:space="preserve">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установок на застроенные и застраиваемые территории. </w:t>
      </w:r>
    </w:p>
    <w:p w:rsidR="005E5C6C" w:rsidRPr="004C7EFD" w:rsidRDefault="005E5C6C" w:rsidP="005408BB">
      <w:pPr>
        <w:widowControl w:val="0"/>
        <w:autoSpaceDE w:val="0"/>
        <w:autoSpaceDN w:val="0"/>
        <w:adjustRightInd w:val="0"/>
        <w:ind w:firstLine="709"/>
        <w:jc w:val="both"/>
        <w:rPr>
          <w:szCs w:val="24"/>
        </w:rPr>
      </w:pPr>
      <w:r w:rsidRPr="004C7EFD">
        <w:rPr>
          <w:szCs w:val="24"/>
        </w:rPr>
        <w:lastRenderedPageBreak/>
        <w:t xml:space="preserve">При проектировании водоемов, каналов, систем водоснабжения и канализации, дренажей, водоотлива из котлованов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 д. </w:t>
      </w:r>
    </w:p>
    <w:p w:rsidR="005E5C6C" w:rsidRPr="004C7EFD" w:rsidRDefault="005E5C6C" w:rsidP="005408BB">
      <w:pPr>
        <w:widowControl w:val="0"/>
        <w:ind w:firstLine="709"/>
        <w:jc w:val="both"/>
        <w:rPr>
          <w:b/>
          <w:szCs w:val="24"/>
        </w:rPr>
      </w:pPr>
      <w:r w:rsidRPr="004C7EFD">
        <w:rPr>
          <w:b/>
          <w:szCs w:val="24"/>
        </w:rPr>
        <w:t>5.1.2.2. Инженерная защита от опасных геологических процессов.</w:t>
      </w:r>
    </w:p>
    <w:p w:rsidR="005E5C6C" w:rsidRPr="004C7EFD" w:rsidRDefault="005E5C6C" w:rsidP="005408BB">
      <w:pPr>
        <w:widowControl w:val="0"/>
        <w:ind w:firstLine="709"/>
        <w:jc w:val="both"/>
        <w:rPr>
          <w:szCs w:val="24"/>
        </w:rPr>
      </w:pPr>
      <w:r w:rsidRPr="004C7EFD">
        <w:rPr>
          <w:szCs w:val="24"/>
        </w:rPr>
        <w:t>Мероприятия инженерной защиты от опасных геологических процессов целесообразно спланировать в следующем объёме:</w:t>
      </w:r>
    </w:p>
    <w:p w:rsidR="005E5C6C" w:rsidRPr="004C7EFD" w:rsidRDefault="005E5C6C" w:rsidP="005408BB">
      <w:pPr>
        <w:widowControl w:val="0"/>
        <w:ind w:firstLine="709"/>
        <w:jc w:val="both"/>
        <w:rPr>
          <w:szCs w:val="24"/>
        </w:rPr>
      </w:pPr>
      <w:r w:rsidRPr="004C7EFD">
        <w:rPr>
          <w:szCs w:val="24"/>
        </w:rPr>
        <w:t>- мероприятия защиты от русловой и береговой эрозии на р. Сейм, Большое Долженково (регулирование стока рек, закрепление грунта склонов, агролесомелиорация и т.д.);</w:t>
      </w:r>
    </w:p>
    <w:p w:rsidR="005E5C6C" w:rsidRPr="004C7EFD" w:rsidRDefault="005E5C6C" w:rsidP="005408BB">
      <w:pPr>
        <w:widowControl w:val="0"/>
        <w:ind w:firstLine="709"/>
        <w:jc w:val="both"/>
        <w:rPr>
          <w:szCs w:val="24"/>
        </w:rPr>
      </w:pPr>
      <w:r w:rsidRPr="004C7EFD">
        <w:rPr>
          <w:szCs w:val="24"/>
        </w:rPr>
        <w:t>- мероприятия по предотвращению развития овражной эрозии (агролесомелиорация; закрепление грунтов; удерживающие сооружения, противооползневые и противообвальные мероприятия),  которые целесообразно спроектировать в долине р. Сейм, а также на отдельных участках территорий населённых пунктов;</w:t>
      </w:r>
    </w:p>
    <w:p w:rsidR="005E5C6C" w:rsidRPr="004C7EFD" w:rsidRDefault="005E5C6C" w:rsidP="005408BB">
      <w:pPr>
        <w:widowControl w:val="0"/>
        <w:ind w:firstLine="709"/>
        <w:jc w:val="both"/>
        <w:rPr>
          <w:szCs w:val="24"/>
        </w:rPr>
      </w:pPr>
      <w:r w:rsidRPr="004C7EFD">
        <w:rPr>
          <w:szCs w:val="24"/>
        </w:rPr>
        <w:t>- мероприятия защиты от плоскостного смыва (изменение рельефа склона в целях повышения его устойчивости), которые целесообразно спроектировать на территориях, на надпойменных террасах долины р. Сейм, используемых в целях сельскохозяйственного производства.</w:t>
      </w:r>
    </w:p>
    <w:p w:rsidR="005E5C6C" w:rsidRPr="004C7EFD" w:rsidRDefault="005E5C6C" w:rsidP="005408BB">
      <w:pPr>
        <w:pStyle w:val="af9"/>
        <w:widowControl w:val="0"/>
        <w:spacing w:before="0" w:beforeAutospacing="0" w:after="0" w:afterAutospacing="0"/>
        <w:ind w:firstLine="709"/>
        <w:jc w:val="both"/>
      </w:pPr>
      <w:r w:rsidRPr="004C7EFD">
        <w:t>Территория сельсовета не включает подрабатываемые территории (территории залегания полезных ископаемых), поэтому ограничений на строительство по этому критерию нет.</w:t>
      </w:r>
    </w:p>
    <w:p w:rsidR="005E5C6C" w:rsidRPr="004C7EFD" w:rsidRDefault="005E5C6C" w:rsidP="005408BB">
      <w:pPr>
        <w:widowControl w:val="0"/>
        <w:ind w:firstLine="709"/>
        <w:jc w:val="both"/>
        <w:rPr>
          <w:szCs w:val="24"/>
        </w:rPr>
      </w:pPr>
      <w:r w:rsidRPr="004C7EFD">
        <w:rPr>
          <w:szCs w:val="24"/>
        </w:rPr>
        <w:t>Площадки, намеченные под строительство,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 позволяющими применять фундаменты глубокого заложения, в том числе свайные.</w:t>
      </w:r>
    </w:p>
    <w:p w:rsidR="005E5C6C" w:rsidRPr="004C7EFD" w:rsidRDefault="005E5C6C" w:rsidP="005408BB">
      <w:pPr>
        <w:widowControl w:val="0"/>
        <w:ind w:firstLine="709"/>
        <w:jc w:val="both"/>
        <w:rPr>
          <w:szCs w:val="24"/>
        </w:rPr>
      </w:pPr>
      <w:r w:rsidRPr="004C7EFD">
        <w:rPr>
          <w:szCs w:val="24"/>
        </w:rPr>
        <w:t>Проект планировки и застройки должен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p w:rsidR="005E5C6C" w:rsidRPr="004C7EFD" w:rsidRDefault="005E5C6C" w:rsidP="005408BB">
      <w:pPr>
        <w:widowControl w:val="0"/>
        <w:overflowPunct w:val="0"/>
        <w:autoSpaceDE w:val="0"/>
        <w:autoSpaceDN w:val="0"/>
        <w:adjustRightInd w:val="0"/>
        <w:ind w:firstLine="709"/>
        <w:jc w:val="both"/>
        <w:rPr>
          <w:szCs w:val="24"/>
        </w:rPr>
      </w:pPr>
      <w:r w:rsidRPr="004C7EFD">
        <w:rPr>
          <w:szCs w:val="24"/>
        </w:rPr>
        <w:t>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Большое Долженково или частичная ликвидация оврагов путем их засыпки с прокладкой по ним водосточных и дренажных коллекторов.</w:t>
      </w:r>
    </w:p>
    <w:p w:rsidR="005E5C6C" w:rsidRPr="004C7EFD" w:rsidRDefault="005E5C6C" w:rsidP="005408BB">
      <w:pPr>
        <w:widowControl w:val="0"/>
        <w:overflowPunct w:val="0"/>
        <w:autoSpaceDE w:val="0"/>
        <w:autoSpaceDN w:val="0"/>
        <w:adjustRightInd w:val="0"/>
        <w:ind w:firstLine="709"/>
        <w:jc w:val="both"/>
        <w:rPr>
          <w:szCs w:val="24"/>
        </w:rPr>
      </w:pPr>
      <w:r w:rsidRPr="004C7EFD">
        <w:rPr>
          <w:szCs w:val="24"/>
        </w:rPr>
        <w:t>При реабилитации ландшафтов и малых рек для организации рекреационных зон следует проводить противоэрозионные мероприятия, а также и формирование пляжей.</w:t>
      </w:r>
    </w:p>
    <w:p w:rsidR="005E5C6C" w:rsidRPr="004C7EFD" w:rsidRDefault="005E5C6C" w:rsidP="005408BB">
      <w:pPr>
        <w:widowControl w:val="0"/>
        <w:tabs>
          <w:tab w:val="num" w:pos="1620"/>
        </w:tabs>
        <w:ind w:firstLine="709"/>
        <w:jc w:val="both"/>
        <w:rPr>
          <w:szCs w:val="24"/>
        </w:rPr>
      </w:pPr>
      <w:r w:rsidRPr="004C7EFD">
        <w:rPr>
          <w:szCs w:val="24"/>
        </w:rPr>
        <w:t>Рекультивацию и благоустройство территорий следует разрабатывать с учетом требований ГОСТ 17.5.3.04-83* и ГОСТ 17.5.3.05-84.</w:t>
      </w:r>
    </w:p>
    <w:p w:rsidR="005E5C6C" w:rsidRPr="004C7EFD" w:rsidRDefault="005E5C6C" w:rsidP="007F2201">
      <w:pPr>
        <w:widowControl w:val="0"/>
        <w:shd w:val="clear" w:color="auto" w:fill="FFFFFF"/>
        <w:ind w:firstLine="709"/>
        <w:jc w:val="both"/>
        <w:textAlignment w:val="baseline"/>
        <w:rPr>
          <w:szCs w:val="24"/>
        </w:rPr>
      </w:pPr>
      <w:r w:rsidRPr="004C7EFD">
        <w:rPr>
          <w:szCs w:val="24"/>
        </w:rPr>
        <w:t xml:space="preserve">Проектирование инженерной зашиты от опасных геологических процессов, на территории сельсовета следует выполнять в соответствии </w:t>
      </w:r>
      <w:r w:rsidRPr="004C7EFD">
        <w:rPr>
          <w:szCs w:val="24"/>
          <w:lang w:eastAsia="ar-SA"/>
        </w:rPr>
        <w:t>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r w:rsidRPr="004C7EFD">
        <w:rPr>
          <w:szCs w:val="24"/>
        </w:rPr>
        <w:t xml:space="preserve"> на основе:</w:t>
      </w:r>
    </w:p>
    <w:p w:rsidR="005E5C6C" w:rsidRPr="004C7EFD" w:rsidRDefault="005E5C6C" w:rsidP="005408BB">
      <w:pPr>
        <w:widowControl w:val="0"/>
        <w:ind w:firstLine="709"/>
        <w:jc w:val="both"/>
        <w:rPr>
          <w:szCs w:val="24"/>
        </w:rPr>
      </w:pPr>
      <w:r w:rsidRPr="004C7EFD">
        <w:rPr>
          <w:szCs w:val="24"/>
        </w:rPr>
        <w:t>- результатов инженерно-геодезических, инженерно-геологических и инженерно-гидрометеорологических изысканий для строительства;</w:t>
      </w:r>
    </w:p>
    <w:p w:rsidR="005E5C6C" w:rsidRPr="004C7EFD" w:rsidRDefault="005E5C6C" w:rsidP="005408BB">
      <w:pPr>
        <w:widowControl w:val="0"/>
        <w:ind w:firstLine="709"/>
        <w:jc w:val="both"/>
        <w:rPr>
          <w:noProof/>
          <w:szCs w:val="24"/>
        </w:rPr>
      </w:pPr>
      <w:r w:rsidRPr="004C7EFD">
        <w:rPr>
          <w:szCs w:val="24"/>
        </w:rPr>
        <w:t>- планировочных решений и вариантной проработки решений, принятых в схемах инженерной защиты (генеральных, детальных, специальных)</w:t>
      </w:r>
      <w:r w:rsidRPr="004C7EFD">
        <w:rPr>
          <w:noProof/>
          <w:szCs w:val="24"/>
        </w:rPr>
        <w:t>;</w:t>
      </w:r>
    </w:p>
    <w:p w:rsidR="005E5C6C" w:rsidRPr="004C7EFD" w:rsidRDefault="005E5C6C" w:rsidP="005408BB">
      <w:pPr>
        <w:widowControl w:val="0"/>
        <w:ind w:firstLine="709"/>
        <w:jc w:val="both"/>
        <w:rPr>
          <w:szCs w:val="24"/>
        </w:rPr>
      </w:pPr>
      <w:r w:rsidRPr="004C7EFD">
        <w:rPr>
          <w:szCs w:val="24"/>
        </w:rPr>
        <w:t>- данных, характеризующих особенности использования территорий, зданий и сооружений, как существующих, так и проектируемых, с прогнозом изменения этих особенностей и с учетом установленного режима природопользования (заповедники, сельскохозяйственные земли и т.п.) и санитарно-гигиенических норм;</w:t>
      </w:r>
    </w:p>
    <w:p w:rsidR="005E5C6C" w:rsidRPr="004C7EFD" w:rsidRDefault="005E5C6C" w:rsidP="005408BB">
      <w:pPr>
        <w:widowControl w:val="0"/>
        <w:ind w:firstLine="709"/>
        <w:jc w:val="both"/>
        <w:rPr>
          <w:szCs w:val="24"/>
        </w:rPr>
      </w:pPr>
      <w:r w:rsidRPr="004C7EFD">
        <w:rPr>
          <w:szCs w:val="24"/>
        </w:rPr>
        <w:t xml:space="preserve">- технико-экономического сравнения возможных вариантов проектных решений </w:t>
      </w:r>
      <w:r w:rsidRPr="004C7EFD">
        <w:rPr>
          <w:szCs w:val="24"/>
        </w:rPr>
        <w:lastRenderedPageBreak/>
        <w:t>инженерной защиты (при ее одинаковых функциональных свойствах) с оценкой предотвращенного ущерба.</w:t>
      </w:r>
    </w:p>
    <w:p w:rsidR="005E5C6C" w:rsidRPr="004C7EFD" w:rsidRDefault="005E5C6C" w:rsidP="005408BB">
      <w:pPr>
        <w:widowControl w:val="0"/>
        <w:ind w:firstLine="709"/>
        <w:jc w:val="both"/>
        <w:rPr>
          <w:szCs w:val="24"/>
        </w:rPr>
      </w:pPr>
      <w:r w:rsidRPr="004C7EFD">
        <w:rPr>
          <w:szCs w:val="24"/>
        </w:rPr>
        <w:t>При проектировании инженерной защиты следует учитывать ее градо- и объектоформирующее значение, местные условия, а также имеющийся опыт проектирования, строительства и эксплуатации сооружений инженерной защиты в аналогичных природных условиях.</w:t>
      </w:r>
    </w:p>
    <w:p w:rsidR="005E5C6C" w:rsidRPr="004C7EFD" w:rsidRDefault="005E5C6C" w:rsidP="005408BB">
      <w:pPr>
        <w:widowControl w:val="0"/>
        <w:ind w:firstLine="709"/>
        <w:jc w:val="both"/>
        <w:rPr>
          <w:szCs w:val="24"/>
        </w:rPr>
      </w:pPr>
      <w:r w:rsidRPr="004C7EFD">
        <w:rPr>
          <w:szCs w:val="24"/>
        </w:rPr>
        <w:t>Экономический эффект варианта инженерной защиты определяется размером предотвращенного ущерба территории или сооружению от воздействия опасных геологических процессов за вычетом затрат на осуществление защиты.</w:t>
      </w:r>
    </w:p>
    <w:p w:rsidR="005E5C6C" w:rsidRPr="004C7EFD" w:rsidRDefault="005E5C6C" w:rsidP="005408BB">
      <w:pPr>
        <w:widowControl w:val="0"/>
        <w:ind w:firstLine="709"/>
        <w:jc w:val="both"/>
        <w:rPr>
          <w:noProof/>
          <w:szCs w:val="24"/>
        </w:rPr>
      </w:pPr>
      <w:r w:rsidRPr="004C7EFD">
        <w:rPr>
          <w:szCs w:val="24"/>
        </w:rPr>
        <w:t>Под предотвра</w:t>
      </w:r>
      <w:bookmarkStart w:id="7" w:name="OCRUncertain196"/>
      <w:r w:rsidRPr="004C7EFD">
        <w:rPr>
          <w:szCs w:val="24"/>
        </w:rPr>
        <w:t>щ</w:t>
      </w:r>
      <w:bookmarkEnd w:id="7"/>
      <w:r w:rsidRPr="004C7EFD">
        <w:rPr>
          <w:szCs w:val="24"/>
        </w:rPr>
        <w:t>е</w:t>
      </w:r>
      <w:bookmarkStart w:id="8" w:name="OCRUncertain199"/>
      <w:r w:rsidRPr="004C7EFD">
        <w:rPr>
          <w:szCs w:val="24"/>
        </w:rPr>
        <w:t>нны</w:t>
      </w:r>
      <w:bookmarkEnd w:id="8"/>
      <w:r w:rsidRPr="004C7EFD">
        <w:rPr>
          <w:szCs w:val="24"/>
        </w:rPr>
        <w:t>м ущербом сл</w:t>
      </w:r>
      <w:bookmarkStart w:id="9" w:name="OCRUncertain200"/>
      <w:r w:rsidRPr="004C7EFD">
        <w:rPr>
          <w:szCs w:val="24"/>
        </w:rPr>
        <w:t>е</w:t>
      </w:r>
      <w:bookmarkEnd w:id="9"/>
      <w:r w:rsidRPr="004C7EFD">
        <w:rPr>
          <w:szCs w:val="24"/>
        </w:rPr>
        <w:t>дует понимать разность между ущербом при отказе от проведения инженерной защиты и ущербом</w:t>
      </w:r>
      <w:bookmarkStart w:id="10" w:name="OCRUncertain201"/>
      <w:r w:rsidRPr="004C7EFD">
        <w:rPr>
          <w:szCs w:val="24"/>
        </w:rPr>
        <w:t>,</w:t>
      </w:r>
      <w:bookmarkEnd w:id="10"/>
      <w:r w:rsidRPr="004C7EFD">
        <w:rPr>
          <w:szCs w:val="24"/>
        </w:rPr>
        <w:t xml:space="preserve"> возм</w:t>
      </w:r>
      <w:bookmarkStart w:id="11" w:name="OCRUncertain202"/>
      <w:r w:rsidRPr="004C7EFD">
        <w:rPr>
          <w:szCs w:val="24"/>
        </w:rPr>
        <w:t>ож</w:t>
      </w:r>
      <w:bookmarkEnd w:id="11"/>
      <w:r w:rsidRPr="004C7EFD">
        <w:rPr>
          <w:szCs w:val="24"/>
        </w:rPr>
        <w:t xml:space="preserve">ным и после ее проведения. Оценка ущерба должна быть комплексной, с учетом всех его </w:t>
      </w:r>
      <w:bookmarkStart w:id="12" w:name="OCRUncertain203"/>
      <w:r w:rsidRPr="004C7EFD">
        <w:rPr>
          <w:szCs w:val="24"/>
        </w:rPr>
        <w:t>в</w:t>
      </w:r>
      <w:bookmarkEnd w:id="12"/>
      <w:r w:rsidRPr="004C7EFD">
        <w:rPr>
          <w:szCs w:val="24"/>
        </w:rPr>
        <w:t xml:space="preserve">идов как в сфере материального </w:t>
      </w:r>
      <w:bookmarkStart w:id="13" w:name="OCRUncertain204"/>
      <w:r w:rsidRPr="004C7EFD">
        <w:rPr>
          <w:szCs w:val="24"/>
        </w:rPr>
        <w:t>производства,</w:t>
      </w:r>
      <w:bookmarkEnd w:id="13"/>
      <w:r w:rsidRPr="004C7EFD">
        <w:rPr>
          <w:szCs w:val="24"/>
        </w:rPr>
        <w:t xml:space="preserve"> так и в непроизв</w:t>
      </w:r>
      <w:bookmarkStart w:id="14" w:name="OCRUncertain205"/>
      <w:r w:rsidRPr="004C7EFD">
        <w:rPr>
          <w:szCs w:val="24"/>
        </w:rPr>
        <w:t>о</w:t>
      </w:r>
      <w:bookmarkEnd w:id="14"/>
      <w:r w:rsidRPr="004C7EFD">
        <w:rPr>
          <w:szCs w:val="24"/>
        </w:rPr>
        <w:t>дственной сфере (в том числе следует учитыв</w:t>
      </w:r>
      <w:bookmarkStart w:id="15" w:name="OCRUncertain206"/>
      <w:r w:rsidRPr="004C7EFD">
        <w:rPr>
          <w:szCs w:val="24"/>
        </w:rPr>
        <w:t>а</w:t>
      </w:r>
      <w:bookmarkEnd w:id="15"/>
      <w:r w:rsidRPr="004C7EFD">
        <w:rPr>
          <w:szCs w:val="24"/>
        </w:rPr>
        <w:t>ть ущерб воде, п</w:t>
      </w:r>
      <w:bookmarkStart w:id="16" w:name="OCRUncertain207"/>
      <w:r w:rsidRPr="004C7EFD">
        <w:rPr>
          <w:szCs w:val="24"/>
        </w:rPr>
        <w:t>о</w:t>
      </w:r>
      <w:bookmarkEnd w:id="16"/>
      <w:r w:rsidRPr="004C7EFD">
        <w:rPr>
          <w:szCs w:val="24"/>
        </w:rPr>
        <w:t xml:space="preserve">чве, флоре и фауне и т. </w:t>
      </w:r>
      <w:bookmarkStart w:id="17" w:name="OCRUncertain208"/>
      <w:r w:rsidRPr="004C7EFD">
        <w:rPr>
          <w:szCs w:val="24"/>
        </w:rPr>
        <w:t>п.)</w:t>
      </w:r>
      <w:bookmarkStart w:id="18" w:name="OCRUncertain209"/>
      <w:bookmarkEnd w:id="17"/>
      <w:r w:rsidRPr="004C7EFD">
        <w:rPr>
          <w:noProof/>
          <w:szCs w:val="24"/>
        </w:rPr>
        <w:t>.</w:t>
      </w:r>
      <w:bookmarkEnd w:id="18"/>
    </w:p>
    <w:p w:rsidR="005E5C6C" w:rsidRPr="004C7EFD" w:rsidRDefault="005E5C6C" w:rsidP="005408BB">
      <w:pPr>
        <w:widowControl w:val="0"/>
        <w:ind w:firstLine="709"/>
        <w:jc w:val="both"/>
        <w:rPr>
          <w:szCs w:val="24"/>
        </w:rPr>
      </w:pPr>
      <w:r w:rsidRPr="004C7EFD">
        <w:rPr>
          <w:szCs w:val="24"/>
        </w:rPr>
        <w:t>При проектировании инженерной защиты от оползневых и обва</w:t>
      </w:r>
      <w:bookmarkStart w:id="19" w:name="OCRUncertain215"/>
      <w:r w:rsidRPr="004C7EFD">
        <w:rPr>
          <w:szCs w:val="24"/>
        </w:rPr>
        <w:t>л</w:t>
      </w:r>
      <w:bookmarkEnd w:id="19"/>
      <w:r w:rsidRPr="004C7EFD">
        <w:rPr>
          <w:szCs w:val="24"/>
        </w:rPr>
        <w:t>ьных процессов следует рассматривать целесо</w:t>
      </w:r>
      <w:bookmarkStart w:id="20" w:name="OCRUncertain216"/>
      <w:r w:rsidRPr="004C7EFD">
        <w:rPr>
          <w:szCs w:val="24"/>
        </w:rPr>
        <w:t>о</w:t>
      </w:r>
      <w:bookmarkEnd w:id="20"/>
      <w:r w:rsidRPr="004C7EFD">
        <w:rPr>
          <w:szCs w:val="24"/>
        </w:rPr>
        <w:t>бразность применения след</w:t>
      </w:r>
      <w:bookmarkStart w:id="21" w:name="OCRUncertain217"/>
      <w:r w:rsidRPr="004C7EFD">
        <w:rPr>
          <w:szCs w:val="24"/>
        </w:rPr>
        <w:t>ую</w:t>
      </w:r>
      <w:bookmarkEnd w:id="21"/>
      <w:r w:rsidRPr="004C7EFD">
        <w:rPr>
          <w:szCs w:val="24"/>
        </w:rPr>
        <w:t>щих мероприятий и сооружений, направленных на предотвра</w:t>
      </w:r>
      <w:bookmarkStart w:id="22" w:name="OCRUncertain218"/>
      <w:r w:rsidRPr="004C7EFD">
        <w:rPr>
          <w:szCs w:val="24"/>
        </w:rPr>
        <w:t>щ</w:t>
      </w:r>
      <w:bookmarkEnd w:id="22"/>
      <w:r w:rsidRPr="004C7EFD">
        <w:rPr>
          <w:szCs w:val="24"/>
        </w:rPr>
        <w:t>ение и ст</w:t>
      </w:r>
      <w:bookmarkStart w:id="23" w:name="OCRUncertain219"/>
      <w:r w:rsidRPr="004C7EFD">
        <w:rPr>
          <w:szCs w:val="24"/>
        </w:rPr>
        <w:t>а</w:t>
      </w:r>
      <w:bookmarkEnd w:id="23"/>
      <w:r w:rsidRPr="004C7EFD">
        <w:rPr>
          <w:szCs w:val="24"/>
        </w:rPr>
        <w:t>билизацию этих пр</w:t>
      </w:r>
      <w:bookmarkStart w:id="24" w:name="OCRUncertain220"/>
      <w:r w:rsidRPr="004C7EFD">
        <w:rPr>
          <w:szCs w:val="24"/>
        </w:rPr>
        <w:t>о</w:t>
      </w:r>
      <w:bookmarkEnd w:id="24"/>
      <w:r w:rsidRPr="004C7EFD">
        <w:rPr>
          <w:szCs w:val="24"/>
        </w:rPr>
        <w:t>цессов:</w:t>
      </w:r>
    </w:p>
    <w:p w:rsidR="005E5C6C" w:rsidRPr="004C7EFD" w:rsidRDefault="005E5C6C" w:rsidP="005408BB">
      <w:pPr>
        <w:widowControl w:val="0"/>
        <w:ind w:firstLine="709"/>
        <w:jc w:val="both"/>
        <w:rPr>
          <w:szCs w:val="24"/>
        </w:rPr>
      </w:pPr>
      <w:r w:rsidRPr="004C7EFD">
        <w:rPr>
          <w:szCs w:val="24"/>
        </w:rPr>
        <w:t xml:space="preserve">- изменение рельефа склона в </w:t>
      </w:r>
      <w:bookmarkStart w:id="25" w:name="OCRUncertain221"/>
      <w:r w:rsidRPr="004C7EFD">
        <w:rPr>
          <w:szCs w:val="24"/>
        </w:rPr>
        <w:t>целях</w:t>
      </w:r>
      <w:bookmarkEnd w:id="25"/>
      <w:r w:rsidRPr="004C7EFD">
        <w:rPr>
          <w:szCs w:val="24"/>
        </w:rPr>
        <w:t xml:space="preserve"> повышения его устойчивост</w:t>
      </w:r>
      <w:bookmarkStart w:id="26" w:name="OCRUncertain222"/>
      <w:r w:rsidRPr="004C7EFD">
        <w:rPr>
          <w:szCs w:val="24"/>
        </w:rPr>
        <w:t>и</w:t>
      </w:r>
      <w:bookmarkEnd w:id="26"/>
      <w:r w:rsidRPr="004C7EFD">
        <w:rPr>
          <w:szCs w:val="24"/>
        </w:rPr>
        <w:t>;</w:t>
      </w:r>
    </w:p>
    <w:p w:rsidR="005E5C6C" w:rsidRPr="004C7EFD" w:rsidRDefault="005E5C6C" w:rsidP="005408BB">
      <w:pPr>
        <w:widowControl w:val="0"/>
        <w:ind w:firstLine="709"/>
        <w:jc w:val="both"/>
        <w:rPr>
          <w:szCs w:val="24"/>
        </w:rPr>
      </w:pPr>
      <w:r w:rsidRPr="004C7EFD">
        <w:rPr>
          <w:szCs w:val="24"/>
        </w:rPr>
        <w:t>- регулирование стока поверхностных вод с помощью вертикальной планировки территор</w:t>
      </w:r>
      <w:bookmarkStart w:id="27" w:name="OCRUncertain223"/>
      <w:r w:rsidRPr="004C7EFD">
        <w:rPr>
          <w:szCs w:val="24"/>
        </w:rPr>
        <w:t>и</w:t>
      </w:r>
      <w:bookmarkEnd w:id="27"/>
      <w:r w:rsidRPr="004C7EFD">
        <w:rPr>
          <w:szCs w:val="24"/>
        </w:rPr>
        <w:t>и, устройства с</w:t>
      </w:r>
      <w:bookmarkStart w:id="28" w:name="OCRUncertain224"/>
      <w:r w:rsidRPr="004C7EFD">
        <w:rPr>
          <w:szCs w:val="24"/>
        </w:rPr>
        <w:t>и</w:t>
      </w:r>
      <w:bookmarkEnd w:id="28"/>
      <w:r w:rsidRPr="004C7EFD">
        <w:rPr>
          <w:szCs w:val="24"/>
        </w:rPr>
        <w:t xml:space="preserve">стемы поверхностного водоотвода, предотвращение </w:t>
      </w:r>
      <w:bookmarkStart w:id="29" w:name="OCRUncertain225"/>
      <w:r w:rsidRPr="004C7EFD">
        <w:rPr>
          <w:szCs w:val="24"/>
        </w:rPr>
        <w:t>и</w:t>
      </w:r>
      <w:bookmarkEnd w:id="29"/>
      <w:r w:rsidRPr="004C7EFD">
        <w:rPr>
          <w:szCs w:val="24"/>
        </w:rPr>
        <w:t>нфильтрации воды в грунт и эрозионных процессо</w:t>
      </w:r>
      <w:bookmarkStart w:id="30" w:name="OCRUncertain226"/>
      <w:r w:rsidRPr="004C7EFD">
        <w:rPr>
          <w:szCs w:val="24"/>
        </w:rPr>
        <w:t>в</w:t>
      </w:r>
      <w:bookmarkEnd w:id="30"/>
      <w:r w:rsidRPr="004C7EFD">
        <w:rPr>
          <w:szCs w:val="24"/>
        </w:rPr>
        <w:t>;</w:t>
      </w:r>
    </w:p>
    <w:p w:rsidR="005E5C6C" w:rsidRPr="004C7EFD" w:rsidRDefault="005E5C6C" w:rsidP="005408BB">
      <w:pPr>
        <w:widowControl w:val="0"/>
        <w:ind w:firstLine="709"/>
        <w:jc w:val="both"/>
        <w:rPr>
          <w:szCs w:val="24"/>
        </w:rPr>
      </w:pPr>
      <w:r w:rsidRPr="004C7EFD">
        <w:rPr>
          <w:szCs w:val="24"/>
        </w:rPr>
        <w:t xml:space="preserve">- искусственное понижение уровня подземных вод; </w:t>
      </w:r>
      <w:bookmarkStart w:id="31" w:name="OCRUncertain227"/>
    </w:p>
    <w:p w:rsidR="005E5C6C" w:rsidRPr="004C7EFD" w:rsidRDefault="005E5C6C" w:rsidP="005408BB">
      <w:pPr>
        <w:widowControl w:val="0"/>
        <w:ind w:firstLine="709"/>
        <w:jc w:val="both"/>
        <w:rPr>
          <w:szCs w:val="24"/>
        </w:rPr>
      </w:pPr>
      <w:r w:rsidRPr="004C7EFD">
        <w:rPr>
          <w:szCs w:val="24"/>
        </w:rPr>
        <w:t xml:space="preserve">- агролесомелиорация; </w:t>
      </w:r>
      <w:bookmarkEnd w:id="31"/>
    </w:p>
    <w:p w:rsidR="005E5C6C" w:rsidRPr="004C7EFD" w:rsidRDefault="005E5C6C" w:rsidP="005408BB">
      <w:pPr>
        <w:widowControl w:val="0"/>
        <w:ind w:firstLine="709"/>
        <w:jc w:val="both"/>
        <w:rPr>
          <w:szCs w:val="24"/>
        </w:rPr>
      </w:pPr>
      <w:r w:rsidRPr="004C7EFD">
        <w:rPr>
          <w:szCs w:val="24"/>
        </w:rPr>
        <w:t xml:space="preserve">- закрепление грунтов; </w:t>
      </w:r>
    </w:p>
    <w:p w:rsidR="005E5C6C" w:rsidRPr="004C7EFD" w:rsidRDefault="005E5C6C" w:rsidP="005408BB">
      <w:pPr>
        <w:widowControl w:val="0"/>
        <w:ind w:firstLine="709"/>
        <w:jc w:val="both"/>
        <w:rPr>
          <w:szCs w:val="24"/>
        </w:rPr>
      </w:pPr>
      <w:r w:rsidRPr="004C7EFD">
        <w:rPr>
          <w:szCs w:val="24"/>
        </w:rPr>
        <w:t>- удерживающие сооружения;</w:t>
      </w:r>
    </w:p>
    <w:p w:rsidR="005E5C6C" w:rsidRPr="004C7EFD" w:rsidRDefault="005E5C6C" w:rsidP="005408BB">
      <w:pPr>
        <w:widowControl w:val="0"/>
        <w:ind w:firstLine="709"/>
        <w:jc w:val="both"/>
        <w:rPr>
          <w:noProof/>
          <w:szCs w:val="24"/>
        </w:rPr>
      </w:pPr>
      <w:r w:rsidRPr="004C7EFD">
        <w:rPr>
          <w:szCs w:val="24"/>
        </w:rPr>
        <w:t>- прочие мероприятия (регулирован</w:t>
      </w:r>
      <w:bookmarkStart w:id="32" w:name="OCRUncertain228"/>
      <w:r w:rsidRPr="004C7EFD">
        <w:rPr>
          <w:szCs w:val="24"/>
        </w:rPr>
        <w:t>и</w:t>
      </w:r>
      <w:bookmarkEnd w:id="32"/>
      <w:r w:rsidRPr="004C7EFD">
        <w:rPr>
          <w:szCs w:val="24"/>
        </w:rPr>
        <w:t>е тепловых процессов с помощью теплозащитных устройств и покрытий, защита от вредного в</w:t>
      </w:r>
      <w:bookmarkStart w:id="33" w:name="OCRUncertain229"/>
      <w:r w:rsidRPr="004C7EFD">
        <w:rPr>
          <w:szCs w:val="24"/>
        </w:rPr>
        <w:t>л</w:t>
      </w:r>
      <w:bookmarkEnd w:id="33"/>
      <w:r w:rsidRPr="004C7EFD">
        <w:rPr>
          <w:szCs w:val="24"/>
        </w:rPr>
        <w:t>иян</w:t>
      </w:r>
      <w:bookmarkStart w:id="34" w:name="OCRUncertain230"/>
      <w:r w:rsidRPr="004C7EFD">
        <w:rPr>
          <w:szCs w:val="24"/>
        </w:rPr>
        <w:t>и</w:t>
      </w:r>
      <w:bookmarkEnd w:id="34"/>
      <w:r w:rsidRPr="004C7EFD">
        <w:rPr>
          <w:szCs w:val="24"/>
        </w:rPr>
        <w:t>я пр</w:t>
      </w:r>
      <w:bookmarkStart w:id="35" w:name="OCRUncertain231"/>
      <w:r w:rsidRPr="004C7EFD">
        <w:rPr>
          <w:szCs w:val="24"/>
        </w:rPr>
        <w:t>о</w:t>
      </w:r>
      <w:bookmarkEnd w:id="35"/>
      <w:r w:rsidRPr="004C7EFD">
        <w:rPr>
          <w:szCs w:val="24"/>
        </w:rPr>
        <w:t>цессов пром</w:t>
      </w:r>
      <w:bookmarkStart w:id="36" w:name="OCRUncertain232"/>
      <w:r w:rsidRPr="004C7EFD">
        <w:rPr>
          <w:szCs w:val="24"/>
        </w:rPr>
        <w:t>е</w:t>
      </w:r>
      <w:bookmarkEnd w:id="36"/>
      <w:r w:rsidRPr="004C7EFD">
        <w:rPr>
          <w:szCs w:val="24"/>
        </w:rPr>
        <w:t>рзания и оттаивания</w:t>
      </w:r>
      <w:bookmarkStart w:id="37" w:name="OCRUncertain233"/>
      <w:r w:rsidRPr="004C7EFD">
        <w:rPr>
          <w:szCs w:val="24"/>
        </w:rPr>
        <w:t>,</w:t>
      </w:r>
      <w:bookmarkEnd w:id="37"/>
      <w:r w:rsidRPr="004C7EFD">
        <w:rPr>
          <w:szCs w:val="24"/>
        </w:rPr>
        <w:t xml:space="preserve"> </w:t>
      </w:r>
      <w:bookmarkStart w:id="38" w:name="OCRUncertain234"/>
      <w:r w:rsidRPr="004C7EFD">
        <w:rPr>
          <w:szCs w:val="24"/>
        </w:rPr>
        <w:t>у</w:t>
      </w:r>
      <w:bookmarkEnd w:id="38"/>
      <w:r w:rsidRPr="004C7EFD">
        <w:rPr>
          <w:szCs w:val="24"/>
        </w:rPr>
        <w:t xml:space="preserve">становление </w:t>
      </w:r>
      <w:bookmarkStart w:id="39" w:name="OCRUncertain235"/>
      <w:r w:rsidRPr="004C7EFD">
        <w:rPr>
          <w:szCs w:val="24"/>
        </w:rPr>
        <w:t>о</w:t>
      </w:r>
      <w:bookmarkEnd w:id="39"/>
      <w:r w:rsidRPr="004C7EFD">
        <w:rPr>
          <w:szCs w:val="24"/>
        </w:rPr>
        <w:t xml:space="preserve">хранных зон и т. </w:t>
      </w:r>
      <w:bookmarkStart w:id="40" w:name="OCRUncertain236"/>
      <w:r w:rsidRPr="004C7EFD">
        <w:rPr>
          <w:szCs w:val="24"/>
        </w:rPr>
        <w:t>д.)</w:t>
      </w:r>
      <w:bookmarkStart w:id="41" w:name="OCRUncertain237"/>
      <w:bookmarkEnd w:id="40"/>
      <w:r w:rsidRPr="004C7EFD">
        <w:rPr>
          <w:noProof/>
          <w:szCs w:val="24"/>
        </w:rPr>
        <w:t>.</w:t>
      </w:r>
      <w:bookmarkEnd w:id="41"/>
    </w:p>
    <w:p w:rsidR="005E5C6C" w:rsidRPr="004C7EFD" w:rsidRDefault="005E5C6C" w:rsidP="005408BB">
      <w:pPr>
        <w:widowControl w:val="0"/>
        <w:ind w:firstLine="709"/>
        <w:jc w:val="both"/>
        <w:rPr>
          <w:szCs w:val="24"/>
        </w:rPr>
      </w:pPr>
      <w:bookmarkStart w:id="42" w:name="OCRUncertain982"/>
      <w:r w:rsidRPr="004C7EFD">
        <w:rPr>
          <w:szCs w:val="24"/>
        </w:rPr>
        <w:t>Противооползневые сооружения и мероприятия.</w:t>
      </w:r>
    </w:p>
    <w:p w:rsidR="005E5C6C" w:rsidRPr="004C7EFD" w:rsidRDefault="005E5C6C" w:rsidP="005408BB">
      <w:pPr>
        <w:widowControl w:val="0"/>
        <w:ind w:firstLine="709"/>
        <w:jc w:val="both"/>
        <w:rPr>
          <w:noProof/>
          <w:szCs w:val="24"/>
        </w:rPr>
      </w:pPr>
      <w:r w:rsidRPr="004C7EFD">
        <w:rPr>
          <w:szCs w:val="24"/>
        </w:rPr>
        <w:t>Искусственное изменение рельефа склона (откоса) следует пред</w:t>
      </w:r>
      <w:bookmarkStart w:id="43" w:name="OCRUncertain367"/>
      <w:r w:rsidRPr="004C7EFD">
        <w:rPr>
          <w:szCs w:val="24"/>
        </w:rPr>
        <w:t>у</w:t>
      </w:r>
      <w:bookmarkEnd w:id="43"/>
      <w:r w:rsidRPr="004C7EFD">
        <w:rPr>
          <w:szCs w:val="24"/>
        </w:rPr>
        <w:t>сматривать для предупреждения и стабилизации процессо</w:t>
      </w:r>
      <w:bookmarkStart w:id="44" w:name="OCRUncertain369"/>
      <w:r w:rsidRPr="004C7EFD">
        <w:rPr>
          <w:szCs w:val="24"/>
        </w:rPr>
        <w:t>в</w:t>
      </w:r>
      <w:bookmarkEnd w:id="44"/>
      <w:r w:rsidRPr="004C7EFD">
        <w:rPr>
          <w:szCs w:val="24"/>
        </w:rPr>
        <w:t xml:space="preserve"> сдвига, скольжения, выдавливания, осыпей и т</w:t>
      </w:r>
      <w:bookmarkStart w:id="45" w:name="OCRUncertain371"/>
      <w:r w:rsidRPr="004C7EFD">
        <w:rPr>
          <w:szCs w:val="24"/>
        </w:rPr>
        <w:t>е</w:t>
      </w:r>
      <w:bookmarkEnd w:id="45"/>
      <w:r w:rsidRPr="004C7EFD">
        <w:rPr>
          <w:szCs w:val="24"/>
        </w:rPr>
        <w:t>чения грунтов, включая оползни</w:t>
      </w:r>
      <w:bookmarkStart w:id="46" w:name="OCRUncertain372"/>
      <w:r w:rsidRPr="004C7EFD">
        <w:rPr>
          <w:szCs w:val="24"/>
        </w:rPr>
        <w:t>-</w:t>
      </w:r>
      <w:bookmarkStart w:id="47" w:name="OCRUncertain374"/>
      <w:bookmarkEnd w:id="46"/>
      <w:r w:rsidRPr="004C7EFD">
        <w:rPr>
          <w:szCs w:val="24"/>
        </w:rPr>
        <w:t>потоки</w:t>
      </w:r>
      <w:r w:rsidRPr="004C7EFD">
        <w:rPr>
          <w:noProof/>
          <w:szCs w:val="24"/>
        </w:rPr>
        <w:t>.</w:t>
      </w:r>
      <w:bookmarkEnd w:id="47"/>
    </w:p>
    <w:p w:rsidR="005E5C6C" w:rsidRPr="004C7EFD" w:rsidRDefault="005E5C6C" w:rsidP="005408BB">
      <w:pPr>
        <w:widowControl w:val="0"/>
        <w:ind w:firstLine="709"/>
        <w:jc w:val="both"/>
        <w:rPr>
          <w:noProof/>
          <w:szCs w:val="24"/>
        </w:rPr>
      </w:pPr>
      <w:r w:rsidRPr="004C7EFD">
        <w:rPr>
          <w:szCs w:val="24"/>
        </w:rPr>
        <w:t>Образование рационального профиля склона (откоса) достигается приданием ем</w:t>
      </w:r>
      <w:bookmarkStart w:id="48" w:name="OCRUncertain375"/>
      <w:r w:rsidRPr="004C7EFD">
        <w:rPr>
          <w:szCs w:val="24"/>
        </w:rPr>
        <w:t>у</w:t>
      </w:r>
      <w:bookmarkEnd w:id="48"/>
      <w:r w:rsidRPr="004C7EFD">
        <w:rPr>
          <w:szCs w:val="24"/>
        </w:rPr>
        <w:t xml:space="preserve"> соответствующей крутизны, террасированием и общей планировкой склона (откоса)</w:t>
      </w:r>
      <w:bookmarkStart w:id="49" w:name="OCRUncertain376"/>
      <w:r w:rsidRPr="004C7EFD">
        <w:rPr>
          <w:noProof/>
          <w:szCs w:val="24"/>
        </w:rPr>
        <w:t>,</w:t>
      </w:r>
      <w:bookmarkEnd w:id="49"/>
      <w:r w:rsidRPr="004C7EFD">
        <w:rPr>
          <w:szCs w:val="24"/>
        </w:rPr>
        <w:t xml:space="preserve"> удалением или заменой неустойчивых грунтов, отсыпкой в нижней части склона упорной призмы (банкета)</w:t>
      </w:r>
      <w:bookmarkStart w:id="50" w:name="OCRUncertain377"/>
      <w:r w:rsidRPr="004C7EFD">
        <w:rPr>
          <w:noProof/>
          <w:szCs w:val="24"/>
        </w:rPr>
        <w:t>.</w:t>
      </w:r>
      <w:bookmarkEnd w:id="50"/>
    </w:p>
    <w:p w:rsidR="005E5C6C" w:rsidRPr="004C7EFD" w:rsidRDefault="005E5C6C" w:rsidP="005408BB">
      <w:pPr>
        <w:widowControl w:val="0"/>
        <w:ind w:firstLine="709"/>
        <w:jc w:val="both"/>
        <w:rPr>
          <w:szCs w:val="24"/>
        </w:rPr>
      </w:pPr>
      <w:r w:rsidRPr="004C7EFD">
        <w:rPr>
          <w:szCs w:val="24"/>
        </w:rPr>
        <w:t>При проектирован</w:t>
      </w:r>
      <w:bookmarkStart w:id="51" w:name="OCRUncertain379"/>
      <w:r w:rsidRPr="004C7EFD">
        <w:rPr>
          <w:szCs w:val="24"/>
        </w:rPr>
        <w:t>и</w:t>
      </w:r>
      <w:bookmarkEnd w:id="51"/>
      <w:r w:rsidRPr="004C7EFD">
        <w:rPr>
          <w:szCs w:val="24"/>
        </w:rPr>
        <w:t>и уступчатой формы откос</w:t>
      </w:r>
      <w:bookmarkStart w:id="52" w:name="OCRUncertain380"/>
      <w:r w:rsidRPr="004C7EFD">
        <w:rPr>
          <w:szCs w:val="24"/>
        </w:rPr>
        <w:t>а</w:t>
      </w:r>
      <w:bookmarkEnd w:id="52"/>
      <w:r w:rsidRPr="004C7EFD">
        <w:rPr>
          <w:szCs w:val="24"/>
        </w:rPr>
        <w:t xml:space="preserve"> размещение </w:t>
      </w:r>
      <w:bookmarkStart w:id="53" w:name="OCRUncertain381"/>
      <w:r w:rsidRPr="004C7EFD">
        <w:rPr>
          <w:szCs w:val="24"/>
        </w:rPr>
        <w:t>берм</w:t>
      </w:r>
      <w:bookmarkEnd w:id="53"/>
      <w:r w:rsidRPr="004C7EFD">
        <w:rPr>
          <w:szCs w:val="24"/>
        </w:rPr>
        <w:t xml:space="preserve"> и террас следует предусматривать на контактах пластов грунтов и на участках </w:t>
      </w:r>
      <w:bookmarkStart w:id="54" w:name="OCRUncertain382"/>
      <w:r w:rsidRPr="004C7EFD">
        <w:rPr>
          <w:szCs w:val="24"/>
        </w:rPr>
        <w:t>высачивания</w:t>
      </w:r>
      <w:bookmarkEnd w:id="54"/>
      <w:r w:rsidRPr="004C7EFD">
        <w:rPr>
          <w:szCs w:val="24"/>
        </w:rPr>
        <w:t xml:space="preserve"> подземных вод. Ширину берм (террас) и высоту уступов</w:t>
      </w:r>
      <w:bookmarkStart w:id="55" w:name="OCRUncertain383"/>
      <w:r w:rsidRPr="004C7EFD">
        <w:rPr>
          <w:szCs w:val="24"/>
        </w:rPr>
        <w:t>,</w:t>
      </w:r>
      <w:bookmarkEnd w:id="55"/>
      <w:r w:rsidRPr="004C7EFD">
        <w:rPr>
          <w:szCs w:val="24"/>
        </w:rPr>
        <w:t xml:space="preserve"> а также расположение и форму банкетов следует определять расчетом общей и местной устойчивости ск</w:t>
      </w:r>
      <w:bookmarkStart w:id="56" w:name="OCRUncertain385"/>
      <w:r w:rsidRPr="004C7EFD">
        <w:rPr>
          <w:szCs w:val="24"/>
        </w:rPr>
        <w:t>л</w:t>
      </w:r>
      <w:bookmarkEnd w:id="56"/>
      <w:r w:rsidRPr="004C7EFD">
        <w:rPr>
          <w:szCs w:val="24"/>
        </w:rPr>
        <w:t>она (откоса)</w:t>
      </w:r>
      <w:bookmarkStart w:id="57" w:name="OCRUncertain386"/>
      <w:r w:rsidRPr="004C7EFD">
        <w:rPr>
          <w:noProof/>
          <w:szCs w:val="24"/>
        </w:rPr>
        <w:t>,</w:t>
      </w:r>
      <w:bookmarkEnd w:id="57"/>
      <w:r w:rsidRPr="004C7EFD">
        <w:rPr>
          <w:szCs w:val="24"/>
        </w:rPr>
        <w:t xml:space="preserve"> планиров</w:t>
      </w:r>
      <w:bookmarkStart w:id="58" w:name="OCRUncertain387"/>
      <w:r w:rsidRPr="004C7EFD">
        <w:rPr>
          <w:szCs w:val="24"/>
        </w:rPr>
        <w:t>о</w:t>
      </w:r>
      <w:bookmarkEnd w:id="58"/>
      <w:r w:rsidRPr="004C7EFD">
        <w:rPr>
          <w:szCs w:val="24"/>
        </w:rPr>
        <w:t>чными решениями, условиями производства работ и эксплуатационными требова</w:t>
      </w:r>
      <w:bookmarkStart w:id="59" w:name="OCRUncertain388"/>
      <w:r w:rsidRPr="004C7EFD">
        <w:rPr>
          <w:szCs w:val="24"/>
        </w:rPr>
        <w:t>н</w:t>
      </w:r>
      <w:bookmarkEnd w:id="59"/>
      <w:r w:rsidRPr="004C7EFD">
        <w:rPr>
          <w:szCs w:val="24"/>
        </w:rPr>
        <w:t>иями.</w:t>
      </w:r>
    </w:p>
    <w:p w:rsidR="005E5C6C" w:rsidRPr="004C7EFD" w:rsidRDefault="005E5C6C" w:rsidP="005408BB">
      <w:pPr>
        <w:widowControl w:val="0"/>
        <w:ind w:firstLine="709"/>
        <w:jc w:val="both"/>
        <w:rPr>
          <w:szCs w:val="24"/>
        </w:rPr>
      </w:pPr>
      <w:r w:rsidRPr="004C7EFD">
        <w:rPr>
          <w:szCs w:val="24"/>
        </w:rPr>
        <w:t>На терр</w:t>
      </w:r>
      <w:bookmarkStart w:id="60" w:name="OCRUncertain389"/>
      <w:r w:rsidRPr="004C7EFD">
        <w:rPr>
          <w:szCs w:val="24"/>
        </w:rPr>
        <w:t>а</w:t>
      </w:r>
      <w:bookmarkEnd w:id="60"/>
      <w:r w:rsidRPr="004C7EFD">
        <w:rPr>
          <w:szCs w:val="24"/>
        </w:rPr>
        <w:t>сах необходимо предусматривать устройство водоотводо</w:t>
      </w:r>
      <w:bookmarkStart w:id="61" w:name="OCRUncertain390"/>
      <w:r w:rsidRPr="004C7EFD">
        <w:rPr>
          <w:szCs w:val="24"/>
        </w:rPr>
        <w:t>в</w:t>
      </w:r>
      <w:bookmarkEnd w:id="61"/>
      <w:r w:rsidRPr="004C7EFD">
        <w:rPr>
          <w:szCs w:val="24"/>
        </w:rPr>
        <w:t xml:space="preserve">, а в местах </w:t>
      </w:r>
      <w:bookmarkStart w:id="62" w:name="OCRUncertain391"/>
      <w:r w:rsidRPr="004C7EFD">
        <w:rPr>
          <w:szCs w:val="24"/>
        </w:rPr>
        <w:t>высачивания</w:t>
      </w:r>
      <w:bookmarkEnd w:id="62"/>
      <w:r w:rsidRPr="004C7EFD">
        <w:rPr>
          <w:szCs w:val="24"/>
        </w:rPr>
        <w:t xml:space="preserve"> подземных вод</w:t>
      </w:r>
      <w:r w:rsidRPr="004C7EFD">
        <w:rPr>
          <w:noProof/>
          <w:szCs w:val="24"/>
        </w:rPr>
        <w:t xml:space="preserve"> -</w:t>
      </w:r>
      <w:r w:rsidRPr="004C7EFD">
        <w:rPr>
          <w:szCs w:val="24"/>
        </w:rPr>
        <w:t xml:space="preserve"> дренажей.</w:t>
      </w:r>
    </w:p>
    <w:p w:rsidR="005E5C6C" w:rsidRPr="004C7EFD" w:rsidRDefault="005E5C6C" w:rsidP="007F2201">
      <w:pPr>
        <w:widowControl w:val="0"/>
        <w:ind w:firstLine="709"/>
        <w:jc w:val="both"/>
        <w:rPr>
          <w:noProof/>
          <w:szCs w:val="24"/>
        </w:rPr>
      </w:pPr>
      <w:r w:rsidRPr="004C7EFD">
        <w:rPr>
          <w:szCs w:val="24"/>
        </w:rPr>
        <w:t>Сброс талых и дождевых вод с застроенных территорий, проездов и площадей (за преде</w:t>
      </w:r>
      <w:bookmarkStart w:id="63" w:name="OCRUncertain400"/>
      <w:r w:rsidRPr="004C7EFD">
        <w:rPr>
          <w:szCs w:val="24"/>
        </w:rPr>
        <w:t>л</w:t>
      </w:r>
      <w:bookmarkEnd w:id="63"/>
      <w:r w:rsidRPr="004C7EFD">
        <w:rPr>
          <w:szCs w:val="24"/>
        </w:rPr>
        <w:t xml:space="preserve">ами защищаемой зоны) в водостоки, уложенные в </w:t>
      </w:r>
      <w:bookmarkStart w:id="64" w:name="OCRUncertain401"/>
      <w:r w:rsidRPr="004C7EFD">
        <w:rPr>
          <w:szCs w:val="24"/>
        </w:rPr>
        <w:t>оползнеопасной</w:t>
      </w:r>
      <w:bookmarkEnd w:id="64"/>
      <w:r w:rsidRPr="004C7EFD">
        <w:rPr>
          <w:szCs w:val="24"/>
        </w:rPr>
        <w:t xml:space="preserve"> зоне, допускается только при специальном обосновании. При необходимости такого сброса проп</w:t>
      </w:r>
      <w:bookmarkStart w:id="65" w:name="OCRUncertain402"/>
      <w:r w:rsidRPr="004C7EFD">
        <w:rPr>
          <w:szCs w:val="24"/>
        </w:rPr>
        <w:t>у</w:t>
      </w:r>
      <w:bookmarkEnd w:id="65"/>
      <w:r w:rsidRPr="004C7EFD">
        <w:rPr>
          <w:szCs w:val="24"/>
        </w:rPr>
        <w:t>скная способ</w:t>
      </w:r>
      <w:bookmarkStart w:id="66" w:name="OCRUncertain403"/>
      <w:r w:rsidRPr="004C7EFD">
        <w:rPr>
          <w:szCs w:val="24"/>
        </w:rPr>
        <w:t>н</w:t>
      </w:r>
      <w:bookmarkEnd w:id="66"/>
      <w:r w:rsidRPr="004C7EFD">
        <w:rPr>
          <w:szCs w:val="24"/>
        </w:rPr>
        <w:t>ость водостоков должна соответство</w:t>
      </w:r>
      <w:bookmarkStart w:id="67" w:name="OCRUncertain404"/>
      <w:r w:rsidRPr="004C7EFD">
        <w:rPr>
          <w:szCs w:val="24"/>
        </w:rPr>
        <w:t>в</w:t>
      </w:r>
      <w:bookmarkEnd w:id="67"/>
      <w:r w:rsidRPr="004C7EFD">
        <w:rPr>
          <w:szCs w:val="24"/>
        </w:rPr>
        <w:t>ать стоку со всей водосборной площади с расчетным периодом однократного переполнения не менее</w:t>
      </w:r>
      <w:r w:rsidRPr="004C7EFD">
        <w:rPr>
          <w:noProof/>
          <w:szCs w:val="24"/>
        </w:rPr>
        <w:t xml:space="preserve"> 10</w:t>
      </w:r>
      <w:r w:rsidRPr="004C7EFD">
        <w:rPr>
          <w:szCs w:val="24"/>
        </w:rPr>
        <w:t xml:space="preserve"> лет (вероятность превышения</w:t>
      </w:r>
      <w:r w:rsidRPr="004C7EFD">
        <w:rPr>
          <w:noProof/>
          <w:szCs w:val="24"/>
        </w:rPr>
        <w:t xml:space="preserve"> 0,1)</w:t>
      </w:r>
      <w:bookmarkStart w:id="68" w:name="OCRUncertain405"/>
      <w:r w:rsidRPr="004C7EFD">
        <w:rPr>
          <w:noProof/>
          <w:szCs w:val="24"/>
        </w:rPr>
        <w:t>.</w:t>
      </w:r>
      <w:bookmarkEnd w:id="68"/>
    </w:p>
    <w:p w:rsidR="005E5C6C" w:rsidRPr="004C7EFD" w:rsidRDefault="005E5C6C" w:rsidP="007F2201">
      <w:pPr>
        <w:widowControl w:val="0"/>
        <w:ind w:firstLine="709"/>
        <w:jc w:val="both"/>
        <w:rPr>
          <w:szCs w:val="24"/>
        </w:rPr>
      </w:pPr>
      <w:r w:rsidRPr="004C7EFD">
        <w:rPr>
          <w:szCs w:val="24"/>
        </w:rPr>
        <w:t>Устройство очистных соор</w:t>
      </w:r>
      <w:bookmarkStart w:id="69" w:name="OCRUncertain406"/>
      <w:r w:rsidRPr="004C7EFD">
        <w:rPr>
          <w:szCs w:val="24"/>
        </w:rPr>
        <w:t>у</w:t>
      </w:r>
      <w:bookmarkEnd w:id="69"/>
      <w:r w:rsidRPr="004C7EFD">
        <w:rPr>
          <w:szCs w:val="24"/>
        </w:rPr>
        <w:t xml:space="preserve">жений на водосточных коллекторах, расположенных в </w:t>
      </w:r>
      <w:bookmarkStart w:id="70" w:name="OCRUncertain407"/>
      <w:r w:rsidRPr="004C7EFD">
        <w:rPr>
          <w:szCs w:val="24"/>
        </w:rPr>
        <w:t>оползнеопасной</w:t>
      </w:r>
      <w:bookmarkEnd w:id="70"/>
      <w:r w:rsidRPr="004C7EFD">
        <w:rPr>
          <w:szCs w:val="24"/>
        </w:rPr>
        <w:t xml:space="preserve"> </w:t>
      </w:r>
      <w:bookmarkStart w:id="71" w:name="OCRUncertain408"/>
      <w:r w:rsidRPr="004C7EFD">
        <w:rPr>
          <w:szCs w:val="24"/>
        </w:rPr>
        <w:t>зон</w:t>
      </w:r>
      <w:bookmarkEnd w:id="71"/>
      <w:r w:rsidRPr="004C7EFD">
        <w:rPr>
          <w:szCs w:val="24"/>
        </w:rPr>
        <w:t>е, не допускается.</w:t>
      </w:r>
    </w:p>
    <w:p w:rsidR="005E5C6C" w:rsidRPr="004C7EFD" w:rsidRDefault="005E5C6C" w:rsidP="007F2201">
      <w:pPr>
        <w:pStyle w:val="1"/>
        <w:keepNext w:val="0"/>
        <w:shd w:val="clear" w:color="auto" w:fill="FFFFFF"/>
        <w:ind w:left="0" w:firstLine="709"/>
        <w:textAlignment w:val="baseline"/>
        <w:rPr>
          <w:sz w:val="24"/>
          <w:szCs w:val="24"/>
        </w:rPr>
      </w:pPr>
      <w:r w:rsidRPr="004C7EFD">
        <w:rPr>
          <w:sz w:val="24"/>
          <w:szCs w:val="24"/>
        </w:rPr>
        <w:t>Выпуск воды из водостоков с</w:t>
      </w:r>
      <w:bookmarkStart w:id="72" w:name="OCRUncertain410"/>
      <w:r w:rsidRPr="004C7EFD">
        <w:rPr>
          <w:sz w:val="24"/>
          <w:szCs w:val="24"/>
        </w:rPr>
        <w:t>л</w:t>
      </w:r>
      <w:bookmarkEnd w:id="72"/>
      <w:r w:rsidRPr="004C7EFD">
        <w:rPr>
          <w:sz w:val="24"/>
          <w:szCs w:val="24"/>
        </w:rPr>
        <w:t xml:space="preserve">едует предусматривать в открытые водоемы и реки, </w:t>
      </w:r>
      <w:r w:rsidRPr="004C7EFD">
        <w:rPr>
          <w:sz w:val="24"/>
          <w:szCs w:val="24"/>
        </w:rPr>
        <w:br/>
      </w:r>
      <w:r w:rsidRPr="004C7EFD">
        <w:rPr>
          <w:sz w:val="24"/>
          <w:szCs w:val="24"/>
        </w:rPr>
        <w:lastRenderedPageBreak/>
        <w:t xml:space="preserve">а также в тальвеги оврагов - с соблюдением требований очистки в соответствии </w:t>
      </w:r>
      <w:r w:rsidRPr="004C7EFD">
        <w:rPr>
          <w:sz w:val="24"/>
          <w:szCs w:val="24"/>
        </w:rPr>
        <w:br/>
        <w:t xml:space="preserve">с </w:t>
      </w:r>
      <w:r w:rsidRPr="004C7EFD">
        <w:rPr>
          <w:spacing w:val="2"/>
          <w:sz w:val="24"/>
          <w:szCs w:val="24"/>
        </w:rPr>
        <w:t xml:space="preserve">СП 32.13330.2018 Канализация. Наружные сети и сооружения. СНиП 2.04.03-85 </w:t>
      </w:r>
      <w:r w:rsidRPr="004C7EFD">
        <w:rPr>
          <w:spacing w:val="2"/>
          <w:sz w:val="24"/>
          <w:szCs w:val="24"/>
        </w:rPr>
        <w:br/>
        <w:t>(с Изменением № 1)</w:t>
      </w:r>
      <w:r w:rsidRPr="004C7EFD">
        <w:rPr>
          <w:sz w:val="24"/>
          <w:szCs w:val="24"/>
        </w:rPr>
        <w:t xml:space="preserve"> и при обязат</w:t>
      </w:r>
      <w:bookmarkStart w:id="73" w:name="OCRUncertain411"/>
      <w:r w:rsidRPr="004C7EFD">
        <w:rPr>
          <w:sz w:val="24"/>
          <w:szCs w:val="24"/>
        </w:rPr>
        <w:t>е</w:t>
      </w:r>
      <w:bookmarkEnd w:id="73"/>
      <w:r w:rsidRPr="004C7EFD">
        <w:rPr>
          <w:sz w:val="24"/>
          <w:szCs w:val="24"/>
        </w:rPr>
        <w:t xml:space="preserve">льном осуществлении </w:t>
      </w:r>
      <w:bookmarkStart w:id="74" w:name="OCRUncertain412"/>
      <w:r w:rsidRPr="004C7EFD">
        <w:rPr>
          <w:sz w:val="24"/>
          <w:szCs w:val="24"/>
        </w:rPr>
        <w:t xml:space="preserve">противоэрозионных </w:t>
      </w:r>
      <w:bookmarkEnd w:id="74"/>
      <w:r w:rsidRPr="004C7EFD">
        <w:rPr>
          <w:sz w:val="24"/>
          <w:szCs w:val="24"/>
        </w:rPr>
        <w:t>устройств и мероприятий против заболачивания и других видов у</w:t>
      </w:r>
      <w:bookmarkStart w:id="75" w:name="OCRUncertain413"/>
      <w:r w:rsidRPr="004C7EFD">
        <w:rPr>
          <w:sz w:val="24"/>
          <w:szCs w:val="24"/>
        </w:rPr>
        <w:t>щ</w:t>
      </w:r>
      <w:bookmarkEnd w:id="75"/>
      <w:r w:rsidRPr="004C7EFD">
        <w:rPr>
          <w:sz w:val="24"/>
          <w:szCs w:val="24"/>
        </w:rPr>
        <w:t>ерба окружающей среде.</w:t>
      </w:r>
    </w:p>
    <w:p w:rsidR="005E5C6C" w:rsidRPr="004C7EFD" w:rsidRDefault="005E5C6C" w:rsidP="007F2201">
      <w:pPr>
        <w:widowControl w:val="0"/>
        <w:ind w:firstLine="709"/>
        <w:jc w:val="both"/>
        <w:rPr>
          <w:szCs w:val="24"/>
        </w:rPr>
      </w:pPr>
      <w:r w:rsidRPr="004C7EFD">
        <w:rPr>
          <w:szCs w:val="24"/>
        </w:rPr>
        <w:t>Противообвальные сооружения и мероприятия.</w:t>
      </w:r>
    </w:p>
    <w:p w:rsidR="005E5C6C" w:rsidRPr="004C7EFD" w:rsidRDefault="005E5C6C" w:rsidP="007F2201">
      <w:pPr>
        <w:widowControl w:val="0"/>
        <w:ind w:firstLine="709"/>
        <w:jc w:val="both"/>
        <w:rPr>
          <w:noProof/>
          <w:szCs w:val="24"/>
        </w:rPr>
      </w:pPr>
      <w:r w:rsidRPr="004C7EFD">
        <w:rPr>
          <w:szCs w:val="24"/>
        </w:rPr>
        <w:t>Удерживающие сооружения следует предусматривать для предотвращения сдвига, обрушения, обвалов и вывалов грунтов при невозможности или экономической нецелесообразности изменения рельефа склона (откоса)</w:t>
      </w:r>
      <w:bookmarkStart w:id="76" w:name="OCRUncertain467"/>
      <w:r w:rsidRPr="004C7EFD">
        <w:rPr>
          <w:noProof/>
          <w:szCs w:val="24"/>
        </w:rPr>
        <w:t>.</w:t>
      </w:r>
      <w:bookmarkEnd w:id="76"/>
    </w:p>
    <w:p w:rsidR="005E5C6C" w:rsidRPr="004C7EFD" w:rsidRDefault="005E5C6C" w:rsidP="007F2201">
      <w:pPr>
        <w:widowControl w:val="0"/>
        <w:ind w:firstLine="709"/>
        <w:jc w:val="both"/>
        <w:rPr>
          <w:szCs w:val="24"/>
        </w:rPr>
      </w:pPr>
      <w:r w:rsidRPr="004C7EFD">
        <w:rPr>
          <w:szCs w:val="24"/>
        </w:rPr>
        <w:t>Удерживающие сооружения применяют сл</w:t>
      </w:r>
      <w:bookmarkStart w:id="77" w:name="OCRUncertain468"/>
      <w:r w:rsidRPr="004C7EFD">
        <w:rPr>
          <w:szCs w:val="24"/>
        </w:rPr>
        <w:t>е</w:t>
      </w:r>
      <w:bookmarkEnd w:id="77"/>
      <w:r w:rsidRPr="004C7EFD">
        <w:rPr>
          <w:szCs w:val="24"/>
        </w:rPr>
        <w:t>дующих видов:</w:t>
      </w:r>
    </w:p>
    <w:p w:rsidR="005E5C6C" w:rsidRPr="004C7EFD" w:rsidRDefault="005E5C6C" w:rsidP="007F2201">
      <w:pPr>
        <w:widowControl w:val="0"/>
        <w:ind w:firstLine="709"/>
        <w:jc w:val="both"/>
        <w:rPr>
          <w:szCs w:val="24"/>
        </w:rPr>
      </w:pPr>
      <w:r w:rsidRPr="004C7EFD">
        <w:rPr>
          <w:szCs w:val="24"/>
        </w:rPr>
        <w:t>- поддерживающие стены</w:t>
      </w:r>
      <w:r w:rsidRPr="004C7EFD">
        <w:rPr>
          <w:noProof/>
          <w:szCs w:val="24"/>
        </w:rPr>
        <w:t xml:space="preserve"> -</w:t>
      </w:r>
      <w:r w:rsidRPr="004C7EFD">
        <w:rPr>
          <w:szCs w:val="24"/>
        </w:rPr>
        <w:t xml:space="preserve"> для укрепления нависающих скальных карнизов;</w:t>
      </w:r>
    </w:p>
    <w:p w:rsidR="005E5C6C" w:rsidRPr="004C7EFD" w:rsidRDefault="005E5C6C" w:rsidP="007F2201">
      <w:pPr>
        <w:widowControl w:val="0"/>
        <w:ind w:firstLine="709"/>
        <w:jc w:val="both"/>
        <w:rPr>
          <w:szCs w:val="24"/>
        </w:rPr>
      </w:pPr>
      <w:r w:rsidRPr="004C7EFD">
        <w:rPr>
          <w:szCs w:val="24"/>
        </w:rPr>
        <w:t>- контрфорсы</w:t>
      </w:r>
      <w:r w:rsidRPr="004C7EFD">
        <w:rPr>
          <w:noProof/>
          <w:szCs w:val="24"/>
        </w:rPr>
        <w:t xml:space="preserve"> -</w:t>
      </w:r>
      <w:r w:rsidRPr="004C7EFD">
        <w:rPr>
          <w:szCs w:val="24"/>
        </w:rPr>
        <w:t xml:space="preserve"> отдельные опоры, врезанные в устойчивые слои грунта, для </w:t>
      </w:r>
      <w:bookmarkStart w:id="78" w:name="OCRUncertain469"/>
      <w:r w:rsidRPr="004C7EFD">
        <w:rPr>
          <w:szCs w:val="24"/>
        </w:rPr>
        <w:t>подпирания</w:t>
      </w:r>
      <w:bookmarkEnd w:id="78"/>
      <w:r w:rsidRPr="004C7EFD">
        <w:rPr>
          <w:szCs w:val="24"/>
        </w:rPr>
        <w:t xml:space="preserve"> отде</w:t>
      </w:r>
      <w:bookmarkStart w:id="79" w:name="OCRUncertain470"/>
      <w:r w:rsidRPr="004C7EFD">
        <w:rPr>
          <w:szCs w:val="24"/>
        </w:rPr>
        <w:t>л</w:t>
      </w:r>
      <w:bookmarkEnd w:id="79"/>
      <w:r w:rsidRPr="004C7EFD">
        <w:rPr>
          <w:szCs w:val="24"/>
        </w:rPr>
        <w:t>ьных скальных массивов;</w:t>
      </w:r>
    </w:p>
    <w:p w:rsidR="005E5C6C" w:rsidRPr="004C7EFD" w:rsidRDefault="005E5C6C" w:rsidP="005408BB">
      <w:pPr>
        <w:widowControl w:val="0"/>
        <w:ind w:firstLine="709"/>
        <w:jc w:val="both"/>
        <w:rPr>
          <w:szCs w:val="24"/>
        </w:rPr>
      </w:pPr>
      <w:r w:rsidRPr="004C7EFD">
        <w:rPr>
          <w:szCs w:val="24"/>
        </w:rPr>
        <w:t>- опояски</w:t>
      </w:r>
      <w:r w:rsidRPr="004C7EFD">
        <w:rPr>
          <w:noProof/>
          <w:szCs w:val="24"/>
        </w:rPr>
        <w:t xml:space="preserve"> -</w:t>
      </w:r>
      <w:r w:rsidRPr="004C7EFD">
        <w:rPr>
          <w:szCs w:val="24"/>
        </w:rPr>
        <w:t xml:space="preserve"> массивные сооружения для поддержания не</w:t>
      </w:r>
      <w:bookmarkStart w:id="80" w:name="OCRUncertain471"/>
      <w:r w:rsidRPr="004C7EFD">
        <w:rPr>
          <w:szCs w:val="24"/>
        </w:rPr>
        <w:t>у</w:t>
      </w:r>
      <w:bookmarkEnd w:id="80"/>
      <w:r w:rsidRPr="004C7EFD">
        <w:rPr>
          <w:szCs w:val="24"/>
        </w:rPr>
        <w:t>стойчивых откосов;</w:t>
      </w:r>
    </w:p>
    <w:p w:rsidR="005E5C6C" w:rsidRPr="004C7EFD" w:rsidRDefault="005E5C6C" w:rsidP="005408BB">
      <w:pPr>
        <w:widowControl w:val="0"/>
        <w:ind w:firstLine="709"/>
        <w:jc w:val="both"/>
        <w:rPr>
          <w:szCs w:val="24"/>
        </w:rPr>
      </w:pPr>
      <w:r w:rsidRPr="004C7EFD">
        <w:rPr>
          <w:szCs w:val="24"/>
        </w:rPr>
        <w:t>- облицовочные стены</w:t>
      </w:r>
      <w:r w:rsidRPr="004C7EFD">
        <w:rPr>
          <w:noProof/>
          <w:szCs w:val="24"/>
        </w:rPr>
        <w:t xml:space="preserve"> -</w:t>
      </w:r>
      <w:r w:rsidRPr="004C7EFD">
        <w:rPr>
          <w:szCs w:val="24"/>
        </w:rPr>
        <w:t xml:space="preserve"> для предохранения грунтов от вы</w:t>
      </w:r>
      <w:bookmarkStart w:id="81" w:name="OCRUncertain472"/>
      <w:r w:rsidRPr="004C7EFD">
        <w:rPr>
          <w:szCs w:val="24"/>
        </w:rPr>
        <w:t>в</w:t>
      </w:r>
      <w:bookmarkEnd w:id="81"/>
      <w:r w:rsidRPr="004C7EFD">
        <w:rPr>
          <w:szCs w:val="24"/>
        </w:rPr>
        <w:t>етри</w:t>
      </w:r>
      <w:bookmarkStart w:id="82" w:name="OCRUncertain473"/>
      <w:r w:rsidRPr="004C7EFD">
        <w:rPr>
          <w:szCs w:val="24"/>
        </w:rPr>
        <w:t>в</w:t>
      </w:r>
      <w:bookmarkEnd w:id="82"/>
      <w:r w:rsidRPr="004C7EFD">
        <w:rPr>
          <w:szCs w:val="24"/>
        </w:rPr>
        <w:t>ани</w:t>
      </w:r>
      <w:bookmarkStart w:id="83" w:name="OCRUncertain474"/>
      <w:r w:rsidRPr="004C7EFD">
        <w:rPr>
          <w:szCs w:val="24"/>
        </w:rPr>
        <w:t>я</w:t>
      </w:r>
      <w:bookmarkEnd w:id="83"/>
      <w:r w:rsidRPr="004C7EFD">
        <w:rPr>
          <w:szCs w:val="24"/>
        </w:rPr>
        <w:t xml:space="preserve"> и </w:t>
      </w:r>
      <w:bookmarkStart w:id="84" w:name="OCRUncertain475"/>
      <w:r w:rsidRPr="004C7EFD">
        <w:rPr>
          <w:szCs w:val="24"/>
        </w:rPr>
        <w:t xml:space="preserve">осыпания; </w:t>
      </w:r>
      <w:bookmarkEnd w:id="84"/>
    </w:p>
    <w:p w:rsidR="005E5C6C" w:rsidRPr="004C7EFD" w:rsidRDefault="005E5C6C" w:rsidP="005408BB">
      <w:pPr>
        <w:widowControl w:val="0"/>
        <w:ind w:firstLine="709"/>
        <w:jc w:val="both"/>
        <w:rPr>
          <w:szCs w:val="24"/>
        </w:rPr>
      </w:pPr>
      <w:r w:rsidRPr="004C7EFD">
        <w:rPr>
          <w:szCs w:val="24"/>
        </w:rPr>
        <w:t>- пломбы (</w:t>
      </w:r>
      <w:bookmarkStart w:id="85" w:name="OCRUncertain476"/>
      <w:r w:rsidRPr="004C7EFD">
        <w:rPr>
          <w:szCs w:val="24"/>
        </w:rPr>
        <w:t>з</w:t>
      </w:r>
      <w:bookmarkEnd w:id="85"/>
      <w:r w:rsidRPr="004C7EFD">
        <w:rPr>
          <w:szCs w:val="24"/>
        </w:rPr>
        <w:t>аделка пустот, образовавшихся в результате вывалов на склонах)</w:t>
      </w:r>
      <w:r w:rsidRPr="004C7EFD">
        <w:rPr>
          <w:noProof/>
          <w:szCs w:val="24"/>
        </w:rPr>
        <w:t xml:space="preserve"> -</w:t>
      </w:r>
      <w:r w:rsidRPr="004C7EFD">
        <w:rPr>
          <w:szCs w:val="24"/>
        </w:rPr>
        <w:t xml:space="preserve"> для предохранения скальных грунтов от выветривания и дальнейших разрушений;</w:t>
      </w:r>
    </w:p>
    <w:p w:rsidR="005E5C6C" w:rsidRPr="004C7EFD" w:rsidRDefault="005E5C6C" w:rsidP="005408BB">
      <w:pPr>
        <w:widowControl w:val="0"/>
        <w:ind w:firstLine="709"/>
        <w:jc w:val="both"/>
        <w:rPr>
          <w:noProof/>
          <w:szCs w:val="24"/>
        </w:rPr>
      </w:pPr>
      <w:r w:rsidRPr="004C7EFD">
        <w:rPr>
          <w:szCs w:val="24"/>
        </w:rPr>
        <w:t>- анкерные крепления</w:t>
      </w:r>
      <w:r w:rsidRPr="004C7EFD">
        <w:rPr>
          <w:noProof/>
          <w:szCs w:val="24"/>
        </w:rPr>
        <w:t xml:space="preserve"> -</w:t>
      </w:r>
      <w:r w:rsidRPr="004C7EFD">
        <w:rPr>
          <w:szCs w:val="24"/>
        </w:rPr>
        <w:t xml:space="preserve"> в качестве самостоятельного удерживающего сооружения (с опорными плитами, балками и т.д.) в виде крепления отдельных скальных блоков к прочному массиву на скальных склонах (откосах)</w:t>
      </w:r>
      <w:bookmarkStart w:id="86" w:name="OCRUncertain477"/>
      <w:r w:rsidRPr="004C7EFD">
        <w:rPr>
          <w:noProof/>
          <w:szCs w:val="24"/>
        </w:rPr>
        <w:t>.</w:t>
      </w:r>
      <w:bookmarkEnd w:id="86"/>
    </w:p>
    <w:p w:rsidR="005E5C6C" w:rsidRPr="004C7EFD" w:rsidRDefault="005E5C6C" w:rsidP="005408BB">
      <w:pPr>
        <w:widowControl w:val="0"/>
        <w:ind w:firstLine="709"/>
        <w:jc w:val="both"/>
        <w:rPr>
          <w:szCs w:val="24"/>
        </w:rPr>
      </w:pPr>
      <w:r w:rsidRPr="004C7EFD">
        <w:rPr>
          <w:szCs w:val="24"/>
        </w:rPr>
        <w:t>Улавливающие сооружения и устройства (стены, сетки, валы, траншеи, полки с бордюрными стенами, надолбы) следует пред</w:t>
      </w:r>
      <w:bookmarkStart w:id="87" w:name="OCRUncertain478"/>
      <w:r w:rsidRPr="004C7EFD">
        <w:rPr>
          <w:szCs w:val="24"/>
        </w:rPr>
        <w:t>у</w:t>
      </w:r>
      <w:bookmarkEnd w:id="87"/>
      <w:r w:rsidRPr="004C7EFD">
        <w:rPr>
          <w:szCs w:val="24"/>
        </w:rPr>
        <w:t>сматривать для защиты объектов от воздействия осыпей, вывалов, падения отдельных скальных обломков, а также обвалов объемом, определяемым расчетом</w:t>
      </w:r>
      <w:bookmarkStart w:id="88" w:name="OCRUncertain479"/>
      <w:r w:rsidRPr="004C7EFD">
        <w:rPr>
          <w:szCs w:val="24"/>
        </w:rPr>
        <w:t>,</w:t>
      </w:r>
      <w:bookmarkEnd w:id="88"/>
      <w:r w:rsidRPr="004C7EFD">
        <w:rPr>
          <w:szCs w:val="24"/>
        </w:rPr>
        <w:t xml:space="preserve"> если устройство удерживающих соор</w:t>
      </w:r>
      <w:bookmarkStart w:id="89" w:name="OCRUncertain480"/>
      <w:r w:rsidRPr="004C7EFD">
        <w:rPr>
          <w:szCs w:val="24"/>
        </w:rPr>
        <w:t>у</w:t>
      </w:r>
      <w:bookmarkEnd w:id="89"/>
      <w:r w:rsidRPr="004C7EFD">
        <w:rPr>
          <w:szCs w:val="24"/>
        </w:rPr>
        <w:t>жений или пред</w:t>
      </w:r>
      <w:bookmarkStart w:id="90" w:name="OCRUncertain481"/>
      <w:r w:rsidRPr="004C7EFD">
        <w:rPr>
          <w:szCs w:val="24"/>
        </w:rPr>
        <w:t>у</w:t>
      </w:r>
      <w:bookmarkEnd w:id="90"/>
      <w:r w:rsidRPr="004C7EFD">
        <w:rPr>
          <w:szCs w:val="24"/>
        </w:rPr>
        <w:t>преждение обвалов, вывало</w:t>
      </w:r>
      <w:bookmarkStart w:id="91" w:name="OCRUncertain482"/>
      <w:r w:rsidRPr="004C7EFD">
        <w:rPr>
          <w:szCs w:val="24"/>
        </w:rPr>
        <w:t>в</w:t>
      </w:r>
      <w:bookmarkEnd w:id="91"/>
      <w:r w:rsidRPr="004C7EFD">
        <w:rPr>
          <w:szCs w:val="24"/>
        </w:rPr>
        <w:t xml:space="preserve"> и камнепада путем удаления неустойчивых массивов невозможно или экономически нецелесообразно.</w:t>
      </w:r>
    </w:p>
    <w:p w:rsidR="005E5C6C" w:rsidRPr="004C7EFD" w:rsidRDefault="005E5C6C" w:rsidP="005408BB">
      <w:pPr>
        <w:widowControl w:val="0"/>
        <w:ind w:firstLine="709"/>
        <w:jc w:val="both"/>
        <w:rPr>
          <w:szCs w:val="24"/>
        </w:rPr>
      </w:pPr>
      <w:r w:rsidRPr="004C7EFD">
        <w:rPr>
          <w:szCs w:val="24"/>
        </w:rPr>
        <w:t>Агролесомелиорация. Защитные покрытия и закрепление грунтов.</w:t>
      </w:r>
    </w:p>
    <w:p w:rsidR="005E5C6C" w:rsidRPr="004C7EFD" w:rsidRDefault="005E5C6C" w:rsidP="005408BB">
      <w:pPr>
        <w:widowControl w:val="0"/>
        <w:ind w:firstLine="709"/>
        <w:jc w:val="both"/>
        <w:rPr>
          <w:szCs w:val="24"/>
        </w:rPr>
      </w:pPr>
      <w:r w:rsidRPr="004C7EFD">
        <w:rPr>
          <w:szCs w:val="24"/>
        </w:rPr>
        <w:t xml:space="preserve">Мероприятия по </w:t>
      </w:r>
      <w:bookmarkStart w:id="92" w:name="OCRUncertain532"/>
      <w:r w:rsidRPr="004C7EFD">
        <w:rPr>
          <w:szCs w:val="24"/>
        </w:rPr>
        <w:t>агролесомелиорации</w:t>
      </w:r>
      <w:bookmarkEnd w:id="92"/>
      <w:r w:rsidRPr="004C7EFD">
        <w:rPr>
          <w:szCs w:val="24"/>
        </w:rPr>
        <w:t xml:space="preserve"> следует предусматривать в комплексе с другими противооползневыми и противообвальными мероприятиям</w:t>
      </w:r>
      <w:bookmarkStart w:id="93" w:name="OCRUncertain533"/>
      <w:r w:rsidRPr="004C7EFD">
        <w:rPr>
          <w:szCs w:val="24"/>
        </w:rPr>
        <w:t>и</w:t>
      </w:r>
      <w:bookmarkEnd w:id="93"/>
      <w:r w:rsidRPr="004C7EFD">
        <w:rPr>
          <w:szCs w:val="24"/>
        </w:rPr>
        <w:t xml:space="preserve"> д</w:t>
      </w:r>
      <w:bookmarkStart w:id="94" w:name="OCRUncertain534"/>
      <w:r w:rsidRPr="004C7EFD">
        <w:rPr>
          <w:szCs w:val="24"/>
        </w:rPr>
        <w:t>л</w:t>
      </w:r>
      <w:bookmarkEnd w:id="94"/>
      <w:r w:rsidRPr="004C7EFD">
        <w:rPr>
          <w:szCs w:val="24"/>
        </w:rPr>
        <w:t>я увеличения устойчивости склонов (откосов) за счет укрепления грунта корневой системой, осушения грунта</w:t>
      </w:r>
      <w:bookmarkStart w:id="95" w:name="OCRUncertain535"/>
      <w:r w:rsidRPr="004C7EFD">
        <w:rPr>
          <w:szCs w:val="24"/>
        </w:rPr>
        <w:t>,</w:t>
      </w:r>
      <w:bookmarkEnd w:id="95"/>
      <w:r w:rsidRPr="004C7EFD">
        <w:rPr>
          <w:szCs w:val="24"/>
        </w:rPr>
        <w:t xml:space="preserve"> предотвращения эрозии, уменьшения инфильтрации в грунт поверхностных вод, выветривания, образования осыпей и вывалов.</w:t>
      </w:r>
    </w:p>
    <w:p w:rsidR="005E5C6C" w:rsidRPr="004C7EFD" w:rsidRDefault="005E5C6C" w:rsidP="005408BB">
      <w:pPr>
        <w:widowControl w:val="0"/>
        <w:ind w:firstLine="709"/>
        <w:jc w:val="both"/>
        <w:rPr>
          <w:szCs w:val="24"/>
        </w:rPr>
      </w:pPr>
      <w:r w:rsidRPr="004C7EFD">
        <w:rPr>
          <w:szCs w:val="24"/>
        </w:rPr>
        <w:t xml:space="preserve">В состав мероприятий по </w:t>
      </w:r>
      <w:bookmarkStart w:id="96" w:name="OCRUncertain537"/>
      <w:r w:rsidRPr="004C7EFD">
        <w:rPr>
          <w:szCs w:val="24"/>
        </w:rPr>
        <w:t>агролесомелиорации</w:t>
      </w:r>
      <w:bookmarkEnd w:id="96"/>
      <w:r w:rsidRPr="004C7EFD">
        <w:rPr>
          <w:szCs w:val="24"/>
        </w:rPr>
        <w:t xml:space="preserve"> должны быт</w:t>
      </w:r>
      <w:bookmarkStart w:id="97" w:name="OCRUncertain538"/>
      <w:r w:rsidRPr="004C7EFD">
        <w:rPr>
          <w:szCs w:val="24"/>
        </w:rPr>
        <w:t>ь</w:t>
      </w:r>
      <w:bookmarkEnd w:id="97"/>
      <w:r w:rsidRPr="004C7EFD">
        <w:rPr>
          <w:szCs w:val="24"/>
        </w:rPr>
        <w:t xml:space="preserve"> включены: посев многолетних тра</w:t>
      </w:r>
      <w:bookmarkStart w:id="98" w:name="OCRUncertain539"/>
      <w:r w:rsidRPr="004C7EFD">
        <w:rPr>
          <w:szCs w:val="24"/>
        </w:rPr>
        <w:t>в</w:t>
      </w:r>
      <w:bookmarkEnd w:id="98"/>
      <w:r w:rsidRPr="004C7EFD">
        <w:rPr>
          <w:szCs w:val="24"/>
        </w:rPr>
        <w:t xml:space="preserve">, посадка деревьев и кустарников в сочетании с посевом многолетних трав или дерновкой. Подбор </w:t>
      </w:r>
      <w:bookmarkStart w:id="99" w:name="OCRUncertain540"/>
      <w:r w:rsidRPr="004C7EFD">
        <w:rPr>
          <w:szCs w:val="24"/>
        </w:rPr>
        <w:t>растений,</w:t>
      </w:r>
      <w:bookmarkEnd w:id="99"/>
      <w:r w:rsidRPr="004C7EFD">
        <w:rPr>
          <w:szCs w:val="24"/>
        </w:rPr>
        <w:t xml:space="preserve"> их размещение в плане, типы и схемы посадок сл</w:t>
      </w:r>
      <w:bookmarkStart w:id="100" w:name="OCRUncertain541"/>
      <w:r w:rsidRPr="004C7EFD">
        <w:rPr>
          <w:szCs w:val="24"/>
        </w:rPr>
        <w:t>е</w:t>
      </w:r>
      <w:bookmarkEnd w:id="100"/>
      <w:r w:rsidRPr="004C7EFD">
        <w:rPr>
          <w:szCs w:val="24"/>
        </w:rPr>
        <w:t>д</w:t>
      </w:r>
      <w:bookmarkStart w:id="101" w:name="OCRUncertain542"/>
      <w:r w:rsidRPr="004C7EFD">
        <w:rPr>
          <w:szCs w:val="24"/>
        </w:rPr>
        <w:t>уе</w:t>
      </w:r>
      <w:bookmarkEnd w:id="101"/>
      <w:r w:rsidRPr="004C7EFD">
        <w:rPr>
          <w:szCs w:val="24"/>
        </w:rPr>
        <w:t xml:space="preserve">т назначать в соответствии с почвенно-климатическими </w:t>
      </w:r>
      <w:bookmarkStart w:id="102" w:name="OCRUncertain543"/>
      <w:r w:rsidRPr="004C7EFD">
        <w:rPr>
          <w:szCs w:val="24"/>
        </w:rPr>
        <w:t>у</w:t>
      </w:r>
      <w:bookmarkEnd w:id="102"/>
      <w:r w:rsidRPr="004C7EFD">
        <w:rPr>
          <w:szCs w:val="24"/>
        </w:rPr>
        <w:t>слови</w:t>
      </w:r>
      <w:bookmarkStart w:id="103" w:name="OCRUncertain544"/>
      <w:r w:rsidRPr="004C7EFD">
        <w:rPr>
          <w:szCs w:val="24"/>
        </w:rPr>
        <w:t>я</w:t>
      </w:r>
      <w:bookmarkEnd w:id="103"/>
      <w:r w:rsidRPr="004C7EFD">
        <w:rPr>
          <w:szCs w:val="24"/>
        </w:rPr>
        <w:t xml:space="preserve">ми, особенностями рельефа </w:t>
      </w:r>
      <w:bookmarkStart w:id="104" w:name="OCRUncertain545"/>
      <w:r w:rsidRPr="004C7EFD">
        <w:rPr>
          <w:szCs w:val="24"/>
        </w:rPr>
        <w:t>и</w:t>
      </w:r>
      <w:bookmarkEnd w:id="104"/>
      <w:r w:rsidRPr="004C7EFD">
        <w:rPr>
          <w:szCs w:val="24"/>
        </w:rPr>
        <w:t xml:space="preserve"> экспл</w:t>
      </w:r>
      <w:bookmarkStart w:id="105" w:name="OCRUncertain546"/>
      <w:r w:rsidRPr="004C7EFD">
        <w:rPr>
          <w:szCs w:val="24"/>
        </w:rPr>
        <w:t>у</w:t>
      </w:r>
      <w:bookmarkEnd w:id="105"/>
      <w:r w:rsidRPr="004C7EFD">
        <w:rPr>
          <w:szCs w:val="24"/>
        </w:rPr>
        <w:t>атации склона (откоса)</w:t>
      </w:r>
      <w:bookmarkStart w:id="106" w:name="OCRUncertain547"/>
      <w:r w:rsidRPr="004C7EFD">
        <w:rPr>
          <w:noProof/>
          <w:szCs w:val="24"/>
        </w:rPr>
        <w:t>,</w:t>
      </w:r>
      <w:bookmarkEnd w:id="106"/>
      <w:r w:rsidRPr="004C7EFD">
        <w:rPr>
          <w:szCs w:val="24"/>
        </w:rPr>
        <w:t xml:space="preserve"> а также с требованиями по планировке склон</w:t>
      </w:r>
      <w:bookmarkStart w:id="107" w:name="OCRUncertain548"/>
      <w:r w:rsidRPr="004C7EFD">
        <w:rPr>
          <w:szCs w:val="24"/>
        </w:rPr>
        <w:t>а</w:t>
      </w:r>
      <w:bookmarkEnd w:id="107"/>
      <w:r w:rsidRPr="004C7EFD">
        <w:rPr>
          <w:szCs w:val="24"/>
        </w:rPr>
        <w:t xml:space="preserve"> и охране окружающей среды.</w:t>
      </w:r>
    </w:p>
    <w:p w:rsidR="005E5C6C" w:rsidRPr="004C7EFD" w:rsidRDefault="005E5C6C" w:rsidP="005408BB">
      <w:pPr>
        <w:widowControl w:val="0"/>
        <w:ind w:firstLine="709"/>
        <w:jc w:val="both"/>
        <w:rPr>
          <w:szCs w:val="24"/>
        </w:rPr>
      </w:pPr>
      <w:r w:rsidRPr="004C7EFD">
        <w:rPr>
          <w:szCs w:val="24"/>
        </w:rPr>
        <w:t>Посев многолетних трав без др</w:t>
      </w:r>
      <w:bookmarkStart w:id="108" w:name="OCRUncertain549"/>
      <w:r w:rsidRPr="004C7EFD">
        <w:rPr>
          <w:szCs w:val="24"/>
        </w:rPr>
        <w:t>у</w:t>
      </w:r>
      <w:bookmarkEnd w:id="108"/>
      <w:r w:rsidRPr="004C7EFD">
        <w:rPr>
          <w:szCs w:val="24"/>
        </w:rPr>
        <w:t>гих вспомогате</w:t>
      </w:r>
      <w:bookmarkStart w:id="109" w:name="OCRUncertain550"/>
      <w:r w:rsidRPr="004C7EFD">
        <w:rPr>
          <w:szCs w:val="24"/>
        </w:rPr>
        <w:t>л</w:t>
      </w:r>
      <w:bookmarkEnd w:id="109"/>
      <w:r w:rsidRPr="004C7EFD">
        <w:rPr>
          <w:szCs w:val="24"/>
        </w:rPr>
        <w:t xml:space="preserve">ьных средств защиты допускается на склонах </w:t>
      </w:r>
      <w:bookmarkStart w:id="110" w:name="OCRUncertain551"/>
      <w:r w:rsidRPr="004C7EFD">
        <w:rPr>
          <w:szCs w:val="24"/>
        </w:rPr>
        <w:t>(о</w:t>
      </w:r>
      <w:bookmarkEnd w:id="110"/>
      <w:r w:rsidRPr="004C7EFD">
        <w:rPr>
          <w:szCs w:val="24"/>
        </w:rPr>
        <w:t>ткосах) крутизной до</w:t>
      </w:r>
      <w:r w:rsidRPr="004C7EFD">
        <w:rPr>
          <w:noProof/>
          <w:szCs w:val="24"/>
        </w:rPr>
        <w:t xml:space="preserve"> 35°,</w:t>
      </w:r>
      <w:r w:rsidRPr="004C7EFD">
        <w:rPr>
          <w:szCs w:val="24"/>
        </w:rPr>
        <w:t xml:space="preserve"> а при большей крутизне (до 45°</w:t>
      </w:r>
      <w:bookmarkStart w:id="111" w:name="OCRUncertain554"/>
      <w:r w:rsidRPr="004C7EFD">
        <w:rPr>
          <w:noProof/>
          <w:szCs w:val="24"/>
        </w:rPr>
        <w:t>)</w:t>
      </w:r>
      <w:bookmarkEnd w:id="111"/>
      <w:r w:rsidRPr="004C7EFD">
        <w:rPr>
          <w:noProof/>
          <w:szCs w:val="24"/>
        </w:rPr>
        <w:t xml:space="preserve"> -</w:t>
      </w:r>
      <w:r w:rsidRPr="004C7EFD">
        <w:rPr>
          <w:szCs w:val="24"/>
        </w:rPr>
        <w:t xml:space="preserve"> с пропиткой грунта в</w:t>
      </w:r>
      <w:bookmarkStart w:id="112" w:name="OCRUncertain555"/>
      <w:r w:rsidRPr="004C7EFD">
        <w:rPr>
          <w:szCs w:val="24"/>
        </w:rPr>
        <w:t>я</w:t>
      </w:r>
      <w:bookmarkEnd w:id="112"/>
      <w:r w:rsidRPr="004C7EFD">
        <w:rPr>
          <w:szCs w:val="24"/>
        </w:rPr>
        <w:t>жущими материалами.</w:t>
      </w:r>
    </w:p>
    <w:p w:rsidR="005E5C6C" w:rsidRPr="004C7EFD" w:rsidRDefault="005E5C6C" w:rsidP="005408BB">
      <w:pPr>
        <w:widowControl w:val="0"/>
        <w:ind w:firstLine="709"/>
        <w:jc w:val="both"/>
        <w:rPr>
          <w:szCs w:val="24"/>
        </w:rPr>
      </w:pPr>
      <w:r w:rsidRPr="004C7EFD">
        <w:rPr>
          <w:szCs w:val="24"/>
        </w:rPr>
        <w:t>Использование оползн</w:t>
      </w:r>
      <w:bookmarkStart w:id="113" w:name="OCRUncertain556"/>
      <w:r w:rsidRPr="004C7EFD">
        <w:rPr>
          <w:szCs w:val="24"/>
        </w:rPr>
        <w:t>е</w:t>
      </w:r>
      <w:bookmarkEnd w:id="113"/>
      <w:r w:rsidRPr="004C7EFD">
        <w:rPr>
          <w:szCs w:val="24"/>
        </w:rPr>
        <w:t>вых ск</w:t>
      </w:r>
      <w:bookmarkStart w:id="114" w:name="OCRUncertain557"/>
      <w:r w:rsidRPr="004C7EFD">
        <w:rPr>
          <w:szCs w:val="24"/>
        </w:rPr>
        <w:t>л</w:t>
      </w:r>
      <w:bookmarkEnd w:id="114"/>
      <w:r w:rsidRPr="004C7EFD">
        <w:rPr>
          <w:szCs w:val="24"/>
        </w:rPr>
        <w:t>онов в сельскохозяйственных ц</w:t>
      </w:r>
      <w:bookmarkStart w:id="115" w:name="OCRUncertain558"/>
      <w:r w:rsidRPr="004C7EFD">
        <w:rPr>
          <w:szCs w:val="24"/>
        </w:rPr>
        <w:t>е</w:t>
      </w:r>
      <w:bookmarkEnd w:id="115"/>
      <w:r w:rsidRPr="004C7EFD">
        <w:rPr>
          <w:szCs w:val="24"/>
        </w:rPr>
        <w:t>лях, ес</w:t>
      </w:r>
      <w:bookmarkStart w:id="116" w:name="OCRUncertain559"/>
      <w:r w:rsidRPr="004C7EFD">
        <w:rPr>
          <w:szCs w:val="24"/>
        </w:rPr>
        <w:t>л</w:t>
      </w:r>
      <w:bookmarkEnd w:id="116"/>
      <w:r w:rsidRPr="004C7EFD">
        <w:rPr>
          <w:szCs w:val="24"/>
        </w:rPr>
        <w:t>и требуемое при этом орошение может вызв</w:t>
      </w:r>
      <w:bookmarkStart w:id="117" w:name="OCRUncertain560"/>
      <w:r w:rsidRPr="004C7EFD">
        <w:rPr>
          <w:szCs w:val="24"/>
        </w:rPr>
        <w:t>а</w:t>
      </w:r>
      <w:bookmarkEnd w:id="117"/>
      <w:r w:rsidRPr="004C7EFD">
        <w:rPr>
          <w:szCs w:val="24"/>
        </w:rPr>
        <w:t>ть опасные последствия, следу</w:t>
      </w:r>
      <w:bookmarkStart w:id="118" w:name="OCRUncertain561"/>
      <w:r w:rsidRPr="004C7EFD">
        <w:rPr>
          <w:szCs w:val="24"/>
        </w:rPr>
        <w:t>е</w:t>
      </w:r>
      <w:bookmarkEnd w:id="118"/>
      <w:r w:rsidRPr="004C7EFD">
        <w:rPr>
          <w:szCs w:val="24"/>
        </w:rPr>
        <w:t>т ограничивать.</w:t>
      </w:r>
    </w:p>
    <w:p w:rsidR="005E5C6C" w:rsidRPr="004C7EFD" w:rsidRDefault="005E5C6C" w:rsidP="005408BB">
      <w:pPr>
        <w:widowControl w:val="0"/>
        <w:ind w:firstLine="709"/>
        <w:jc w:val="both"/>
        <w:rPr>
          <w:szCs w:val="24"/>
        </w:rPr>
      </w:pPr>
      <w:r w:rsidRPr="004C7EFD">
        <w:rPr>
          <w:szCs w:val="24"/>
        </w:rPr>
        <w:t>Дл</w:t>
      </w:r>
      <w:bookmarkStart w:id="119" w:name="OCRUncertain562"/>
      <w:r w:rsidRPr="004C7EFD">
        <w:rPr>
          <w:szCs w:val="24"/>
        </w:rPr>
        <w:t>я</w:t>
      </w:r>
      <w:bookmarkEnd w:id="119"/>
      <w:r w:rsidRPr="004C7EFD">
        <w:rPr>
          <w:szCs w:val="24"/>
        </w:rPr>
        <w:t xml:space="preserve"> закрепления с</w:t>
      </w:r>
      <w:bookmarkStart w:id="120" w:name="OCRUncertain563"/>
      <w:r w:rsidRPr="004C7EFD">
        <w:rPr>
          <w:szCs w:val="24"/>
        </w:rPr>
        <w:t>л</w:t>
      </w:r>
      <w:bookmarkEnd w:id="120"/>
      <w:r w:rsidRPr="004C7EFD">
        <w:rPr>
          <w:szCs w:val="24"/>
        </w:rPr>
        <w:t>абых и трещиноватых грунтов скло</w:t>
      </w:r>
      <w:bookmarkStart w:id="121" w:name="OCRUncertain564"/>
      <w:r w:rsidRPr="004C7EFD">
        <w:rPr>
          <w:szCs w:val="24"/>
        </w:rPr>
        <w:t>н</w:t>
      </w:r>
      <w:bookmarkEnd w:id="121"/>
      <w:r w:rsidRPr="004C7EFD">
        <w:rPr>
          <w:szCs w:val="24"/>
        </w:rPr>
        <w:t xml:space="preserve">ов (откосов) и </w:t>
      </w:r>
      <w:bookmarkStart w:id="122" w:name="OCRUncertain565"/>
      <w:r w:rsidRPr="004C7EFD">
        <w:rPr>
          <w:szCs w:val="24"/>
        </w:rPr>
        <w:t>повышения</w:t>
      </w:r>
      <w:bookmarkEnd w:id="122"/>
      <w:r w:rsidRPr="004C7EFD">
        <w:rPr>
          <w:szCs w:val="24"/>
        </w:rPr>
        <w:t xml:space="preserve"> их прочностных и </w:t>
      </w:r>
      <w:bookmarkStart w:id="123" w:name="OCRUncertain566"/>
      <w:r w:rsidRPr="004C7EFD">
        <w:rPr>
          <w:szCs w:val="24"/>
        </w:rPr>
        <w:t>противофильтрационных</w:t>
      </w:r>
      <w:bookmarkEnd w:id="123"/>
      <w:r w:rsidRPr="004C7EFD">
        <w:rPr>
          <w:szCs w:val="24"/>
        </w:rPr>
        <w:t xml:space="preserve"> свойств доп</w:t>
      </w:r>
      <w:bookmarkStart w:id="124" w:name="OCRUncertain567"/>
      <w:r w:rsidRPr="004C7EFD">
        <w:rPr>
          <w:szCs w:val="24"/>
        </w:rPr>
        <w:t>у</w:t>
      </w:r>
      <w:bookmarkEnd w:id="124"/>
      <w:r w:rsidRPr="004C7EFD">
        <w:rPr>
          <w:szCs w:val="24"/>
        </w:rPr>
        <w:t>скается при</w:t>
      </w:r>
      <w:bookmarkStart w:id="125" w:name="OCRUncertain568"/>
      <w:r w:rsidRPr="004C7EFD">
        <w:rPr>
          <w:szCs w:val="24"/>
        </w:rPr>
        <w:t>м</w:t>
      </w:r>
      <w:bookmarkEnd w:id="125"/>
      <w:r w:rsidRPr="004C7EFD">
        <w:rPr>
          <w:szCs w:val="24"/>
        </w:rPr>
        <w:t xml:space="preserve">енять цементацию, </w:t>
      </w:r>
      <w:bookmarkStart w:id="126" w:name="OCRUncertain569"/>
      <w:r w:rsidRPr="004C7EFD">
        <w:rPr>
          <w:szCs w:val="24"/>
        </w:rPr>
        <w:t>смолизацию,</w:t>
      </w:r>
      <w:bookmarkEnd w:id="126"/>
      <w:r w:rsidRPr="004C7EFD">
        <w:rPr>
          <w:szCs w:val="24"/>
        </w:rPr>
        <w:t xml:space="preserve"> </w:t>
      </w:r>
      <w:bookmarkStart w:id="127" w:name="OCRUncertain570"/>
      <w:r w:rsidRPr="004C7EFD">
        <w:rPr>
          <w:szCs w:val="24"/>
        </w:rPr>
        <w:t>силикатизацию,</w:t>
      </w:r>
      <w:bookmarkEnd w:id="127"/>
      <w:r w:rsidRPr="004C7EFD">
        <w:rPr>
          <w:szCs w:val="24"/>
        </w:rPr>
        <w:t xml:space="preserve"> электрохимическое и термическое закрепление грунтов.</w:t>
      </w:r>
    </w:p>
    <w:p w:rsidR="005E5C6C" w:rsidRPr="004C7EFD" w:rsidRDefault="005E5C6C" w:rsidP="005408BB">
      <w:pPr>
        <w:widowControl w:val="0"/>
        <w:ind w:firstLine="709"/>
        <w:jc w:val="both"/>
        <w:rPr>
          <w:szCs w:val="24"/>
        </w:rPr>
      </w:pPr>
      <w:r w:rsidRPr="004C7EFD">
        <w:rPr>
          <w:szCs w:val="24"/>
        </w:rPr>
        <w:t>Для защиты от выветривания и образования осыпей допускается применять защитные покрытия из торкрет-бетона, набрызг-бетона и аэроцема (вспененного цементно-песчаного раствора)</w:t>
      </w:r>
      <w:r w:rsidRPr="004C7EFD">
        <w:rPr>
          <w:noProof/>
          <w:szCs w:val="24"/>
        </w:rPr>
        <w:t>,</w:t>
      </w:r>
      <w:r w:rsidRPr="004C7EFD">
        <w:rPr>
          <w:szCs w:val="24"/>
        </w:rPr>
        <w:t xml:space="preserve"> наносимые на предварительно навешенную и укрепленную анкерами сетку.</w:t>
      </w:r>
    </w:p>
    <w:p w:rsidR="005E5C6C" w:rsidRPr="004C7EFD" w:rsidRDefault="005E5C6C" w:rsidP="005408BB">
      <w:pPr>
        <w:widowControl w:val="0"/>
        <w:ind w:firstLine="709"/>
        <w:jc w:val="both"/>
        <w:rPr>
          <w:szCs w:val="24"/>
        </w:rPr>
      </w:pPr>
      <w:r w:rsidRPr="004C7EFD">
        <w:rPr>
          <w:szCs w:val="24"/>
        </w:rPr>
        <w:t>Для снижения инфильтрации поверхностных вод в грунт на горизонтальных и пологих поверхностях склонов (откосов) следует применять покрытия из асфальтобетона и битумоминеральных смесей.</w:t>
      </w:r>
    </w:p>
    <w:bookmarkEnd w:id="42"/>
    <w:p w:rsidR="005E5C6C" w:rsidRPr="004C7EFD" w:rsidRDefault="005E5C6C" w:rsidP="005408BB">
      <w:pPr>
        <w:widowControl w:val="0"/>
        <w:ind w:firstLine="709"/>
        <w:jc w:val="both"/>
        <w:rPr>
          <w:szCs w:val="24"/>
        </w:rPr>
      </w:pPr>
      <w:r w:rsidRPr="004C7EFD">
        <w:rPr>
          <w:szCs w:val="24"/>
        </w:rPr>
        <w:lastRenderedPageBreak/>
        <w:t>Противокарстовые мероприятия.</w:t>
      </w:r>
    </w:p>
    <w:p w:rsidR="005E5C6C" w:rsidRPr="004C7EFD" w:rsidRDefault="005E5C6C" w:rsidP="005408BB">
      <w:pPr>
        <w:widowControl w:val="0"/>
        <w:ind w:firstLine="709"/>
        <w:jc w:val="both"/>
        <w:rPr>
          <w:noProof/>
          <w:szCs w:val="24"/>
        </w:rPr>
      </w:pPr>
      <w:bookmarkStart w:id="128" w:name="OCRUncertain983"/>
      <w:r w:rsidRPr="004C7EFD">
        <w:rPr>
          <w:szCs w:val="24"/>
        </w:rPr>
        <w:t>Противокарстовые</w:t>
      </w:r>
      <w:bookmarkEnd w:id="128"/>
      <w:r w:rsidRPr="004C7EFD">
        <w:rPr>
          <w:szCs w:val="24"/>
        </w:rPr>
        <w:t xml:space="preserve">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ангидриды, каменная соль)</w:t>
      </w:r>
      <w:bookmarkStart w:id="129" w:name="OCRUncertain984"/>
      <w:r w:rsidRPr="004C7EFD">
        <w:rPr>
          <w:noProof/>
          <w:szCs w:val="24"/>
        </w:rPr>
        <w:t>,</w:t>
      </w:r>
      <w:bookmarkEnd w:id="129"/>
      <w:r w:rsidRPr="004C7EFD">
        <w:rPr>
          <w:szCs w:val="24"/>
        </w:rPr>
        <w:t xml:space="preserve"> имеются карстовые проявления на поверхности </w:t>
      </w:r>
      <w:bookmarkStart w:id="130" w:name="OCRUncertain985"/>
      <w:r w:rsidRPr="004C7EFD">
        <w:rPr>
          <w:szCs w:val="24"/>
        </w:rPr>
        <w:t>(карры,</w:t>
      </w:r>
      <w:bookmarkEnd w:id="130"/>
      <w:r w:rsidRPr="004C7EFD">
        <w:rPr>
          <w:szCs w:val="24"/>
        </w:rPr>
        <w:t xml:space="preserve"> </w:t>
      </w:r>
      <w:bookmarkStart w:id="131" w:name="OCRUncertain986"/>
      <w:r w:rsidRPr="004C7EFD">
        <w:rPr>
          <w:szCs w:val="24"/>
        </w:rPr>
        <w:t>поноры,</w:t>
      </w:r>
      <w:bookmarkEnd w:id="131"/>
      <w:r w:rsidRPr="004C7EFD">
        <w:rPr>
          <w:szCs w:val="24"/>
        </w:rPr>
        <w:t xml:space="preserve"> воронки, котловины, </w:t>
      </w:r>
      <w:bookmarkStart w:id="132" w:name="OCRUncertain987"/>
      <w:r w:rsidRPr="004C7EFD">
        <w:rPr>
          <w:szCs w:val="24"/>
        </w:rPr>
        <w:t>полья,</w:t>
      </w:r>
      <w:bookmarkEnd w:id="132"/>
      <w:r w:rsidRPr="004C7EFD">
        <w:rPr>
          <w:szCs w:val="24"/>
        </w:rPr>
        <w:t xml:space="preserve"> долины) и (или) в глубине грунтового массива (разуплотнения грунтов, полости, каналы, галереи, пещеры, </w:t>
      </w:r>
      <w:bookmarkStart w:id="133" w:name="OCRUncertain988"/>
      <w:r w:rsidRPr="004C7EFD">
        <w:rPr>
          <w:szCs w:val="24"/>
        </w:rPr>
        <w:t>воклюзы)</w:t>
      </w:r>
      <w:r w:rsidRPr="004C7EFD">
        <w:rPr>
          <w:noProof/>
          <w:szCs w:val="24"/>
        </w:rPr>
        <w:t>.</w:t>
      </w:r>
      <w:bookmarkEnd w:id="133"/>
    </w:p>
    <w:p w:rsidR="005E5C6C" w:rsidRPr="004C7EFD" w:rsidRDefault="005E5C6C" w:rsidP="005408BB">
      <w:pPr>
        <w:widowControl w:val="0"/>
        <w:ind w:firstLine="709"/>
        <w:jc w:val="both"/>
        <w:rPr>
          <w:szCs w:val="24"/>
        </w:rPr>
      </w:pPr>
      <w:r w:rsidRPr="004C7EFD">
        <w:rPr>
          <w:szCs w:val="24"/>
        </w:rPr>
        <w:t xml:space="preserve">При отсутствии карстовых проявлений на поверхности и в толще грунтов, отделенных от зоны карста слоем прочных горных пород и надежным </w:t>
      </w:r>
      <w:bookmarkStart w:id="134" w:name="OCRUncertain989"/>
      <w:r w:rsidRPr="004C7EFD">
        <w:rPr>
          <w:szCs w:val="24"/>
        </w:rPr>
        <w:t>водоупором,</w:t>
      </w:r>
      <w:bookmarkEnd w:id="134"/>
      <w:r w:rsidRPr="004C7EFD">
        <w:rPr>
          <w:szCs w:val="24"/>
        </w:rPr>
        <w:t xml:space="preserve"> препятствующими влиянию возможных обрушений пород в подземных полостях на покровную толщу и выносу из нее грунтов, территория может рассматриваться  как карстово-неопасная для зданий и сооружений и проекты ее застройки следует выполнять как для некарстовых районов.</w:t>
      </w:r>
    </w:p>
    <w:p w:rsidR="005E5C6C" w:rsidRPr="004C7EFD" w:rsidRDefault="005E5C6C" w:rsidP="005408BB">
      <w:pPr>
        <w:widowControl w:val="0"/>
        <w:ind w:firstLine="709"/>
        <w:jc w:val="both"/>
        <w:rPr>
          <w:szCs w:val="24"/>
        </w:rPr>
      </w:pPr>
      <w:r w:rsidRPr="004C7EFD">
        <w:rPr>
          <w:szCs w:val="24"/>
        </w:rPr>
        <w:t>Примечани</w:t>
      </w:r>
      <w:bookmarkStart w:id="135" w:name="OCRUncertain990"/>
      <w:r w:rsidRPr="004C7EFD">
        <w:rPr>
          <w:szCs w:val="24"/>
        </w:rPr>
        <w:t>е</w:t>
      </w:r>
      <w:bookmarkEnd w:id="135"/>
      <w:r w:rsidRPr="004C7EFD">
        <w:rPr>
          <w:szCs w:val="24"/>
        </w:rPr>
        <w:t>. Надежным водоупором счита</w:t>
      </w:r>
      <w:bookmarkStart w:id="136" w:name="OCRUncertain991"/>
      <w:r w:rsidRPr="004C7EFD">
        <w:rPr>
          <w:szCs w:val="24"/>
        </w:rPr>
        <w:t>е</w:t>
      </w:r>
      <w:bookmarkEnd w:id="136"/>
      <w:r w:rsidRPr="004C7EFD">
        <w:rPr>
          <w:szCs w:val="24"/>
        </w:rPr>
        <w:t xml:space="preserve">тся </w:t>
      </w:r>
      <w:bookmarkStart w:id="137" w:name="OCRUncertain992"/>
      <w:r w:rsidRPr="004C7EFD">
        <w:rPr>
          <w:szCs w:val="24"/>
        </w:rPr>
        <w:t>не</w:t>
      </w:r>
      <w:bookmarkEnd w:id="137"/>
      <w:r w:rsidRPr="004C7EFD">
        <w:rPr>
          <w:szCs w:val="24"/>
        </w:rPr>
        <w:t>преры</w:t>
      </w:r>
      <w:bookmarkStart w:id="138" w:name="OCRUncertain993"/>
      <w:r w:rsidRPr="004C7EFD">
        <w:rPr>
          <w:szCs w:val="24"/>
        </w:rPr>
        <w:t>в</w:t>
      </w:r>
      <w:bookmarkEnd w:id="138"/>
      <w:r w:rsidRPr="004C7EFD">
        <w:rPr>
          <w:szCs w:val="24"/>
        </w:rPr>
        <w:t>ный слой горных пород с коэффици</w:t>
      </w:r>
      <w:bookmarkStart w:id="139" w:name="OCRUncertain994"/>
      <w:r w:rsidRPr="004C7EFD">
        <w:rPr>
          <w:szCs w:val="24"/>
        </w:rPr>
        <w:t>е</w:t>
      </w:r>
      <w:bookmarkEnd w:id="139"/>
      <w:r w:rsidRPr="004C7EFD">
        <w:rPr>
          <w:szCs w:val="24"/>
        </w:rPr>
        <w:t>нтом фильтрации не более</w:t>
      </w:r>
      <w:r w:rsidRPr="004C7EFD">
        <w:rPr>
          <w:noProof/>
          <w:szCs w:val="24"/>
        </w:rPr>
        <w:t xml:space="preserve"> 0,001</w:t>
      </w:r>
      <w:r w:rsidRPr="004C7EFD">
        <w:rPr>
          <w:szCs w:val="24"/>
        </w:rPr>
        <w:t xml:space="preserve"> </w:t>
      </w:r>
      <w:bookmarkStart w:id="140" w:name="OCRUncertain995"/>
      <w:r w:rsidRPr="004C7EFD">
        <w:rPr>
          <w:szCs w:val="24"/>
        </w:rPr>
        <w:t>м/сут</w:t>
      </w:r>
      <w:bookmarkEnd w:id="140"/>
      <w:r w:rsidRPr="004C7EFD">
        <w:rPr>
          <w:szCs w:val="24"/>
        </w:rPr>
        <w:t xml:space="preserve"> и толщиной н</w:t>
      </w:r>
      <w:bookmarkStart w:id="141" w:name="OCRUncertain996"/>
      <w:r w:rsidRPr="004C7EFD">
        <w:rPr>
          <w:szCs w:val="24"/>
        </w:rPr>
        <w:t>е</w:t>
      </w:r>
      <w:bookmarkEnd w:id="141"/>
      <w:r w:rsidRPr="004C7EFD">
        <w:rPr>
          <w:szCs w:val="24"/>
        </w:rPr>
        <w:t xml:space="preserve"> менее</w:t>
      </w:r>
      <w:r w:rsidRPr="004C7EFD">
        <w:rPr>
          <w:noProof/>
          <w:szCs w:val="24"/>
        </w:rPr>
        <w:t xml:space="preserve"> 1/5</w:t>
      </w:r>
      <w:r w:rsidRPr="004C7EFD">
        <w:rPr>
          <w:szCs w:val="24"/>
        </w:rPr>
        <w:t xml:space="preserve"> дейст</w:t>
      </w:r>
      <w:bookmarkStart w:id="142" w:name="OCRUncertain997"/>
      <w:r w:rsidRPr="004C7EFD">
        <w:rPr>
          <w:szCs w:val="24"/>
        </w:rPr>
        <w:t>в</w:t>
      </w:r>
      <w:bookmarkEnd w:id="142"/>
      <w:r w:rsidRPr="004C7EFD">
        <w:rPr>
          <w:szCs w:val="24"/>
        </w:rPr>
        <w:t>ующего на н</w:t>
      </w:r>
      <w:bookmarkStart w:id="143" w:name="OCRUncertain998"/>
      <w:r w:rsidRPr="004C7EFD">
        <w:rPr>
          <w:szCs w:val="24"/>
        </w:rPr>
        <w:t>е</w:t>
      </w:r>
      <w:bookmarkEnd w:id="143"/>
      <w:r w:rsidRPr="004C7EFD">
        <w:rPr>
          <w:szCs w:val="24"/>
        </w:rPr>
        <w:t>го напора, но не мене</w:t>
      </w:r>
      <w:bookmarkStart w:id="144" w:name="OCRUncertain999"/>
      <w:r w:rsidRPr="004C7EFD">
        <w:rPr>
          <w:szCs w:val="24"/>
        </w:rPr>
        <w:t>е</w:t>
      </w:r>
      <w:bookmarkEnd w:id="144"/>
      <w:r w:rsidRPr="004C7EFD">
        <w:rPr>
          <w:noProof/>
          <w:szCs w:val="24"/>
        </w:rPr>
        <w:t xml:space="preserve"> 5</w:t>
      </w:r>
      <w:r w:rsidRPr="004C7EFD">
        <w:rPr>
          <w:szCs w:val="24"/>
        </w:rPr>
        <w:t xml:space="preserve"> м.</w:t>
      </w:r>
    </w:p>
    <w:p w:rsidR="005E5C6C" w:rsidRPr="004C7EFD" w:rsidRDefault="005E5C6C" w:rsidP="005408BB">
      <w:pPr>
        <w:widowControl w:val="0"/>
        <w:ind w:firstLine="709"/>
        <w:jc w:val="both"/>
        <w:rPr>
          <w:szCs w:val="24"/>
        </w:rPr>
      </w:pPr>
      <w:r w:rsidRPr="004C7EFD">
        <w:rPr>
          <w:szCs w:val="24"/>
        </w:rPr>
        <w:t xml:space="preserve">В качестве основных </w:t>
      </w:r>
      <w:bookmarkStart w:id="145" w:name="OCRUncertain1012"/>
      <w:r w:rsidRPr="004C7EFD">
        <w:rPr>
          <w:szCs w:val="24"/>
        </w:rPr>
        <w:t>противокарстовых</w:t>
      </w:r>
      <w:bookmarkEnd w:id="145"/>
      <w:r w:rsidRPr="004C7EFD">
        <w:rPr>
          <w:szCs w:val="24"/>
        </w:rPr>
        <w:t xml:space="preserve"> мероприятий при проектировании зданий и сооружений следует предусматривать:</w:t>
      </w:r>
    </w:p>
    <w:p w:rsidR="005E5C6C" w:rsidRPr="004C7EFD" w:rsidRDefault="005E5C6C" w:rsidP="005408BB">
      <w:pPr>
        <w:widowControl w:val="0"/>
        <w:ind w:firstLine="709"/>
        <w:jc w:val="both"/>
        <w:rPr>
          <w:szCs w:val="24"/>
        </w:rPr>
      </w:pPr>
      <w:r w:rsidRPr="004C7EFD">
        <w:rPr>
          <w:szCs w:val="24"/>
        </w:rPr>
        <w:t xml:space="preserve">- устройство оснований зданий и сооружений ниже зоны опасных карстовых проявлений; </w:t>
      </w:r>
    </w:p>
    <w:p w:rsidR="005E5C6C" w:rsidRPr="004C7EFD" w:rsidRDefault="005E5C6C" w:rsidP="005408BB">
      <w:pPr>
        <w:widowControl w:val="0"/>
        <w:ind w:firstLine="709"/>
        <w:jc w:val="both"/>
        <w:rPr>
          <w:szCs w:val="24"/>
        </w:rPr>
      </w:pPr>
      <w:r w:rsidRPr="004C7EFD">
        <w:rPr>
          <w:szCs w:val="24"/>
        </w:rPr>
        <w:t xml:space="preserve">- заполнение карстовых полостей; </w:t>
      </w:r>
    </w:p>
    <w:p w:rsidR="005E5C6C" w:rsidRPr="004C7EFD" w:rsidRDefault="005E5C6C" w:rsidP="005408BB">
      <w:pPr>
        <w:widowControl w:val="0"/>
        <w:ind w:firstLine="709"/>
        <w:jc w:val="both"/>
        <w:rPr>
          <w:szCs w:val="24"/>
        </w:rPr>
      </w:pPr>
      <w:r w:rsidRPr="004C7EFD">
        <w:rPr>
          <w:szCs w:val="24"/>
        </w:rPr>
        <w:t>- искусственное ускорение формирования карстовых про</w:t>
      </w:r>
      <w:bookmarkStart w:id="146" w:name="OCRUncertain1013"/>
      <w:r w:rsidRPr="004C7EFD">
        <w:rPr>
          <w:szCs w:val="24"/>
        </w:rPr>
        <w:t>я</w:t>
      </w:r>
      <w:bookmarkEnd w:id="146"/>
      <w:r w:rsidRPr="004C7EFD">
        <w:rPr>
          <w:szCs w:val="24"/>
        </w:rPr>
        <w:t>влений;</w:t>
      </w:r>
    </w:p>
    <w:p w:rsidR="005E5C6C" w:rsidRPr="004C7EFD" w:rsidRDefault="005E5C6C" w:rsidP="005408BB">
      <w:pPr>
        <w:widowControl w:val="0"/>
        <w:ind w:firstLine="709"/>
        <w:jc w:val="both"/>
        <w:rPr>
          <w:szCs w:val="24"/>
        </w:rPr>
      </w:pPr>
      <w:r w:rsidRPr="004C7EFD">
        <w:rPr>
          <w:szCs w:val="24"/>
        </w:rPr>
        <w:t xml:space="preserve">- создание искусственного </w:t>
      </w:r>
      <w:bookmarkStart w:id="147" w:name="OCRUncertain1014"/>
      <w:r w:rsidRPr="004C7EFD">
        <w:rPr>
          <w:szCs w:val="24"/>
        </w:rPr>
        <w:t>водоупора</w:t>
      </w:r>
      <w:bookmarkEnd w:id="147"/>
      <w:r w:rsidRPr="004C7EFD">
        <w:rPr>
          <w:szCs w:val="24"/>
        </w:rPr>
        <w:t xml:space="preserve"> и </w:t>
      </w:r>
      <w:bookmarkStart w:id="148" w:name="OCRUncertain1015"/>
      <w:r w:rsidRPr="004C7EFD">
        <w:rPr>
          <w:szCs w:val="24"/>
        </w:rPr>
        <w:t>противофильтрационных</w:t>
      </w:r>
      <w:bookmarkEnd w:id="148"/>
      <w:r w:rsidRPr="004C7EFD">
        <w:rPr>
          <w:szCs w:val="24"/>
        </w:rPr>
        <w:t xml:space="preserve"> завес; </w:t>
      </w:r>
    </w:p>
    <w:p w:rsidR="005E5C6C" w:rsidRPr="004C7EFD" w:rsidRDefault="005E5C6C" w:rsidP="005408BB">
      <w:pPr>
        <w:widowControl w:val="0"/>
        <w:ind w:firstLine="709"/>
        <w:jc w:val="both"/>
        <w:rPr>
          <w:szCs w:val="24"/>
        </w:rPr>
      </w:pPr>
      <w:r w:rsidRPr="004C7EFD">
        <w:rPr>
          <w:szCs w:val="24"/>
        </w:rPr>
        <w:t xml:space="preserve">- закрепление и уплотнение грунтов; </w:t>
      </w:r>
      <w:bookmarkStart w:id="149" w:name="OCRUncertain1016"/>
    </w:p>
    <w:p w:rsidR="005E5C6C" w:rsidRPr="004C7EFD" w:rsidRDefault="005E5C6C" w:rsidP="005408BB">
      <w:pPr>
        <w:widowControl w:val="0"/>
        <w:ind w:firstLine="709"/>
        <w:jc w:val="both"/>
        <w:rPr>
          <w:szCs w:val="24"/>
        </w:rPr>
      </w:pPr>
      <w:r w:rsidRPr="004C7EFD">
        <w:rPr>
          <w:szCs w:val="24"/>
        </w:rPr>
        <w:t>- водопонижение</w:t>
      </w:r>
      <w:bookmarkEnd w:id="149"/>
      <w:r w:rsidRPr="004C7EFD">
        <w:rPr>
          <w:szCs w:val="24"/>
        </w:rPr>
        <w:t xml:space="preserve"> и регулирование режима подземных вод;</w:t>
      </w:r>
    </w:p>
    <w:p w:rsidR="005E5C6C" w:rsidRPr="004C7EFD" w:rsidRDefault="005E5C6C" w:rsidP="005408BB">
      <w:pPr>
        <w:widowControl w:val="0"/>
        <w:ind w:firstLine="709"/>
        <w:jc w:val="both"/>
        <w:rPr>
          <w:szCs w:val="24"/>
        </w:rPr>
      </w:pPr>
      <w:r w:rsidRPr="004C7EFD">
        <w:rPr>
          <w:szCs w:val="24"/>
        </w:rPr>
        <w:t>- организацию по</w:t>
      </w:r>
      <w:bookmarkStart w:id="150" w:name="OCRUncertain1017"/>
      <w:r w:rsidRPr="004C7EFD">
        <w:rPr>
          <w:szCs w:val="24"/>
        </w:rPr>
        <w:t>в</w:t>
      </w:r>
      <w:bookmarkEnd w:id="150"/>
      <w:r w:rsidRPr="004C7EFD">
        <w:rPr>
          <w:szCs w:val="24"/>
        </w:rPr>
        <w:t xml:space="preserve">ерхностного стока; </w:t>
      </w:r>
    </w:p>
    <w:p w:rsidR="005E5C6C" w:rsidRPr="004C7EFD" w:rsidRDefault="005E5C6C" w:rsidP="005408BB">
      <w:pPr>
        <w:widowControl w:val="0"/>
        <w:ind w:firstLine="709"/>
        <w:jc w:val="both"/>
        <w:rPr>
          <w:szCs w:val="24"/>
        </w:rPr>
      </w:pPr>
      <w:r w:rsidRPr="004C7EFD">
        <w:rPr>
          <w:szCs w:val="24"/>
        </w:rPr>
        <w:t>- применение конструкций зданий и сооружений и их фундаментов, рассчитанных на сохранение целостности и устойчивости при возможных деформациях основания.</w:t>
      </w:r>
    </w:p>
    <w:p w:rsidR="005E5C6C" w:rsidRPr="004C7EFD" w:rsidRDefault="005E5C6C" w:rsidP="005408BB">
      <w:pPr>
        <w:widowControl w:val="0"/>
        <w:ind w:firstLine="709"/>
        <w:jc w:val="both"/>
        <w:rPr>
          <w:szCs w:val="24"/>
        </w:rPr>
      </w:pPr>
      <w:r w:rsidRPr="004C7EFD">
        <w:rPr>
          <w:szCs w:val="24"/>
        </w:rPr>
        <w:t>Сооружения и мероприятия для защиты берегов рек и озёр.</w:t>
      </w:r>
    </w:p>
    <w:p w:rsidR="005E5C6C" w:rsidRPr="004C7EFD" w:rsidRDefault="005E5C6C" w:rsidP="005408BB">
      <w:pPr>
        <w:widowControl w:val="0"/>
        <w:ind w:firstLine="709"/>
        <w:jc w:val="both"/>
        <w:rPr>
          <w:szCs w:val="24"/>
        </w:rPr>
      </w:pPr>
      <w:r w:rsidRPr="004C7EFD">
        <w:rPr>
          <w:szCs w:val="24"/>
        </w:rPr>
        <w:t>Строительство берегозащитных сооружений и осуществление мероприятий должны быть направлены на защиту коренного берега и (или) на сохранение и расширение существующих пляжей или образование искусственных пляжей, а также на защиту пониженных территорий от затопления при нагонных подъемах уровня моря.</w:t>
      </w:r>
    </w:p>
    <w:p w:rsidR="005E5C6C" w:rsidRPr="004C7EFD" w:rsidRDefault="005E5C6C" w:rsidP="005408BB">
      <w:pPr>
        <w:widowControl w:val="0"/>
        <w:ind w:firstLine="709"/>
        <w:jc w:val="both"/>
        <w:rPr>
          <w:szCs w:val="24"/>
        </w:rPr>
      </w:pPr>
      <w:r w:rsidRPr="004C7EFD">
        <w:rPr>
          <w:szCs w:val="24"/>
        </w:rPr>
        <w:t>Берегозащитные сооружения и мероприятия подразделяются на:</w:t>
      </w:r>
    </w:p>
    <w:p w:rsidR="005E5C6C" w:rsidRPr="004C7EFD" w:rsidRDefault="005E5C6C" w:rsidP="005408BB">
      <w:pPr>
        <w:widowControl w:val="0"/>
        <w:ind w:firstLine="709"/>
        <w:jc w:val="both"/>
        <w:rPr>
          <w:noProof/>
          <w:szCs w:val="24"/>
        </w:rPr>
      </w:pPr>
      <w:r w:rsidRPr="004C7EFD">
        <w:rPr>
          <w:szCs w:val="24"/>
        </w:rPr>
        <w:t>- волнозащитные (вдольбереговые подпорные стены</w:t>
      </w:r>
      <w:r w:rsidRPr="004C7EFD">
        <w:rPr>
          <w:noProof/>
          <w:szCs w:val="24"/>
        </w:rPr>
        <w:t xml:space="preserve"> -</w:t>
      </w:r>
      <w:r w:rsidRPr="004C7EFD">
        <w:rPr>
          <w:szCs w:val="24"/>
        </w:rPr>
        <w:t xml:space="preserve"> набережные, шпунтовые стенки, ступенчатые крепления, откосные покрытия)</w:t>
      </w:r>
      <w:r w:rsidRPr="004C7EFD">
        <w:rPr>
          <w:noProof/>
          <w:szCs w:val="24"/>
        </w:rPr>
        <w:t>;</w:t>
      </w:r>
    </w:p>
    <w:p w:rsidR="005E5C6C" w:rsidRPr="004C7EFD" w:rsidRDefault="005E5C6C" w:rsidP="005408BB">
      <w:pPr>
        <w:widowControl w:val="0"/>
        <w:ind w:firstLine="709"/>
        <w:jc w:val="both"/>
        <w:rPr>
          <w:noProof/>
          <w:szCs w:val="24"/>
        </w:rPr>
      </w:pPr>
      <w:r w:rsidRPr="004C7EFD">
        <w:rPr>
          <w:szCs w:val="24"/>
        </w:rPr>
        <w:t>- волногасящие (вдольбереговые конструкции с волногасящими камерами, откосные покрытия в виде набросов из камня или фасонных блоков, искусственные свободные пляжи)</w:t>
      </w:r>
      <w:r w:rsidRPr="004C7EFD">
        <w:rPr>
          <w:noProof/>
          <w:szCs w:val="24"/>
        </w:rPr>
        <w:t>;</w:t>
      </w:r>
    </w:p>
    <w:p w:rsidR="005E5C6C" w:rsidRPr="004C7EFD" w:rsidRDefault="005E5C6C" w:rsidP="005408BB">
      <w:pPr>
        <w:widowControl w:val="0"/>
        <w:ind w:firstLine="709"/>
        <w:jc w:val="both"/>
        <w:rPr>
          <w:noProof/>
          <w:szCs w:val="24"/>
        </w:rPr>
      </w:pPr>
      <w:r w:rsidRPr="004C7EFD">
        <w:rPr>
          <w:szCs w:val="24"/>
        </w:rPr>
        <w:t>- пляжеудерживающие (вдольбереговые подводные банкеты, буны, шпоры)</w:t>
      </w:r>
      <w:r w:rsidRPr="004C7EFD">
        <w:rPr>
          <w:noProof/>
          <w:szCs w:val="24"/>
        </w:rPr>
        <w:t>;</w:t>
      </w:r>
    </w:p>
    <w:p w:rsidR="005E5C6C" w:rsidRPr="004C7EFD" w:rsidRDefault="005E5C6C" w:rsidP="005408BB">
      <w:pPr>
        <w:widowControl w:val="0"/>
        <w:ind w:firstLine="709"/>
        <w:jc w:val="both"/>
        <w:rPr>
          <w:noProof/>
          <w:szCs w:val="24"/>
        </w:rPr>
      </w:pPr>
      <w:r w:rsidRPr="004C7EFD">
        <w:rPr>
          <w:szCs w:val="24"/>
        </w:rPr>
        <w:t>- специальные мероприятия (регулирование стока рек, использование подводных карьеров, закрепление грунта склонов, агролесомелиорация и т. д.)</w:t>
      </w:r>
      <w:r w:rsidRPr="004C7EFD">
        <w:rPr>
          <w:noProof/>
          <w:szCs w:val="24"/>
        </w:rPr>
        <w:t>.</w:t>
      </w:r>
    </w:p>
    <w:p w:rsidR="005E5C6C" w:rsidRPr="004C7EFD" w:rsidRDefault="005E5C6C" w:rsidP="005408BB">
      <w:pPr>
        <w:widowControl w:val="0"/>
        <w:ind w:firstLine="709"/>
        <w:jc w:val="both"/>
        <w:rPr>
          <w:szCs w:val="24"/>
        </w:rPr>
      </w:pPr>
      <w:r w:rsidRPr="004C7EFD">
        <w:rPr>
          <w:szCs w:val="24"/>
        </w:rPr>
        <w:t>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судоходства, лесосплава, водопользования и пр.</w:t>
      </w:r>
    </w:p>
    <w:p w:rsidR="005E5C6C" w:rsidRPr="004C7EFD" w:rsidRDefault="005E5C6C" w:rsidP="005408BB">
      <w:pPr>
        <w:widowControl w:val="0"/>
        <w:ind w:firstLine="709"/>
        <w:jc w:val="both"/>
        <w:rPr>
          <w:szCs w:val="24"/>
        </w:rPr>
      </w:pPr>
      <w:r w:rsidRPr="004C7EFD">
        <w:rPr>
          <w:szCs w:val="24"/>
        </w:rPr>
        <w:t>При выборе конструкций сооружений следует учитывать, кроме их назначения, наличие местных строительных материалов и возможные способы производства работ.</w:t>
      </w:r>
    </w:p>
    <w:p w:rsidR="005E5C6C" w:rsidRPr="004C7EFD" w:rsidRDefault="005E5C6C" w:rsidP="005408BB">
      <w:pPr>
        <w:pStyle w:val="3"/>
        <w:keepNext w:val="0"/>
        <w:widowControl w:val="0"/>
        <w:spacing w:before="0" w:after="0"/>
        <w:ind w:firstLine="709"/>
        <w:jc w:val="both"/>
        <w:rPr>
          <w:rFonts w:ascii="Times New Roman" w:hAnsi="Times New Roman"/>
          <w:b w:val="0"/>
          <w:sz w:val="24"/>
          <w:szCs w:val="24"/>
          <w:lang w:val="ru-RU"/>
        </w:rPr>
      </w:pPr>
      <w:bookmarkStart w:id="151" w:name="_Toc217022844"/>
      <w:bookmarkStart w:id="152" w:name="_Ref214962274"/>
      <w:r w:rsidRPr="004C7EFD">
        <w:rPr>
          <w:rFonts w:ascii="Times New Roman" w:hAnsi="Times New Roman"/>
          <w:b w:val="0"/>
          <w:sz w:val="24"/>
          <w:szCs w:val="24"/>
          <w:lang w:val="ru-RU"/>
        </w:rPr>
        <w:t>Мероприятия для защиты от морозного пучения грунтов</w:t>
      </w:r>
      <w:bookmarkEnd w:id="151"/>
      <w:bookmarkEnd w:id="152"/>
      <w:r w:rsidRPr="004C7EFD">
        <w:rPr>
          <w:rFonts w:ascii="Times New Roman" w:hAnsi="Times New Roman"/>
          <w:b w:val="0"/>
          <w:sz w:val="24"/>
          <w:szCs w:val="24"/>
          <w:lang w:val="ru-RU"/>
        </w:rPr>
        <w:t>.</w:t>
      </w:r>
    </w:p>
    <w:p w:rsidR="005E5C6C" w:rsidRPr="004C7EFD" w:rsidRDefault="005E5C6C" w:rsidP="005408BB">
      <w:pPr>
        <w:widowControl w:val="0"/>
        <w:autoSpaceDE w:val="0"/>
        <w:autoSpaceDN w:val="0"/>
        <w:adjustRightInd w:val="0"/>
        <w:ind w:firstLine="709"/>
        <w:jc w:val="both"/>
        <w:rPr>
          <w:szCs w:val="24"/>
        </w:rPr>
      </w:pPr>
      <w:r w:rsidRPr="004C7EFD">
        <w:rPr>
          <w:szCs w:val="24"/>
        </w:rPr>
        <w:t xml:space="preserve">Инженерная защита от морозного (криогенного) пучения грунтов необходима для легких малоэтажных зданий и сооружений, линейных сооружений и коммуникаций (трубопроводов, ЛЭП, дорог, линий связи и др.) проектируемых к размещению на </w:t>
      </w:r>
      <w:r w:rsidRPr="004C7EFD">
        <w:rPr>
          <w:szCs w:val="24"/>
        </w:rPr>
        <w:lastRenderedPageBreak/>
        <w:t>территории сельсовета.</w:t>
      </w:r>
    </w:p>
    <w:p w:rsidR="005E5C6C" w:rsidRPr="004C7EFD" w:rsidRDefault="005E5C6C" w:rsidP="005408BB">
      <w:pPr>
        <w:widowControl w:val="0"/>
        <w:autoSpaceDE w:val="0"/>
        <w:autoSpaceDN w:val="0"/>
        <w:adjustRightInd w:val="0"/>
        <w:ind w:firstLine="709"/>
        <w:jc w:val="both"/>
        <w:rPr>
          <w:szCs w:val="24"/>
        </w:rPr>
      </w:pPr>
      <w:r w:rsidRPr="004C7EFD">
        <w:rPr>
          <w:szCs w:val="24"/>
        </w:rPr>
        <w:t>Противопучинные мероприятия подразделяют на следующие виды:</w:t>
      </w:r>
    </w:p>
    <w:p w:rsidR="005E5C6C" w:rsidRPr="004C7EFD" w:rsidRDefault="005E5C6C" w:rsidP="005408BB">
      <w:pPr>
        <w:widowControl w:val="0"/>
        <w:autoSpaceDE w:val="0"/>
        <w:autoSpaceDN w:val="0"/>
        <w:adjustRightInd w:val="0"/>
        <w:ind w:firstLine="709"/>
        <w:jc w:val="both"/>
        <w:rPr>
          <w:szCs w:val="24"/>
        </w:rPr>
      </w:pPr>
      <w:r w:rsidRPr="004C7EFD">
        <w:rPr>
          <w:szCs w:val="24"/>
        </w:rPr>
        <w:t xml:space="preserve">- инженерно-мелиоративные (тепломелиорация и гидромелиорация); </w:t>
      </w:r>
    </w:p>
    <w:p w:rsidR="005E5C6C" w:rsidRPr="004C7EFD" w:rsidRDefault="005E5C6C" w:rsidP="005408BB">
      <w:pPr>
        <w:widowControl w:val="0"/>
        <w:autoSpaceDE w:val="0"/>
        <w:autoSpaceDN w:val="0"/>
        <w:adjustRightInd w:val="0"/>
        <w:ind w:firstLine="709"/>
        <w:jc w:val="both"/>
        <w:rPr>
          <w:szCs w:val="24"/>
        </w:rPr>
      </w:pPr>
      <w:r w:rsidRPr="004C7EFD">
        <w:rPr>
          <w:szCs w:val="24"/>
        </w:rPr>
        <w:t>- конструктивные;</w:t>
      </w:r>
    </w:p>
    <w:p w:rsidR="005E5C6C" w:rsidRPr="004C7EFD" w:rsidRDefault="005E5C6C" w:rsidP="005408BB">
      <w:pPr>
        <w:widowControl w:val="0"/>
        <w:autoSpaceDE w:val="0"/>
        <w:autoSpaceDN w:val="0"/>
        <w:adjustRightInd w:val="0"/>
        <w:ind w:firstLine="709"/>
        <w:jc w:val="both"/>
        <w:rPr>
          <w:szCs w:val="24"/>
        </w:rPr>
      </w:pPr>
      <w:r w:rsidRPr="004C7EFD">
        <w:rPr>
          <w:szCs w:val="24"/>
        </w:rPr>
        <w:t>- физико-химические (засоление, гидрофобизация грунтов и др.);</w:t>
      </w:r>
    </w:p>
    <w:p w:rsidR="005E5C6C" w:rsidRPr="004C7EFD" w:rsidRDefault="005E5C6C" w:rsidP="005408BB">
      <w:pPr>
        <w:widowControl w:val="0"/>
        <w:autoSpaceDE w:val="0"/>
        <w:autoSpaceDN w:val="0"/>
        <w:adjustRightInd w:val="0"/>
        <w:ind w:firstLine="709"/>
        <w:jc w:val="both"/>
        <w:rPr>
          <w:szCs w:val="24"/>
        </w:rPr>
      </w:pPr>
      <w:r w:rsidRPr="004C7EFD">
        <w:rPr>
          <w:szCs w:val="24"/>
        </w:rPr>
        <w:t>- комбинированные.</w:t>
      </w:r>
    </w:p>
    <w:p w:rsidR="005E5C6C" w:rsidRPr="004C7EFD" w:rsidRDefault="005E5C6C" w:rsidP="005408BB">
      <w:pPr>
        <w:widowControl w:val="0"/>
        <w:autoSpaceDE w:val="0"/>
        <w:autoSpaceDN w:val="0"/>
        <w:adjustRightInd w:val="0"/>
        <w:ind w:firstLine="709"/>
        <w:jc w:val="both"/>
        <w:rPr>
          <w:szCs w:val="24"/>
        </w:rPr>
      </w:pPr>
      <w:r w:rsidRPr="004C7EFD">
        <w:rPr>
          <w:szCs w:val="24"/>
        </w:rPr>
        <w:t>Тепломелиоративные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w:t>
      </w:r>
    </w:p>
    <w:p w:rsidR="005E5C6C" w:rsidRPr="004C7EFD" w:rsidRDefault="005E5C6C" w:rsidP="005408BB">
      <w:pPr>
        <w:widowControl w:val="0"/>
        <w:autoSpaceDE w:val="0"/>
        <w:autoSpaceDN w:val="0"/>
        <w:adjustRightInd w:val="0"/>
        <w:ind w:firstLine="709"/>
        <w:jc w:val="both"/>
        <w:rPr>
          <w:szCs w:val="24"/>
        </w:rPr>
      </w:pPr>
      <w:r w:rsidRPr="004C7EFD">
        <w:rPr>
          <w:szCs w:val="24"/>
        </w:rPr>
        <w:t>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настоящих нормативов).</w:t>
      </w:r>
    </w:p>
    <w:p w:rsidR="005E5C6C" w:rsidRPr="004C7EFD" w:rsidRDefault="005E5C6C" w:rsidP="005408BB">
      <w:pPr>
        <w:widowControl w:val="0"/>
        <w:autoSpaceDE w:val="0"/>
        <w:autoSpaceDN w:val="0"/>
        <w:adjustRightInd w:val="0"/>
        <w:ind w:firstLine="709"/>
        <w:jc w:val="both"/>
        <w:rPr>
          <w:szCs w:val="24"/>
        </w:rPr>
      </w:pPr>
      <w:r w:rsidRPr="004C7EFD">
        <w:rPr>
          <w:szCs w:val="24"/>
        </w:rPr>
        <w:t>Конструктивные противопучинные мероприятия предусматривают повышение эффективности работы конструкций фундаментов и сооружений в пучиноопасных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пучинистых грунтов.</w:t>
      </w:r>
    </w:p>
    <w:p w:rsidR="005E5C6C" w:rsidRPr="004C7EFD" w:rsidRDefault="005E5C6C" w:rsidP="005408BB">
      <w:pPr>
        <w:widowControl w:val="0"/>
        <w:autoSpaceDE w:val="0"/>
        <w:autoSpaceDN w:val="0"/>
        <w:adjustRightInd w:val="0"/>
        <w:ind w:firstLine="709"/>
        <w:jc w:val="both"/>
        <w:rPr>
          <w:szCs w:val="24"/>
        </w:rPr>
      </w:pPr>
      <w:r w:rsidRPr="004C7EFD">
        <w:rPr>
          <w:szCs w:val="24"/>
        </w:rPr>
        <w:t xml:space="preserve">Физико-химические противопучинные мероприятия предусматривают специальную обработку грунта вяжущими и стабилизирующими веществами. </w:t>
      </w:r>
    </w:p>
    <w:p w:rsidR="005E5C6C" w:rsidRPr="004C7EFD" w:rsidRDefault="005E5C6C" w:rsidP="005408BB">
      <w:pPr>
        <w:widowControl w:val="0"/>
        <w:autoSpaceDE w:val="0"/>
        <w:autoSpaceDN w:val="0"/>
        <w:adjustRightInd w:val="0"/>
        <w:ind w:firstLine="709"/>
        <w:jc w:val="both"/>
        <w:rPr>
          <w:szCs w:val="24"/>
        </w:rPr>
      </w:pPr>
      <w:r w:rsidRPr="004C7EFD">
        <w:rPr>
          <w:szCs w:val="24"/>
        </w:rPr>
        <w:t>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период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w:t>
      </w:r>
    </w:p>
    <w:p w:rsidR="005E5C6C" w:rsidRPr="004C7EFD" w:rsidRDefault="005E5C6C" w:rsidP="005408BB">
      <w:pPr>
        <w:widowControl w:val="0"/>
        <w:ind w:firstLine="709"/>
        <w:jc w:val="both"/>
        <w:rPr>
          <w:b/>
          <w:szCs w:val="24"/>
        </w:rPr>
      </w:pPr>
      <w:r w:rsidRPr="004C7EFD">
        <w:rPr>
          <w:b/>
          <w:szCs w:val="24"/>
        </w:rPr>
        <w:t>5.2. Расселение населения, развитие застройки территории и размещения объектов капитального строительства.</w:t>
      </w:r>
    </w:p>
    <w:p w:rsidR="005E5C6C" w:rsidRPr="004C7EFD" w:rsidRDefault="005E5C6C" w:rsidP="005408BB">
      <w:pPr>
        <w:widowControl w:val="0"/>
        <w:ind w:firstLine="709"/>
        <w:jc w:val="both"/>
        <w:rPr>
          <w:b/>
          <w:szCs w:val="24"/>
        </w:rPr>
      </w:pPr>
      <w:r w:rsidRPr="004C7EFD">
        <w:rPr>
          <w:b/>
          <w:szCs w:val="24"/>
        </w:rPr>
        <w:t>5.2.1. Расселение населения.</w:t>
      </w:r>
    </w:p>
    <w:p w:rsidR="005E5C6C" w:rsidRPr="004C7EFD" w:rsidRDefault="005E5C6C" w:rsidP="005408BB">
      <w:pPr>
        <w:widowControl w:val="0"/>
        <w:ind w:firstLine="709"/>
        <w:jc w:val="both"/>
        <w:rPr>
          <w:szCs w:val="24"/>
        </w:rPr>
      </w:pPr>
      <w:r w:rsidRPr="004C7EFD">
        <w:rPr>
          <w:szCs w:val="24"/>
        </w:rPr>
        <w:t>Сельсовет не относится к группе по ГО.</w:t>
      </w:r>
    </w:p>
    <w:p w:rsidR="005E5C6C" w:rsidRPr="004C7EFD" w:rsidRDefault="005E5C6C" w:rsidP="005408BB">
      <w:pPr>
        <w:pStyle w:val="aa"/>
        <w:ind w:firstLine="709"/>
        <w:rPr>
          <w:b w:val="0"/>
          <w:sz w:val="24"/>
          <w:szCs w:val="24"/>
        </w:rPr>
      </w:pPr>
      <w:r w:rsidRPr="004C7EFD">
        <w:rPr>
          <w:b w:val="0"/>
          <w:bCs/>
          <w:sz w:val="24"/>
          <w:szCs w:val="24"/>
        </w:rPr>
        <w:t>Отдельно стоящих, отнесенных к категории по ГО организаций на территории сельсовета нет.</w:t>
      </w:r>
    </w:p>
    <w:p w:rsidR="005E5C6C" w:rsidRPr="004C7EFD" w:rsidRDefault="005E5C6C" w:rsidP="005408BB">
      <w:pPr>
        <w:widowControl w:val="0"/>
        <w:ind w:firstLine="709"/>
        <w:jc w:val="both"/>
        <w:rPr>
          <w:szCs w:val="24"/>
        </w:rPr>
      </w:pPr>
      <w:r w:rsidRPr="004C7EFD">
        <w:rPr>
          <w:szCs w:val="24"/>
        </w:rPr>
        <w:t>На территории муниципального образования подземных горных выработок, пригодных для защиты людей, размещения объектов, производств, складов и баз – не имеется.</w:t>
      </w:r>
    </w:p>
    <w:p w:rsidR="005E5C6C" w:rsidRPr="004C7EFD" w:rsidRDefault="005E5C6C" w:rsidP="005408BB">
      <w:pPr>
        <w:pStyle w:val="aa"/>
        <w:ind w:firstLine="709"/>
        <w:rPr>
          <w:b w:val="0"/>
          <w:sz w:val="24"/>
          <w:szCs w:val="24"/>
        </w:rPr>
      </w:pPr>
      <w:r w:rsidRPr="004C7EFD">
        <w:rPr>
          <w:b w:val="0"/>
          <w:sz w:val="24"/>
          <w:szCs w:val="24"/>
        </w:rPr>
        <w:t>Территория сельсовета не расположена в зоне катастрофического затопления.</w:t>
      </w:r>
    </w:p>
    <w:p w:rsidR="005E5C6C" w:rsidRPr="004C7EFD" w:rsidRDefault="005E5C6C" w:rsidP="005408BB">
      <w:pPr>
        <w:widowControl w:val="0"/>
        <w:ind w:firstLine="709"/>
        <w:jc w:val="both"/>
        <w:rPr>
          <w:szCs w:val="24"/>
        </w:rPr>
      </w:pPr>
      <w:r w:rsidRPr="004C7EFD">
        <w:rPr>
          <w:szCs w:val="24"/>
        </w:rPr>
        <w:t>Размещение сети научных учреждений, научно-производственных объединений на территории сельсовета не имеется и не планируется.</w:t>
      </w:r>
    </w:p>
    <w:p w:rsidR="005E5C6C" w:rsidRPr="004C7EFD" w:rsidRDefault="005E5C6C" w:rsidP="005408BB">
      <w:pPr>
        <w:pStyle w:val="aa"/>
        <w:ind w:firstLine="709"/>
        <w:rPr>
          <w:b w:val="0"/>
          <w:sz w:val="24"/>
          <w:szCs w:val="24"/>
        </w:rPr>
      </w:pPr>
      <w:r w:rsidRPr="004C7EFD">
        <w:rPr>
          <w:b w:val="0"/>
          <w:sz w:val="24"/>
          <w:szCs w:val="24"/>
        </w:rPr>
        <w:t>Территория сельсовета, расположенная вне зоны катастрофических затоплений, представляется перспективной для экономического развития.</w:t>
      </w:r>
    </w:p>
    <w:p w:rsidR="005E5C6C" w:rsidRPr="004C7EFD" w:rsidRDefault="005E5C6C" w:rsidP="005408BB">
      <w:pPr>
        <w:pStyle w:val="aa"/>
        <w:ind w:firstLine="709"/>
        <w:rPr>
          <w:sz w:val="24"/>
          <w:szCs w:val="24"/>
        </w:rPr>
      </w:pPr>
      <w:r w:rsidRPr="004C7EFD">
        <w:rPr>
          <w:sz w:val="24"/>
          <w:szCs w:val="24"/>
        </w:rPr>
        <w:t>5.2.2. Развитие застройки территории.</w:t>
      </w:r>
    </w:p>
    <w:p w:rsidR="005E5C6C" w:rsidRPr="004C7EFD" w:rsidRDefault="005E5C6C" w:rsidP="005408BB">
      <w:pPr>
        <w:widowControl w:val="0"/>
        <w:ind w:firstLine="709"/>
        <w:jc w:val="both"/>
        <w:rPr>
          <w:szCs w:val="24"/>
        </w:rPr>
      </w:pPr>
      <w:r w:rsidRPr="004C7EFD">
        <w:rPr>
          <w:szCs w:val="24"/>
        </w:rPr>
        <w:t>Преобладание в застройке населённых пунктов зданий и строений малой этажности, обуславливает незначительные завалы проезжей части, практически не снижающие её пропускной способности.</w:t>
      </w:r>
    </w:p>
    <w:p w:rsidR="005E5C6C" w:rsidRPr="004C7EFD" w:rsidRDefault="005E5C6C" w:rsidP="005408BB">
      <w:pPr>
        <w:widowControl w:val="0"/>
        <w:ind w:firstLine="709"/>
        <w:jc w:val="both"/>
        <w:rPr>
          <w:szCs w:val="24"/>
        </w:rPr>
      </w:pPr>
      <w:r w:rsidRPr="004C7EFD">
        <w:rPr>
          <w:szCs w:val="24"/>
        </w:rPr>
        <w:t>Застройка большинства населённых пунктов сельсовета линейная, что позволяет проводить эвакуацию населения в нескольких не пересекающихся направлениях.</w:t>
      </w:r>
    </w:p>
    <w:p w:rsidR="005E5C6C" w:rsidRPr="004C7EFD" w:rsidRDefault="005E5C6C" w:rsidP="005408BB">
      <w:pPr>
        <w:widowControl w:val="0"/>
        <w:ind w:firstLine="709"/>
        <w:jc w:val="both"/>
        <w:rPr>
          <w:szCs w:val="24"/>
        </w:rPr>
      </w:pPr>
      <w:r w:rsidRPr="004C7EFD">
        <w:rPr>
          <w:szCs w:val="24"/>
        </w:rPr>
        <w:t>Существующее количество жилищного фонда определяет относительно высокий уровень обеспеченности населения жильем до 15 м</w:t>
      </w:r>
      <w:r w:rsidRPr="004C7EFD">
        <w:rPr>
          <w:szCs w:val="24"/>
          <w:vertAlign w:val="superscript"/>
        </w:rPr>
        <w:t>2</w:t>
      </w:r>
      <w:r w:rsidRPr="004C7EFD">
        <w:rPr>
          <w:szCs w:val="24"/>
        </w:rPr>
        <w:t>/чел.</w:t>
      </w:r>
    </w:p>
    <w:p w:rsidR="005E5C6C" w:rsidRPr="004C7EFD" w:rsidRDefault="005E5C6C" w:rsidP="005408BB">
      <w:pPr>
        <w:widowControl w:val="0"/>
        <w:ind w:firstLine="709"/>
        <w:jc w:val="both"/>
        <w:rPr>
          <w:szCs w:val="24"/>
        </w:rPr>
      </w:pPr>
      <w:r w:rsidRPr="004C7EFD">
        <w:rPr>
          <w:szCs w:val="24"/>
        </w:rPr>
        <w:t xml:space="preserve">Довольно большой процент жилищного фонда с износом 31-65 % (почти 74%) указывает на высокую «скорость старения» жилищного фонда. К концу расчетного срока </w:t>
      </w:r>
      <w:r w:rsidRPr="004C7EFD">
        <w:rPr>
          <w:szCs w:val="24"/>
        </w:rPr>
        <w:lastRenderedPageBreak/>
        <w:t>повысится удельный вес ветхого фонда.</w:t>
      </w:r>
    </w:p>
    <w:p w:rsidR="005E5C6C" w:rsidRPr="004C7EFD" w:rsidRDefault="005E5C6C" w:rsidP="005408BB">
      <w:pPr>
        <w:pStyle w:val="aa"/>
        <w:ind w:firstLine="709"/>
        <w:rPr>
          <w:b w:val="0"/>
          <w:sz w:val="24"/>
          <w:szCs w:val="24"/>
        </w:rPr>
      </w:pPr>
      <w:r w:rsidRPr="004C7EFD">
        <w:rPr>
          <w:b w:val="0"/>
          <w:sz w:val="24"/>
          <w:szCs w:val="24"/>
        </w:rPr>
        <w:t>Градостроительные (проектные) ограничения (предложения).</w:t>
      </w:r>
    </w:p>
    <w:p w:rsidR="005E5C6C" w:rsidRPr="004C7EFD" w:rsidRDefault="005E5C6C" w:rsidP="00F7141F">
      <w:pPr>
        <w:pStyle w:val="aa"/>
        <w:ind w:firstLine="709"/>
        <w:rPr>
          <w:b w:val="0"/>
          <w:sz w:val="24"/>
          <w:szCs w:val="24"/>
        </w:rPr>
      </w:pPr>
      <w:r w:rsidRPr="004C7EFD">
        <w:rPr>
          <w:b w:val="0"/>
          <w:sz w:val="24"/>
          <w:szCs w:val="24"/>
        </w:rPr>
        <w:t xml:space="preserve">Отсутствуют ограничения по ИТМ ГО в отношении этажности, плотности застройки и плотности населения на территориях населённых пунктов. </w:t>
      </w:r>
    </w:p>
    <w:p w:rsidR="005E5C6C" w:rsidRPr="004C7EFD" w:rsidRDefault="005E5C6C" w:rsidP="005408BB">
      <w:pPr>
        <w:pStyle w:val="aa"/>
        <w:ind w:firstLine="709"/>
        <w:rPr>
          <w:b w:val="0"/>
          <w:sz w:val="24"/>
          <w:szCs w:val="24"/>
        </w:rPr>
      </w:pPr>
      <w:r w:rsidRPr="004C7EFD">
        <w:rPr>
          <w:b w:val="0"/>
          <w:sz w:val="24"/>
          <w:szCs w:val="24"/>
        </w:rPr>
        <w:t>При дальнейшей застройке территорий населённых пунктов целесообразно не застраивать территории, требующие большого объёма выполнения мероприятий по инженерной защите от овражной эрозии, подтопления грунтовыми и поверхностными водами, просадочных явлениях в грунтах.</w:t>
      </w:r>
    </w:p>
    <w:p w:rsidR="005E5C6C" w:rsidRPr="004C7EFD" w:rsidRDefault="005E5C6C" w:rsidP="005408BB">
      <w:pPr>
        <w:widowControl w:val="0"/>
        <w:ind w:firstLine="709"/>
        <w:jc w:val="both"/>
        <w:rPr>
          <w:szCs w:val="24"/>
        </w:rPr>
      </w:pPr>
      <w:r w:rsidRPr="004C7EFD">
        <w:rPr>
          <w:szCs w:val="24"/>
        </w:rPr>
        <w:t>Территории для развития населённых пунктов необходимо выбирать с учетом возможности ее рационального функционального использования на основе сравнения вариантов архитектурно-планировочных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среды, с учетом прогноза изменения на перспективу природных и других условий.</w:t>
      </w:r>
    </w:p>
    <w:p w:rsidR="005E5C6C" w:rsidRPr="004C7EFD" w:rsidRDefault="005E5C6C" w:rsidP="005408BB">
      <w:pPr>
        <w:widowControl w:val="0"/>
        <w:ind w:firstLine="709"/>
        <w:jc w:val="both"/>
        <w:rPr>
          <w:szCs w:val="24"/>
        </w:rPr>
      </w:pPr>
      <w:r w:rsidRPr="004C7EFD">
        <w:rPr>
          <w:szCs w:val="24"/>
        </w:rPr>
        <w:t>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с целью обеспечения наиболее благоприятных условий жизни населению, недопущения разрушения естественных экологических систем и необратимых изменений в окружающей природной среде.</w:t>
      </w:r>
    </w:p>
    <w:p w:rsidR="005E5C6C" w:rsidRPr="004C7EFD" w:rsidRDefault="005E5C6C" w:rsidP="00537C2A">
      <w:pPr>
        <w:widowControl w:val="0"/>
        <w:ind w:firstLine="697"/>
        <w:jc w:val="both"/>
        <w:rPr>
          <w:szCs w:val="24"/>
        </w:rPr>
      </w:pPr>
      <w:r w:rsidRPr="004C7EFD">
        <w:rPr>
          <w:szCs w:val="24"/>
        </w:rPr>
        <w:t xml:space="preserve">Планировку и застройку сельсовета, расположение объектов на просадочных грунтах следует осуществлять в соответствии с требованиями </w:t>
      </w:r>
      <w:r w:rsidRPr="004C7EFD">
        <w:rPr>
          <w:rStyle w:val="rvts24"/>
          <w:szCs w:val="24"/>
        </w:rPr>
        <w:t>СП 21.13330.2012</w:t>
      </w:r>
      <w:r w:rsidRPr="004C7EFD">
        <w:rPr>
          <w:szCs w:val="24"/>
        </w:rPr>
        <w:t xml:space="preserve"> Здания и сооружения на подрабатываемых территориях и просадочных грунтах. Актуализированная редакция СНиП 2.01.09-91 (с Изменением № 1).</w:t>
      </w:r>
    </w:p>
    <w:p w:rsidR="005E5C6C" w:rsidRPr="004C7EFD" w:rsidRDefault="005E5C6C" w:rsidP="005408BB">
      <w:pPr>
        <w:widowControl w:val="0"/>
        <w:ind w:firstLine="709"/>
        <w:jc w:val="both"/>
        <w:rPr>
          <w:szCs w:val="24"/>
        </w:rPr>
      </w:pPr>
      <w:r w:rsidRPr="004C7EFD">
        <w:rPr>
          <w:szCs w:val="24"/>
        </w:rPr>
        <w:t xml:space="preserve">Площадки, намеченные под строительство, предпочтительно располагать на участках с минимальной глубиной просадочных толщ, с деградированными просадочными грунтами, а также на участках, где </w:t>
      </w:r>
      <w:bookmarkStart w:id="153" w:name="OCRUncertain409"/>
      <w:r w:rsidRPr="004C7EFD">
        <w:rPr>
          <w:szCs w:val="24"/>
        </w:rPr>
        <w:t>просадочная</w:t>
      </w:r>
      <w:bookmarkEnd w:id="153"/>
      <w:r w:rsidRPr="004C7EFD">
        <w:rPr>
          <w:szCs w:val="24"/>
        </w:rPr>
        <w:t xml:space="preserve"> толща подстилается малосжимаемыми грунтами, позволяющими применять фундаменты глубокого заложения, в том числе свайные.</w:t>
      </w:r>
    </w:p>
    <w:p w:rsidR="005E5C6C" w:rsidRPr="004C7EFD" w:rsidRDefault="005E5C6C" w:rsidP="005408BB">
      <w:pPr>
        <w:widowControl w:val="0"/>
        <w:ind w:firstLine="709"/>
        <w:jc w:val="both"/>
        <w:rPr>
          <w:szCs w:val="24"/>
        </w:rPr>
      </w:pPr>
      <w:r w:rsidRPr="004C7EFD">
        <w:rPr>
          <w:szCs w:val="24"/>
        </w:rPr>
        <w:t>Проекты планировки и застройки должны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p w:rsidR="005E5C6C" w:rsidRPr="004C7EFD" w:rsidRDefault="005E5C6C" w:rsidP="005408BB">
      <w:pPr>
        <w:widowControl w:val="0"/>
        <w:ind w:firstLine="709"/>
        <w:jc w:val="both"/>
        <w:rPr>
          <w:szCs w:val="24"/>
        </w:rPr>
      </w:pPr>
      <w:r w:rsidRPr="004C7EFD">
        <w:rPr>
          <w:szCs w:val="24"/>
        </w:rPr>
        <w:t>При рельефе местности в виде крутых склонов планировку застраиваемой территории следует осуществлять террасами. Отвод воды с террас следует производить как по кюветам, устроенным в основаниях откосов, так и по быстротокам.</w:t>
      </w:r>
    </w:p>
    <w:p w:rsidR="005E5C6C" w:rsidRPr="004C7EFD" w:rsidRDefault="005E5C6C" w:rsidP="005408BB">
      <w:pPr>
        <w:widowControl w:val="0"/>
        <w:ind w:firstLine="709"/>
        <w:jc w:val="both"/>
        <w:rPr>
          <w:szCs w:val="24"/>
        </w:rPr>
      </w:pPr>
      <w:r w:rsidRPr="004C7EFD">
        <w:rPr>
          <w:szCs w:val="24"/>
        </w:rPr>
        <w:t>Здания и сооружения с мокрыми технологическими процессами следует располагать в пониженных частях застраиваемой территории. На участках с высоким расположением уровня подземных вод, а также на участках с дренирующим слоем, подстилающим просадочную толщу, указанные здания и сооружения следует располагать на расстоянии от других зданий и сооружений, равном: не менее</w:t>
      </w:r>
      <w:r w:rsidRPr="004C7EFD">
        <w:rPr>
          <w:noProof/>
          <w:szCs w:val="24"/>
        </w:rPr>
        <w:t xml:space="preserve"> 1,5 </w:t>
      </w:r>
      <w:r w:rsidRPr="004C7EFD">
        <w:rPr>
          <w:szCs w:val="24"/>
        </w:rPr>
        <w:t xml:space="preserve">толщины </w:t>
      </w:r>
      <w:bookmarkStart w:id="154" w:name="OCRUncertain414"/>
      <w:r w:rsidRPr="004C7EFD">
        <w:rPr>
          <w:szCs w:val="24"/>
        </w:rPr>
        <w:t>просадочного</w:t>
      </w:r>
      <w:bookmarkEnd w:id="154"/>
      <w:r w:rsidRPr="004C7EFD">
        <w:rPr>
          <w:szCs w:val="24"/>
        </w:rPr>
        <w:t xml:space="preserve"> слоя в грунтовых условиях </w:t>
      </w:r>
      <w:r w:rsidRPr="004C7EFD">
        <w:rPr>
          <w:noProof/>
          <w:szCs w:val="24"/>
          <w:lang w:val="en-US"/>
        </w:rPr>
        <w:t>I</w:t>
      </w:r>
      <w:r w:rsidRPr="004C7EFD">
        <w:rPr>
          <w:szCs w:val="24"/>
        </w:rPr>
        <w:t xml:space="preserve"> типа по </w:t>
      </w:r>
      <w:bookmarkStart w:id="155" w:name="OCRUncertain415"/>
      <w:r w:rsidRPr="004C7EFD">
        <w:rPr>
          <w:szCs w:val="24"/>
        </w:rPr>
        <w:t>просадочности,</w:t>
      </w:r>
      <w:bookmarkEnd w:id="155"/>
      <w:r w:rsidRPr="004C7EFD">
        <w:rPr>
          <w:szCs w:val="24"/>
        </w:rPr>
        <w:t xml:space="preserve"> а также</w:t>
      </w:r>
      <w:r w:rsidRPr="004C7EFD">
        <w:rPr>
          <w:noProof/>
          <w:szCs w:val="24"/>
        </w:rPr>
        <w:t xml:space="preserve"> </w:t>
      </w:r>
      <w:r w:rsidRPr="004C7EFD">
        <w:rPr>
          <w:noProof/>
          <w:szCs w:val="24"/>
          <w:lang w:val="en-US"/>
        </w:rPr>
        <w:t>II</w:t>
      </w:r>
      <w:r w:rsidRPr="004C7EFD">
        <w:rPr>
          <w:szCs w:val="24"/>
        </w:rPr>
        <w:t xml:space="preserve"> типа по </w:t>
      </w:r>
      <w:bookmarkStart w:id="156" w:name="OCRUncertain416"/>
      <w:r w:rsidRPr="004C7EFD">
        <w:rPr>
          <w:szCs w:val="24"/>
        </w:rPr>
        <w:t>просадочности</w:t>
      </w:r>
      <w:bookmarkEnd w:id="156"/>
      <w:r w:rsidRPr="004C7EFD">
        <w:rPr>
          <w:szCs w:val="24"/>
        </w:rPr>
        <w:t xml:space="preserve"> при наличии водопроницаемых подстилающих гр</w:t>
      </w:r>
      <w:bookmarkStart w:id="157" w:name="OCRUncertain417"/>
      <w:r w:rsidRPr="004C7EFD">
        <w:rPr>
          <w:szCs w:val="24"/>
        </w:rPr>
        <w:t>у</w:t>
      </w:r>
      <w:bookmarkEnd w:id="157"/>
      <w:r w:rsidRPr="004C7EFD">
        <w:rPr>
          <w:szCs w:val="24"/>
        </w:rPr>
        <w:t>нтов; не менее 3-кратной толщины просадочного слоя в грунтовых условиях</w:t>
      </w:r>
      <w:r w:rsidRPr="004C7EFD">
        <w:rPr>
          <w:noProof/>
          <w:szCs w:val="24"/>
        </w:rPr>
        <w:t xml:space="preserve"> </w:t>
      </w:r>
      <w:r w:rsidRPr="004C7EFD">
        <w:rPr>
          <w:noProof/>
          <w:szCs w:val="24"/>
          <w:lang w:val="en-US"/>
        </w:rPr>
        <w:t>II</w:t>
      </w:r>
      <w:r w:rsidRPr="004C7EFD">
        <w:rPr>
          <w:szCs w:val="24"/>
        </w:rPr>
        <w:t xml:space="preserve"> типа по просадочности при наличии водонепроницаемых подстилающих грунтов.</w:t>
      </w:r>
    </w:p>
    <w:p w:rsidR="005E5C6C" w:rsidRPr="004C7EFD" w:rsidRDefault="005E5C6C" w:rsidP="005408BB">
      <w:pPr>
        <w:widowControl w:val="0"/>
        <w:ind w:firstLine="709"/>
        <w:jc w:val="both"/>
        <w:rPr>
          <w:szCs w:val="24"/>
        </w:rPr>
      </w:pPr>
      <w:r w:rsidRPr="004C7EFD">
        <w:rPr>
          <w:szCs w:val="24"/>
        </w:rPr>
        <w:t xml:space="preserve">Расстояния от постоянных источников замачивания до зданий и сооружений допускается не ограничивать при условии полного устранения </w:t>
      </w:r>
      <w:bookmarkStart w:id="158" w:name="OCRUncertain418"/>
      <w:r w:rsidRPr="004C7EFD">
        <w:rPr>
          <w:szCs w:val="24"/>
        </w:rPr>
        <w:t>просадочных</w:t>
      </w:r>
      <w:bookmarkEnd w:id="158"/>
      <w:r w:rsidRPr="004C7EFD">
        <w:rPr>
          <w:szCs w:val="24"/>
        </w:rPr>
        <w:t xml:space="preserve"> свойств гр</w:t>
      </w:r>
      <w:bookmarkStart w:id="159" w:name="OCRUncertain419"/>
      <w:r w:rsidRPr="004C7EFD">
        <w:rPr>
          <w:szCs w:val="24"/>
        </w:rPr>
        <w:t>у</w:t>
      </w:r>
      <w:bookmarkEnd w:id="159"/>
      <w:r w:rsidRPr="004C7EFD">
        <w:rPr>
          <w:szCs w:val="24"/>
        </w:rPr>
        <w:t>нтов.</w:t>
      </w:r>
    </w:p>
    <w:p w:rsidR="005E5C6C" w:rsidRPr="004C7EFD" w:rsidRDefault="005E5C6C" w:rsidP="005408BB">
      <w:pPr>
        <w:pStyle w:val="aa"/>
        <w:ind w:firstLine="709"/>
        <w:rPr>
          <w:sz w:val="24"/>
          <w:szCs w:val="24"/>
        </w:rPr>
      </w:pPr>
      <w:r w:rsidRPr="004C7EFD">
        <w:rPr>
          <w:sz w:val="24"/>
          <w:szCs w:val="24"/>
        </w:rPr>
        <w:t>5.2.3. Размещение объектов капитального строительства.</w:t>
      </w:r>
    </w:p>
    <w:p w:rsidR="005E5C6C" w:rsidRPr="004C7EFD" w:rsidRDefault="005E5C6C" w:rsidP="005408BB">
      <w:pPr>
        <w:widowControl w:val="0"/>
        <w:ind w:firstLine="709"/>
        <w:jc w:val="both"/>
        <w:rPr>
          <w:szCs w:val="24"/>
        </w:rPr>
      </w:pPr>
      <w:r w:rsidRPr="004C7EFD">
        <w:rPr>
          <w:szCs w:val="24"/>
        </w:rPr>
        <w:t xml:space="preserve">На территории муниципального образования, в соответствии со Схемой территориального планирования Курской области, размещение и строительство объектов производственного назначения регионального значения не планируется. В соответствии с Планом реализации Схемы территориального планирования района планируется </w:t>
      </w:r>
      <w:r w:rsidRPr="004C7EFD">
        <w:rPr>
          <w:szCs w:val="24"/>
        </w:rPr>
        <w:lastRenderedPageBreak/>
        <w:t>капитальный ремонт и реконструкция объектов непроизводственного назначения, объектов транспортной и инженерной инфраструктур.</w:t>
      </w:r>
    </w:p>
    <w:p w:rsidR="005E5C6C" w:rsidRPr="004C7EFD" w:rsidRDefault="005E5C6C" w:rsidP="005408BB">
      <w:pPr>
        <w:pStyle w:val="aa"/>
        <w:ind w:firstLine="709"/>
        <w:rPr>
          <w:b w:val="0"/>
          <w:sz w:val="24"/>
          <w:szCs w:val="24"/>
        </w:rPr>
      </w:pPr>
      <w:r w:rsidRPr="004C7EFD">
        <w:rPr>
          <w:b w:val="0"/>
          <w:sz w:val="24"/>
          <w:szCs w:val="24"/>
        </w:rPr>
        <w:t>Градостроительные (проектные) ограничения (предложения).</w:t>
      </w:r>
    </w:p>
    <w:p w:rsidR="005E5C6C" w:rsidRPr="004C7EFD" w:rsidRDefault="005E5C6C" w:rsidP="005408BB">
      <w:pPr>
        <w:widowControl w:val="0"/>
        <w:ind w:firstLine="709"/>
        <w:jc w:val="both"/>
        <w:rPr>
          <w:szCs w:val="24"/>
        </w:rPr>
      </w:pPr>
      <w:r w:rsidRPr="004C7EFD">
        <w:rPr>
          <w:szCs w:val="24"/>
        </w:rPr>
        <w:t>Строительство новых категорированных объектов по ГО, объектов имеющие сильнодействующие ядовитые вещества без предварительного согласования с органами МЧС не предусматривать.</w:t>
      </w:r>
    </w:p>
    <w:p w:rsidR="005E5C6C" w:rsidRPr="004C7EFD" w:rsidRDefault="005E5C6C" w:rsidP="00537C2A">
      <w:pPr>
        <w:widowControl w:val="0"/>
        <w:ind w:right="-7" w:firstLine="697"/>
        <w:jc w:val="both"/>
      </w:pPr>
      <w:r w:rsidRPr="004C7EFD">
        <w:rPr>
          <w:szCs w:val="24"/>
        </w:rPr>
        <w:t xml:space="preserve">Разработку перечня мероприятий по гражданской обороне в составе проектной документации объектов капитального строительства следует осуществлять в соответствии с ГОСТ Р 55201-2012 </w:t>
      </w:r>
      <w:r w:rsidRPr="004C7EFD">
        <w:rPr>
          <w:spacing w:val="2"/>
          <w:szCs w:val="24"/>
        </w:rPr>
        <w:t>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5E5C6C" w:rsidRPr="004C7EFD" w:rsidRDefault="005E5C6C" w:rsidP="00537C2A">
      <w:pPr>
        <w:widowControl w:val="0"/>
        <w:ind w:right="-7" w:firstLine="697"/>
        <w:jc w:val="both"/>
        <w:rPr>
          <w:szCs w:val="24"/>
        </w:rPr>
      </w:pPr>
      <w:r w:rsidRPr="004C7EFD">
        <w:rPr>
          <w:szCs w:val="24"/>
        </w:rPr>
        <w:t xml:space="preserve">При проектировании, строительстве и эксплуатации объектов использования атомной энергии, опасных производственных объектов, особо опасных, технически сложных и уникальных объектов необходимо учитывать требования </w:t>
      </w:r>
      <w:r w:rsidRPr="004C7EFD">
        <w:rPr>
          <w:szCs w:val="24"/>
        </w:rPr>
        <w:br/>
        <w:t>п. 6 СП 165.1325800.2014 Инженерно-технические мероприятия по гражданской обороне. Актуализированная редакция СНиП 2.01.51-90 (с Изменением № 1).</w:t>
      </w:r>
    </w:p>
    <w:p w:rsidR="005E5C6C" w:rsidRPr="004C7EFD" w:rsidRDefault="005E5C6C" w:rsidP="00537C2A">
      <w:pPr>
        <w:widowControl w:val="0"/>
        <w:ind w:right="-7" w:firstLine="697"/>
        <w:jc w:val="both"/>
        <w:rPr>
          <w:szCs w:val="24"/>
        </w:rPr>
      </w:pPr>
      <w:r w:rsidRPr="004C7EFD">
        <w:rPr>
          <w:szCs w:val="24"/>
        </w:rPr>
        <w:t>Объекты коммунально-бытового назначения, приспосабливаемые для санитарной обработки населения и специальной обработки техники должны соответствовать требованиям п. 8 СП 165.1325800.2014.</w:t>
      </w:r>
    </w:p>
    <w:p w:rsidR="005E5C6C" w:rsidRPr="004C7EFD" w:rsidRDefault="005E5C6C" w:rsidP="00537C2A">
      <w:pPr>
        <w:widowControl w:val="0"/>
        <w:ind w:firstLine="697"/>
        <w:jc w:val="both"/>
        <w:rPr>
          <w:b/>
          <w:i/>
          <w:szCs w:val="24"/>
        </w:rPr>
      </w:pPr>
      <w:r w:rsidRPr="004C7EFD">
        <w:rPr>
          <w:szCs w:val="24"/>
        </w:rPr>
        <w:t>Специализированные складские здания (помещения) для хранения имущества гражданской обороны</w:t>
      </w:r>
      <w:r w:rsidRPr="004C7EFD">
        <w:rPr>
          <w:kern w:val="2"/>
          <w:szCs w:val="24"/>
          <w:lang w:eastAsia="en-US"/>
        </w:rPr>
        <w:t xml:space="preserve"> </w:t>
      </w:r>
      <w:r w:rsidRPr="004C7EFD">
        <w:rPr>
          <w:szCs w:val="24"/>
        </w:rPr>
        <w:t>должны соответствовать требованиям п. 9 СП 165.1325800.2014.</w:t>
      </w:r>
    </w:p>
    <w:p w:rsidR="005E5C6C" w:rsidRPr="004C7EFD" w:rsidRDefault="005E5C6C" w:rsidP="005408BB">
      <w:pPr>
        <w:widowControl w:val="0"/>
        <w:ind w:firstLine="709"/>
        <w:jc w:val="both"/>
        <w:rPr>
          <w:b/>
          <w:szCs w:val="24"/>
        </w:rPr>
      </w:pPr>
      <w:r w:rsidRPr="004C7EFD">
        <w:rPr>
          <w:b/>
          <w:szCs w:val="24"/>
        </w:rPr>
        <w:t>5.3. Транспортная и инженерная инфраструктуры.</w:t>
      </w:r>
    </w:p>
    <w:p w:rsidR="005E5C6C" w:rsidRPr="004C7EFD" w:rsidRDefault="005E5C6C" w:rsidP="005408BB">
      <w:pPr>
        <w:widowControl w:val="0"/>
        <w:shd w:val="clear" w:color="auto" w:fill="FFFFFF"/>
        <w:ind w:firstLine="709"/>
        <w:jc w:val="both"/>
        <w:rPr>
          <w:b/>
          <w:bCs/>
          <w:szCs w:val="24"/>
        </w:rPr>
      </w:pPr>
      <w:r w:rsidRPr="004C7EFD">
        <w:rPr>
          <w:b/>
          <w:bCs/>
          <w:szCs w:val="24"/>
        </w:rPr>
        <w:t xml:space="preserve">5.3.1. Транспортная сеть. </w:t>
      </w:r>
    </w:p>
    <w:p w:rsidR="005E5C6C" w:rsidRPr="004C7EFD" w:rsidRDefault="005E5C6C" w:rsidP="004444BC">
      <w:pPr>
        <w:widowControl w:val="0"/>
        <w:ind w:firstLine="709"/>
        <w:jc w:val="both"/>
        <w:rPr>
          <w:szCs w:val="24"/>
        </w:rPr>
      </w:pPr>
      <w:r w:rsidRPr="004C7EFD">
        <w:rPr>
          <w:szCs w:val="24"/>
        </w:rPr>
        <w:t>Улично-дорожная сеть на территории сельсовета запроектирована как единая система путей и сообщений с учетом внутренних и внешних связей, что дает возможность на более далекий срок осваивать территории населённых пунктов.</w:t>
      </w:r>
    </w:p>
    <w:p w:rsidR="005E5C6C" w:rsidRPr="004C7EFD" w:rsidRDefault="005E5C6C" w:rsidP="00ED3114">
      <w:pPr>
        <w:widowControl w:val="0"/>
        <w:ind w:firstLine="709"/>
        <w:jc w:val="both"/>
        <w:rPr>
          <w:szCs w:val="24"/>
        </w:rPr>
      </w:pPr>
      <w:r w:rsidRPr="004C7EFD">
        <w:rPr>
          <w:szCs w:val="24"/>
        </w:rPr>
        <w:t xml:space="preserve">Транспортная сеть на территории сельсовета представлена автомобильными дорогами муниципального (38 ОП М3 38Н-073 «Дьяконово - Старково – Соколовка», </w:t>
      </w:r>
      <w:r w:rsidRPr="004C7EFD">
        <w:rPr>
          <w:szCs w:val="24"/>
        </w:rPr>
        <w:br/>
        <w:t xml:space="preserve">38 ОП М3 38Н-074 «Дьяконово - Старково – Соколовка» - Большое Долженково ч/з д. Авдеева, 38 ОП М3 38Н-745 «Дьяконово - Старково – Соколовка» - Большое Долженково ч/з д. Авдеева» - Нижняя Горбулина - Верхняя Горбулина, 38 ОП М3 38Н-075 «Дьяконово - Старково – Соколовка» – Ванина и местного значения с асфальтовым, улучшенным грунтовым и грунтовым покрытием. </w:t>
      </w:r>
    </w:p>
    <w:p w:rsidR="005E5C6C" w:rsidRPr="004C7EFD" w:rsidRDefault="005E5C6C" w:rsidP="004444BC">
      <w:pPr>
        <w:widowControl w:val="0"/>
        <w:ind w:firstLine="709"/>
        <w:jc w:val="both"/>
        <w:rPr>
          <w:szCs w:val="24"/>
        </w:rPr>
      </w:pPr>
      <w:r w:rsidRPr="004C7EFD">
        <w:rPr>
          <w:szCs w:val="24"/>
        </w:rPr>
        <w:t>Транспортная сеть связывает сельсовет с г. Курск, граничащими сельсоветами и позволяет осуществлять доставку резервов МТР, сил и средств в населённые пункты в случае ЧС, а также осуществлять эвакуационные мероприятия.</w:t>
      </w:r>
    </w:p>
    <w:p w:rsidR="005E5C6C" w:rsidRPr="004C7EFD" w:rsidRDefault="005E5C6C" w:rsidP="004444BC">
      <w:pPr>
        <w:widowControl w:val="0"/>
        <w:ind w:firstLine="709"/>
        <w:jc w:val="both"/>
        <w:rPr>
          <w:szCs w:val="24"/>
        </w:rPr>
      </w:pPr>
      <w:r w:rsidRPr="004C7EFD">
        <w:rPr>
          <w:szCs w:val="24"/>
        </w:rPr>
        <w:t>Существующая улично-дорожная сеть на территории сельсовета, проходящая по склонам балок, в дефиле, пойменной части водотоков, вследствие длительного воздействия нерегулируемого поверхностного стока, подтопления территории поверхностными и грунтовыми водами изношена, при воздействии метеорологических процессов проходимость затруднена.</w:t>
      </w:r>
    </w:p>
    <w:p w:rsidR="005E5C6C" w:rsidRPr="004C7EFD" w:rsidRDefault="005E5C6C" w:rsidP="005408BB">
      <w:pPr>
        <w:pStyle w:val="aa"/>
        <w:ind w:firstLine="709"/>
        <w:rPr>
          <w:b w:val="0"/>
          <w:sz w:val="24"/>
          <w:szCs w:val="24"/>
        </w:rPr>
      </w:pPr>
      <w:r w:rsidRPr="004C7EFD">
        <w:rPr>
          <w:b w:val="0"/>
          <w:sz w:val="24"/>
          <w:szCs w:val="24"/>
        </w:rPr>
        <w:t>Градостроительные (проектные) ограничения (предложения).</w:t>
      </w:r>
    </w:p>
    <w:p w:rsidR="005E5C6C" w:rsidRPr="004C7EFD" w:rsidRDefault="005E5C6C" w:rsidP="005408BB">
      <w:pPr>
        <w:widowControl w:val="0"/>
        <w:shd w:val="clear" w:color="auto" w:fill="FFFFFF"/>
        <w:ind w:firstLine="709"/>
        <w:jc w:val="both"/>
        <w:rPr>
          <w:szCs w:val="24"/>
        </w:rPr>
      </w:pPr>
      <w:r w:rsidRPr="004C7EFD">
        <w:rPr>
          <w:szCs w:val="24"/>
        </w:rPr>
        <w:t>Ограничений по развитию и размещению элементов транспортной сети на территории сельсовета нет.</w:t>
      </w:r>
    </w:p>
    <w:p w:rsidR="005E5C6C" w:rsidRPr="004C7EFD" w:rsidRDefault="005E5C6C" w:rsidP="005408BB">
      <w:pPr>
        <w:widowControl w:val="0"/>
        <w:ind w:firstLine="709"/>
        <w:jc w:val="both"/>
        <w:rPr>
          <w:szCs w:val="24"/>
        </w:rPr>
      </w:pPr>
      <w:r w:rsidRPr="004C7EFD">
        <w:rPr>
          <w:szCs w:val="24"/>
        </w:rPr>
        <w:t>Улично-дорожная сеть на территории сельсовета, проходящая по склонам балок, в дефиле, пойменной части водотоков, дорожные водопропускные сооружения вследствие длительного воздействия нерегулируемого поверхностного стока, подтопления территории поверхностными и грунтовыми водами изношена, требует капитального ремонта (реконструкции).</w:t>
      </w:r>
    </w:p>
    <w:p w:rsidR="005E5C6C" w:rsidRPr="004C7EFD" w:rsidRDefault="005E5C6C" w:rsidP="005408BB">
      <w:pPr>
        <w:widowControl w:val="0"/>
        <w:shd w:val="clear" w:color="auto" w:fill="FFFFFF"/>
        <w:ind w:firstLine="709"/>
        <w:jc w:val="both"/>
        <w:rPr>
          <w:szCs w:val="24"/>
        </w:rPr>
      </w:pPr>
      <w:r w:rsidRPr="004C7EFD">
        <w:rPr>
          <w:szCs w:val="24"/>
        </w:rPr>
        <w:t>Для минимизации поражения элементов транспортной сети вследствие воздействия источников чрезвычайных ситуаций, необходимо учитывать следующие требования.</w:t>
      </w:r>
    </w:p>
    <w:p w:rsidR="005E5C6C" w:rsidRPr="004C7EFD" w:rsidRDefault="005E5C6C" w:rsidP="005408BB">
      <w:pPr>
        <w:widowControl w:val="0"/>
        <w:shd w:val="clear" w:color="auto" w:fill="FFFFFF"/>
        <w:ind w:firstLine="709"/>
        <w:jc w:val="both"/>
        <w:rPr>
          <w:szCs w:val="24"/>
        </w:rPr>
      </w:pPr>
      <w:r w:rsidRPr="004C7EFD">
        <w:rPr>
          <w:szCs w:val="24"/>
        </w:rPr>
        <w:lastRenderedPageBreak/>
        <w:t>При проектировании зданий и сооружений, в проектах вновь проектируемых, реконструируемых и технически перевооружаемых действующих предприятий промышленности, энергетики, транспорта и связи учитываются требования «желтых линий» - максимально допустимых границ зон возможного распространения завалов жилой и общественной застройки, промышленных, коммунально-складских зданий, расположенных, как правило, вдоль магистралей устойчивого функционирования.</w:t>
      </w:r>
    </w:p>
    <w:p w:rsidR="005E5C6C" w:rsidRPr="004C7EFD" w:rsidRDefault="005E5C6C" w:rsidP="005408BB">
      <w:pPr>
        <w:widowControl w:val="0"/>
        <w:ind w:firstLine="709"/>
        <w:jc w:val="both"/>
        <w:rPr>
          <w:szCs w:val="24"/>
        </w:rPr>
      </w:pPr>
      <w:r w:rsidRPr="004C7EFD">
        <w:rPr>
          <w:szCs w:val="24"/>
        </w:rPr>
        <w:t>Система зеленых насаждений и не застраиваемых территорий должна вместе с сетью магистральных улиц обеспечивать свободный выход населения из разрушенных частей поселения (в случае его поражения) в парки и леса загородной зоны.</w:t>
      </w:r>
    </w:p>
    <w:p w:rsidR="005E5C6C" w:rsidRPr="004C7EFD" w:rsidRDefault="005E5C6C" w:rsidP="005408BB">
      <w:pPr>
        <w:widowControl w:val="0"/>
        <w:ind w:firstLine="709"/>
        <w:jc w:val="both"/>
        <w:rPr>
          <w:szCs w:val="24"/>
        </w:rPr>
      </w:pPr>
      <w:r w:rsidRPr="004C7EFD">
        <w:rPr>
          <w:szCs w:val="24"/>
        </w:rPr>
        <w:t>Магистральные улицы должны прокладываться с учетом обеспечения возможности выхода по ним транспорта из жилых и промышленных районов на загородные дороги не менее чем по двум направлениям.</w:t>
      </w:r>
    </w:p>
    <w:p w:rsidR="005E5C6C" w:rsidRPr="004C7EFD" w:rsidRDefault="005E5C6C" w:rsidP="004444BC">
      <w:pPr>
        <w:widowControl w:val="0"/>
        <w:ind w:firstLine="709"/>
        <w:jc w:val="both"/>
        <w:rPr>
          <w:szCs w:val="24"/>
        </w:rPr>
      </w:pPr>
      <w:r w:rsidRPr="004C7EFD">
        <w:rPr>
          <w:szCs w:val="24"/>
        </w:rPr>
        <w:t>При проектировании внутренней транспортной сети проектировать наиболее короткую и удобную связь центров населенных пунктов, жилых и промышленных районов с железнодорожными и автобусными вокзалами, грузовыми станциями, и т.д.</w:t>
      </w:r>
    </w:p>
    <w:p w:rsidR="005E5C6C" w:rsidRPr="004C7EFD" w:rsidRDefault="005E5C6C" w:rsidP="004444BC">
      <w:pPr>
        <w:widowControl w:val="0"/>
        <w:ind w:firstLine="709"/>
        <w:jc w:val="both"/>
        <w:rPr>
          <w:szCs w:val="24"/>
        </w:rPr>
      </w:pPr>
      <w:r w:rsidRPr="004C7EFD">
        <w:rPr>
          <w:szCs w:val="24"/>
        </w:rPr>
        <w:t>Следует предусматривать строительство подъездных путей к пунктам посадки (высадки) эвакуируемого населения.</w:t>
      </w:r>
    </w:p>
    <w:p w:rsidR="005E5C6C" w:rsidRPr="004C7EFD" w:rsidRDefault="005E5C6C" w:rsidP="004444BC">
      <w:pPr>
        <w:widowControl w:val="0"/>
        <w:ind w:firstLine="709"/>
        <w:jc w:val="both"/>
        <w:rPr>
          <w:b/>
          <w:szCs w:val="24"/>
        </w:rPr>
      </w:pPr>
      <w:r w:rsidRPr="004C7EFD">
        <w:rPr>
          <w:b/>
          <w:szCs w:val="24"/>
        </w:rPr>
        <w:t>5.3.2. Источники хозяйственно-питьевого водоснабжения  и требования к ним.</w:t>
      </w:r>
    </w:p>
    <w:p w:rsidR="005E5C6C" w:rsidRPr="004C7EFD" w:rsidRDefault="005E5C6C" w:rsidP="004444BC">
      <w:pPr>
        <w:widowControl w:val="0"/>
        <w:ind w:firstLine="709"/>
        <w:jc w:val="both"/>
        <w:rPr>
          <w:szCs w:val="24"/>
        </w:rPr>
      </w:pPr>
      <w:r w:rsidRPr="004C7EFD">
        <w:rPr>
          <w:szCs w:val="24"/>
        </w:rPr>
        <w:t>Водоснабжение населённых пунктов сельсовета в основном осуществляется из артезианских скважин, а также колодцев на дренированных поверхностных и грунтовых водах. Подача воды производится электрическими насосами производительностью 6-28 м</w:t>
      </w:r>
      <w:r w:rsidRPr="004C7EFD">
        <w:rPr>
          <w:szCs w:val="24"/>
          <w:vertAlign w:val="superscript"/>
        </w:rPr>
        <w:t>3</w:t>
      </w:r>
      <w:r w:rsidRPr="004C7EFD">
        <w:rPr>
          <w:szCs w:val="24"/>
        </w:rPr>
        <w:t>/час с накоплением в башнях и передачей потребителям по магистральным сетям в т.ч. и на водоразборные колонки.</w:t>
      </w:r>
    </w:p>
    <w:p w:rsidR="005E5C6C" w:rsidRPr="004C7EFD" w:rsidRDefault="005E5C6C" w:rsidP="003B7A40">
      <w:pPr>
        <w:pStyle w:val="aa"/>
        <w:ind w:firstLine="709"/>
        <w:rPr>
          <w:b w:val="0"/>
          <w:sz w:val="24"/>
          <w:szCs w:val="24"/>
        </w:rPr>
      </w:pPr>
      <w:r w:rsidRPr="004C7EFD">
        <w:rPr>
          <w:b w:val="0"/>
          <w:sz w:val="24"/>
          <w:szCs w:val="24"/>
        </w:rPr>
        <w:t>Система ХПВ объединена с противопожарной, тупиковая, в основном диаметр магистральных сетей 63-100мм, давление 1-3.5кг/см</w:t>
      </w:r>
      <w:r w:rsidRPr="004C7EFD">
        <w:rPr>
          <w:b w:val="0"/>
          <w:sz w:val="24"/>
          <w:szCs w:val="24"/>
          <w:vertAlign w:val="superscript"/>
        </w:rPr>
        <w:t>2</w:t>
      </w:r>
      <w:r w:rsidRPr="004C7EFD">
        <w:rPr>
          <w:b w:val="0"/>
          <w:sz w:val="24"/>
          <w:szCs w:val="24"/>
        </w:rPr>
        <w:t>, производительность 18 м</w:t>
      </w:r>
      <w:r w:rsidRPr="004C7EFD">
        <w:rPr>
          <w:b w:val="0"/>
          <w:sz w:val="24"/>
          <w:szCs w:val="24"/>
          <w:vertAlign w:val="superscript"/>
        </w:rPr>
        <w:t xml:space="preserve">3 </w:t>
      </w:r>
      <w:r w:rsidRPr="004C7EFD">
        <w:rPr>
          <w:b w:val="0"/>
          <w:sz w:val="24"/>
          <w:szCs w:val="24"/>
        </w:rPr>
        <w:t xml:space="preserve">/час. </w:t>
      </w:r>
    </w:p>
    <w:p w:rsidR="005E5C6C" w:rsidRPr="004C7EFD" w:rsidRDefault="005E5C6C" w:rsidP="003B7A40">
      <w:pPr>
        <w:pStyle w:val="aa"/>
        <w:ind w:firstLine="720"/>
        <w:rPr>
          <w:b w:val="0"/>
          <w:sz w:val="24"/>
          <w:szCs w:val="24"/>
        </w:rPr>
      </w:pPr>
      <w:r w:rsidRPr="004C7EFD">
        <w:rPr>
          <w:b w:val="0"/>
          <w:sz w:val="24"/>
          <w:szCs w:val="24"/>
        </w:rPr>
        <w:t>Водоснабжение также осуществляется из колодцев каптажного типа на дренированных поверхностных водах.</w:t>
      </w:r>
    </w:p>
    <w:p w:rsidR="005E5C6C" w:rsidRPr="004C7EFD" w:rsidRDefault="005E5C6C" w:rsidP="003B7A40">
      <w:pPr>
        <w:pStyle w:val="aa"/>
        <w:ind w:firstLine="720"/>
        <w:rPr>
          <w:b w:val="0"/>
          <w:sz w:val="24"/>
          <w:szCs w:val="24"/>
        </w:rPr>
      </w:pPr>
      <w:r w:rsidRPr="004C7EFD">
        <w:rPr>
          <w:b w:val="0"/>
          <w:sz w:val="24"/>
          <w:szCs w:val="24"/>
        </w:rPr>
        <w:t>Всего на территории сельсовета 6 водонапорных башен, 3 артезианских скважин. Степень износа магистральных сетей, водонапорных башен в результате эксплуатации достигает 45-65%, требуется капитальный ремонт.</w:t>
      </w:r>
    </w:p>
    <w:p w:rsidR="005E5C6C" w:rsidRPr="004C7EFD" w:rsidRDefault="005E5C6C" w:rsidP="003B7A40">
      <w:pPr>
        <w:pStyle w:val="aa"/>
        <w:ind w:firstLine="720"/>
        <w:rPr>
          <w:b w:val="0"/>
          <w:sz w:val="24"/>
          <w:szCs w:val="24"/>
        </w:rPr>
      </w:pPr>
      <w:r w:rsidRPr="004C7EFD">
        <w:rPr>
          <w:b w:val="0"/>
          <w:sz w:val="24"/>
          <w:szCs w:val="24"/>
        </w:rPr>
        <w:t>В целом потребности населения в ХПВ, обеспечиваются не в нормативных пределах (особенно в периоды засушливой погоды, увеличении водоразбора на полив приусадебных участков).</w:t>
      </w:r>
    </w:p>
    <w:p w:rsidR="005E5C6C" w:rsidRPr="004C7EFD" w:rsidRDefault="005E5C6C" w:rsidP="004444BC">
      <w:pPr>
        <w:pStyle w:val="aa"/>
        <w:ind w:firstLine="709"/>
        <w:rPr>
          <w:b w:val="0"/>
          <w:sz w:val="24"/>
          <w:szCs w:val="24"/>
        </w:rPr>
      </w:pPr>
      <w:r w:rsidRPr="004C7EFD">
        <w:rPr>
          <w:b w:val="0"/>
          <w:sz w:val="24"/>
          <w:szCs w:val="24"/>
        </w:rPr>
        <w:t>Градостроительные (проектные) ограничения (предложения).</w:t>
      </w:r>
    </w:p>
    <w:p w:rsidR="005E5C6C" w:rsidRPr="004C7EFD" w:rsidRDefault="005E5C6C" w:rsidP="003B7A40">
      <w:pPr>
        <w:widowControl w:val="0"/>
        <w:shd w:val="clear" w:color="auto" w:fill="FFFFFF"/>
        <w:tabs>
          <w:tab w:val="left" w:pos="-1980"/>
        </w:tabs>
        <w:autoSpaceDN w:val="0"/>
        <w:adjustRightInd w:val="0"/>
        <w:ind w:firstLine="697"/>
        <w:jc w:val="both"/>
        <w:rPr>
          <w:rStyle w:val="rvts24"/>
          <w:szCs w:val="24"/>
        </w:rPr>
      </w:pPr>
      <w:r w:rsidRPr="004C7EFD">
        <w:rPr>
          <w:szCs w:val="24"/>
        </w:rPr>
        <w:t>Для минимизации последствий ЧС при проектировании источников водоснабжения на территории населённых пунктов, необходимо учитывать требования</w:t>
      </w:r>
      <w:r w:rsidRPr="004C7EFD">
        <w:rPr>
          <w:rStyle w:val="rvts24"/>
          <w:szCs w:val="24"/>
        </w:rPr>
        <w:t xml:space="preserve"> ВСН ВК4-90</w:t>
      </w:r>
      <w:r w:rsidRPr="004C7EFD">
        <w:rPr>
          <w:rStyle w:val="rvts24"/>
          <w:szCs w:val="24"/>
          <w:lang w:val="en-US"/>
        </w:rPr>
        <w:t> </w:t>
      </w:r>
      <w:r w:rsidRPr="004C7EFD">
        <w:rPr>
          <w:rStyle w:val="rvts24"/>
          <w:szCs w:val="24"/>
        </w:rPr>
        <w:t>«Инструкция по подготовке и работе систем хозяйственно-питьевого водоснабжения в чрезвычайных ситуациях».</w:t>
      </w:r>
    </w:p>
    <w:p w:rsidR="005E5C6C" w:rsidRPr="004C7EFD" w:rsidRDefault="005E5C6C" w:rsidP="003B7A40">
      <w:pPr>
        <w:widowControl w:val="0"/>
        <w:shd w:val="clear" w:color="auto" w:fill="FFFFFF"/>
        <w:tabs>
          <w:tab w:val="left" w:pos="-1980"/>
        </w:tabs>
        <w:autoSpaceDN w:val="0"/>
        <w:adjustRightInd w:val="0"/>
        <w:ind w:firstLine="697"/>
        <w:jc w:val="both"/>
        <w:rPr>
          <w:szCs w:val="24"/>
        </w:rPr>
      </w:pPr>
      <w:r w:rsidRPr="004C7EFD">
        <w:rPr>
          <w:szCs w:val="24"/>
        </w:rPr>
        <w:t xml:space="preserve">Требуется проектирование и строительство новых артезианских скважин, реконструкция (капитальный ремонт) магистрального водопровода для обеспечения водой жителей, в том числе – эвакуируемых и размещаемых на территориях населённых пунктов. </w:t>
      </w:r>
    </w:p>
    <w:p w:rsidR="005E5C6C" w:rsidRPr="004C7EFD" w:rsidRDefault="005E5C6C" w:rsidP="003B7A40">
      <w:pPr>
        <w:widowControl w:val="0"/>
        <w:shd w:val="clear" w:color="auto" w:fill="FFFFFF"/>
        <w:tabs>
          <w:tab w:val="left" w:pos="-1980"/>
        </w:tabs>
        <w:autoSpaceDN w:val="0"/>
        <w:adjustRightInd w:val="0"/>
        <w:ind w:firstLine="697"/>
        <w:jc w:val="both"/>
        <w:rPr>
          <w:szCs w:val="24"/>
        </w:rPr>
      </w:pPr>
      <w:r w:rsidRPr="004C7EFD">
        <w:rPr>
          <w:szCs w:val="24"/>
        </w:rPr>
        <w:t>При проектировании на территории сельсовета водоснабжения, канализации, дождевой канализации, необходимо руководствоваться СП 42.13330.2016.</w:t>
      </w:r>
    </w:p>
    <w:p w:rsidR="005E5C6C" w:rsidRPr="004C7EFD" w:rsidRDefault="005E5C6C" w:rsidP="003B7A40">
      <w:pPr>
        <w:widowControl w:val="0"/>
        <w:shd w:val="clear" w:color="auto" w:fill="FFFFFF"/>
        <w:tabs>
          <w:tab w:val="left" w:pos="-1980"/>
        </w:tabs>
        <w:autoSpaceDN w:val="0"/>
        <w:adjustRightInd w:val="0"/>
        <w:ind w:firstLine="697"/>
        <w:jc w:val="both"/>
        <w:rPr>
          <w:szCs w:val="24"/>
        </w:rPr>
      </w:pPr>
      <w:r w:rsidRPr="004C7EFD">
        <w:rPr>
          <w:bCs/>
          <w:szCs w:val="24"/>
        </w:rPr>
        <w:t xml:space="preserve">При проектировании и реконструкции системы водоснабжения необходимо учитывать </w:t>
      </w:r>
      <w:r w:rsidRPr="004C7EFD">
        <w:rPr>
          <w:szCs w:val="24"/>
        </w:rPr>
        <w:t>требования п.п. 5.23, 5.27, 5.28, 5.30 и 5.35 СП 165.132.5800.2014.</w:t>
      </w:r>
    </w:p>
    <w:p w:rsidR="005E5C6C" w:rsidRPr="004C7EFD" w:rsidRDefault="005E5C6C" w:rsidP="003B7A40">
      <w:pPr>
        <w:widowControl w:val="0"/>
        <w:shd w:val="clear" w:color="auto" w:fill="FFFFFF"/>
        <w:tabs>
          <w:tab w:val="left" w:pos="-1980"/>
        </w:tabs>
        <w:autoSpaceDN w:val="0"/>
        <w:adjustRightInd w:val="0"/>
        <w:ind w:firstLine="697"/>
        <w:jc w:val="both"/>
        <w:rPr>
          <w:szCs w:val="24"/>
        </w:rPr>
      </w:pPr>
      <w:r w:rsidRPr="004C7EFD">
        <w:rPr>
          <w:szCs w:val="24"/>
        </w:rPr>
        <w:t>При реконструкции системы водоснабжения необходимо учитывать следующее.</w:t>
      </w:r>
    </w:p>
    <w:p w:rsidR="005E5C6C" w:rsidRPr="004C7EFD" w:rsidRDefault="005E5C6C" w:rsidP="003B7A40">
      <w:pPr>
        <w:widowControl w:val="0"/>
        <w:ind w:firstLine="697"/>
        <w:jc w:val="both"/>
        <w:rPr>
          <w:bCs/>
          <w:szCs w:val="24"/>
        </w:rPr>
      </w:pPr>
      <w:r w:rsidRPr="004C7EFD">
        <w:rPr>
          <w:bCs/>
          <w:szCs w:val="24"/>
        </w:rPr>
        <w:t xml:space="preserve">Суммарная проектная производительность защищенных от радиоактивного загрязнения и (или) химического заражения объектов водоснабжения в безопасной зоне, обеспечивающих водой в условиях прекращения централизованного снабжения электроэнергией, должна быть достаточной для удовлетворения потребностей населения, а также сельскохозяйственных животных и птицы, содержащихся на предприятиях всех форм собственности, крестьянских (фермерских) и личных подсобных хозяйств, в питьевой </w:t>
      </w:r>
      <w:r w:rsidRPr="004C7EFD">
        <w:rPr>
          <w:bCs/>
          <w:szCs w:val="24"/>
        </w:rPr>
        <w:lastRenderedPageBreak/>
        <w:t xml:space="preserve">воде и определяется: для населения- из расчета не менее 25 л в сутки на одного человека; для сельскохозяйственных животных и птицы – по нормам, устанавливаемым Минсельхозом России. </w:t>
      </w:r>
    </w:p>
    <w:p w:rsidR="005E5C6C" w:rsidRPr="004C7EFD" w:rsidRDefault="005E5C6C" w:rsidP="003B7A40">
      <w:pPr>
        <w:widowControl w:val="0"/>
        <w:ind w:firstLine="697"/>
        <w:jc w:val="both"/>
        <w:rPr>
          <w:bCs/>
          <w:szCs w:val="24"/>
        </w:rPr>
      </w:pPr>
      <w:r w:rsidRPr="004C7EFD">
        <w:rPr>
          <w:bCs/>
          <w:szCs w:val="24"/>
        </w:rPr>
        <w:t>При проектировании новых и реконструкции действующих водозаборных сооружений, предусмотренных к использованию в военное время, следует применять погружные насосы, сблокированные с электродвигателями.</w:t>
      </w:r>
    </w:p>
    <w:p w:rsidR="005E5C6C" w:rsidRPr="004C7EFD" w:rsidRDefault="005E5C6C" w:rsidP="003B7A40">
      <w:pPr>
        <w:widowControl w:val="0"/>
        <w:ind w:firstLine="697"/>
        <w:jc w:val="both"/>
        <w:rPr>
          <w:bCs/>
          <w:szCs w:val="24"/>
        </w:rPr>
      </w:pPr>
      <w:r w:rsidRPr="004C7EFD">
        <w:rPr>
          <w:bCs/>
          <w:szCs w:val="24"/>
        </w:rPr>
        <w:t>Не менее половины скважин должны быть присоединены к автономным резервным источникам питания электроприемников и иметь устройства для подключения насосов к передвижным электростанциям.</w:t>
      </w:r>
    </w:p>
    <w:p w:rsidR="005E5C6C" w:rsidRPr="004C7EFD" w:rsidRDefault="005E5C6C" w:rsidP="003B7A40">
      <w:pPr>
        <w:widowControl w:val="0"/>
        <w:ind w:firstLine="697"/>
        <w:jc w:val="both"/>
        <w:rPr>
          <w:bCs/>
          <w:szCs w:val="24"/>
        </w:rPr>
      </w:pPr>
      <w:r w:rsidRPr="004C7EFD">
        <w:rPr>
          <w:bCs/>
          <w:szCs w:val="24"/>
        </w:rPr>
        <w:t>Конструкции оголовков, действующих и резервных водозаборных сооружений должны обеспечивать их полную герметизацию. Оголовки скважин должны размещаться в колодцах или иных сооружениях, обеспечивающих в необходимых случаях их защиту от фугасного действия обычных средств поражения, вызывающего разрушение зданий, сооружений и коммуникаций.</w:t>
      </w:r>
    </w:p>
    <w:p w:rsidR="005E5C6C" w:rsidRPr="004C7EFD" w:rsidRDefault="005E5C6C" w:rsidP="003B7A40">
      <w:pPr>
        <w:widowControl w:val="0"/>
        <w:ind w:firstLine="697"/>
        <w:jc w:val="both"/>
        <w:rPr>
          <w:bCs/>
          <w:szCs w:val="24"/>
        </w:rPr>
      </w:pPr>
      <w:r w:rsidRPr="004C7EFD">
        <w:rPr>
          <w:bCs/>
          <w:szCs w:val="24"/>
        </w:rPr>
        <w:t>Водозаборные сооружения, непригодные к дальнейшему использованию, должны быть тампонированы, а самоизливающиеся водозаборные сооружения – оборудованы регулирующими кранами.</w:t>
      </w:r>
    </w:p>
    <w:p w:rsidR="005E5C6C" w:rsidRPr="004C7EFD" w:rsidRDefault="005E5C6C" w:rsidP="005914C0">
      <w:pPr>
        <w:widowControl w:val="0"/>
        <w:ind w:firstLine="697"/>
        <w:jc w:val="both"/>
        <w:rPr>
          <w:bCs/>
          <w:szCs w:val="24"/>
        </w:rPr>
      </w:pPr>
      <w:r w:rsidRPr="004C7EFD">
        <w:rPr>
          <w:bCs/>
          <w:szCs w:val="24"/>
        </w:rPr>
        <w:t>Защиту систем централизованного хозяйственно-питьевого водоснабжения поселений, базирующихся на поверхностных источниках водоснабжения, подверженных периодическому или систематическому загрязнению и аварийным сбросам веществ, опасных для жизни и здоровья людей, животных и птицы, следует осуществлять в соответствии с положениями ГОСТ Р 22.6.01-95 Безопасность в чрезвычайных ситуациях. Защита систем хозяйственно-питьевого водоснабжения. Общие требования.</w:t>
      </w:r>
    </w:p>
    <w:p w:rsidR="005E5C6C" w:rsidRPr="004C7EFD" w:rsidRDefault="005E5C6C" w:rsidP="005914C0">
      <w:pPr>
        <w:widowControl w:val="0"/>
        <w:ind w:firstLine="697"/>
        <w:jc w:val="both"/>
        <w:rPr>
          <w:bCs/>
          <w:szCs w:val="24"/>
        </w:rPr>
      </w:pPr>
      <w:r w:rsidRPr="004C7EFD">
        <w:rPr>
          <w:bCs/>
          <w:szCs w:val="24"/>
        </w:rPr>
        <w:t>Системы водоснабжения в особых природных и климатических условиях следует проектировать в соответствии с СП 31.13330.2012 Водоснабжение. Наружные сети и сооружения. Актуализированная редакция СНиП 2.04.02-84* (с Изменениями № 1-5).</w:t>
      </w:r>
    </w:p>
    <w:p w:rsidR="005E5C6C" w:rsidRPr="004C7EFD" w:rsidRDefault="005E5C6C" w:rsidP="005408BB">
      <w:pPr>
        <w:pStyle w:val="aa"/>
        <w:ind w:firstLine="709"/>
        <w:rPr>
          <w:sz w:val="24"/>
          <w:szCs w:val="24"/>
        </w:rPr>
      </w:pPr>
      <w:r w:rsidRPr="004C7EFD">
        <w:rPr>
          <w:sz w:val="24"/>
          <w:szCs w:val="24"/>
        </w:rPr>
        <w:t>5.3.3. Электроснабжения поселения и объектов.</w:t>
      </w:r>
    </w:p>
    <w:p w:rsidR="005E5C6C" w:rsidRPr="004C7EFD" w:rsidRDefault="005E5C6C" w:rsidP="003B7A40">
      <w:pPr>
        <w:widowControl w:val="0"/>
        <w:ind w:firstLine="709"/>
        <w:jc w:val="both"/>
        <w:rPr>
          <w:szCs w:val="24"/>
        </w:rPr>
      </w:pPr>
      <w:r w:rsidRPr="004C7EFD">
        <w:rPr>
          <w:bCs/>
          <w:szCs w:val="24"/>
        </w:rPr>
        <w:t>На обслуживании находятся линии электропередач мощностью 0.4 – 10кВ до 50.3км. На территории сельсовета имеется 12 трансформаторных подстанций (в том числе КТП 10х0,4), обеспечивающие энергоснабжение населенных пунктов сельсовета.</w:t>
      </w:r>
    </w:p>
    <w:p w:rsidR="005E5C6C" w:rsidRPr="004C7EFD" w:rsidRDefault="005E5C6C" w:rsidP="003B7A40">
      <w:pPr>
        <w:widowControl w:val="0"/>
        <w:ind w:firstLine="709"/>
        <w:jc w:val="both"/>
        <w:rPr>
          <w:szCs w:val="24"/>
        </w:rPr>
      </w:pPr>
      <w:r w:rsidRPr="004C7EFD">
        <w:rPr>
          <w:szCs w:val="24"/>
        </w:rPr>
        <w:t>Часть трансформаторных подстанций вследствие износа требует ремонта (замены).</w:t>
      </w:r>
    </w:p>
    <w:p w:rsidR="005E5C6C" w:rsidRPr="004C7EFD" w:rsidRDefault="005E5C6C" w:rsidP="003B7A40">
      <w:pPr>
        <w:widowControl w:val="0"/>
        <w:ind w:firstLine="709"/>
        <w:jc w:val="both"/>
        <w:rPr>
          <w:szCs w:val="24"/>
        </w:rPr>
      </w:pPr>
      <w:r w:rsidRPr="004C7EFD">
        <w:rPr>
          <w:szCs w:val="24"/>
        </w:rPr>
        <w:t>Опоры линий электропередач бетонные с металлической сеткой и деревянные. Частично опоры требуют замены (большой износ), ежегодно проводятся плановые работы по ремонту и замене ветхих линий электропередач.</w:t>
      </w:r>
    </w:p>
    <w:p w:rsidR="005E5C6C" w:rsidRPr="004C7EFD" w:rsidRDefault="005E5C6C" w:rsidP="003B7A40">
      <w:pPr>
        <w:widowControl w:val="0"/>
        <w:ind w:firstLine="709"/>
        <w:jc w:val="both"/>
        <w:rPr>
          <w:szCs w:val="24"/>
        </w:rPr>
      </w:pPr>
      <w:r w:rsidRPr="004C7EFD">
        <w:rPr>
          <w:szCs w:val="24"/>
        </w:rPr>
        <w:t>Имеющаяся сеть энергоснабжения позволяет обеспечить население и объекты экономики достаточным количеством электроэнергии.</w:t>
      </w:r>
    </w:p>
    <w:p w:rsidR="005E5C6C" w:rsidRPr="004C7EFD" w:rsidRDefault="005E5C6C" w:rsidP="005408BB">
      <w:pPr>
        <w:pStyle w:val="aa"/>
        <w:ind w:firstLine="709"/>
        <w:rPr>
          <w:b w:val="0"/>
          <w:sz w:val="24"/>
          <w:szCs w:val="24"/>
        </w:rPr>
      </w:pPr>
      <w:r w:rsidRPr="004C7EFD">
        <w:rPr>
          <w:b w:val="0"/>
          <w:sz w:val="24"/>
          <w:szCs w:val="24"/>
        </w:rPr>
        <w:t>Градостроительные (проектные) ограничения (предложения).</w:t>
      </w:r>
    </w:p>
    <w:p w:rsidR="005E5C6C" w:rsidRPr="004C7EFD" w:rsidRDefault="005E5C6C" w:rsidP="003B7A40">
      <w:pPr>
        <w:widowControl w:val="0"/>
        <w:shd w:val="clear" w:color="auto" w:fill="FFFFFF"/>
        <w:tabs>
          <w:tab w:val="left" w:pos="720"/>
        </w:tabs>
        <w:autoSpaceDN w:val="0"/>
        <w:adjustRightInd w:val="0"/>
        <w:ind w:firstLine="697"/>
        <w:jc w:val="both"/>
        <w:rPr>
          <w:szCs w:val="24"/>
        </w:rPr>
      </w:pPr>
      <w:r w:rsidRPr="004C7EFD">
        <w:rPr>
          <w:szCs w:val="24"/>
        </w:rPr>
        <w:t>Линейные и точечные объекты электроснабжения наиболее подвержены активному воздействию источников природных чрезвычайных ситуаций (ураганный ветер, сильный снегопад), в результате чего вероятно возникновение чрезвычайных ситуаций вследствие выхода из строя линейной части и коротких замыканий на оборудовании точечных объектов.</w:t>
      </w:r>
    </w:p>
    <w:p w:rsidR="005E5C6C" w:rsidRPr="004C7EFD" w:rsidRDefault="005E5C6C" w:rsidP="003B7A40">
      <w:pPr>
        <w:widowControl w:val="0"/>
        <w:shd w:val="clear" w:color="auto" w:fill="FFFFFF"/>
        <w:tabs>
          <w:tab w:val="left" w:pos="-1980"/>
        </w:tabs>
        <w:autoSpaceDN w:val="0"/>
        <w:adjustRightInd w:val="0"/>
        <w:ind w:firstLine="697"/>
        <w:jc w:val="both"/>
        <w:rPr>
          <w:szCs w:val="24"/>
        </w:rPr>
      </w:pPr>
      <w:r w:rsidRPr="004C7EFD">
        <w:rPr>
          <w:szCs w:val="24"/>
        </w:rPr>
        <w:t>При проектировании на территории сельсовета электроснабжения, необходимо руководствоваться СП 42.13330.2016 Градостроительство. Планировка и застройка городских и сельских поселений. Актуализированная редакция СНиП 2.07.01-89* (с Изменениями № 1,2).</w:t>
      </w:r>
    </w:p>
    <w:p w:rsidR="005E5C6C" w:rsidRPr="004C7EFD" w:rsidRDefault="005E5C6C" w:rsidP="003B7A40">
      <w:pPr>
        <w:widowControl w:val="0"/>
        <w:shd w:val="clear" w:color="auto" w:fill="FFFFFF"/>
        <w:tabs>
          <w:tab w:val="left" w:pos="-1980"/>
        </w:tabs>
        <w:autoSpaceDN w:val="0"/>
        <w:adjustRightInd w:val="0"/>
        <w:ind w:firstLine="697"/>
        <w:jc w:val="both"/>
        <w:rPr>
          <w:szCs w:val="24"/>
        </w:rPr>
      </w:pPr>
      <w:r w:rsidRPr="004C7EFD">
        <w:rPr>
          <w:szCs w:val="24"/>
        </w:rPr>
        <w:t xml:space="preserve">Для повышения устойчивости функционирования объектов электроснабжения, при реконструкции сети электроснабжения с расширением застройки, возможном размещении производств требуется учитывать положения п.п. 6.85 – 6.99 СП 165.132.5800.2014 </w:t>
      </w:r>
      <w:r w:rsidRPr="004C7EFD">
        <w:rPr>
          <w:szCs w:val="24"/>
          <w:lang w:eastAsia="ar-SA"/>
        </w:rPr>
        <w:t xml:space="preserve">Инженерно-технические мероприятия по гражданской обороне. Актуализированная редакция СНиП 2.01.51-90 (с Изменением № 1) </w:t>
      </w:r>
      <w:r w:rsidRPr="004C7EFD">
        <w:rPr>
          <w:szCs w:val="24"/>
        </w:rPr>
        <w:t>в части касающейся сельских поселений, не отнесённых к группам по гражданской обороне.</w:t>
      </w:r>
    </w:p>
    <w:p w:rsidR="005E5C6C" w:rsidRPr="004C7EFD" w:rsidRDefault="005E5C6C" w:rsidP="003B7A40">
      <w:pPr>
        <w:widowControl w:val="0"/>
        <w:shd w:val="clear" w:color="auto" w:fill="FFFFFF"/>
        <w:autoSpaceDN w:val="0"/>
        <w:adjustRightInd w:val="0"/>
        <w:ind w:firstLine="697"/>
        <w:jc w:val="both"/>
        <w:rPr>
          <w:szCs w:val="24"/>
        </w:rPr>
      </w:pPr>
      <w:r w:rsidRPr="004C7EFD">
        <w:rPr>
          <w:szCs w:val="24"/>
        </w:rPr>
        <w:lastRenderedPageBreak/>
        <w:t>Распределительные линии электропередачи энергетических систем напряжением 35-110 (220) кВ и более должны быть закольцованы и подключены к нескольким источникам электроснабжения с учетом возможного повреждения отдельных источников, а также должны проходить по разным трассам.</w:t>
      </w:r>
    </w:p>
    <w:p w:rsidR="005E5C6C" w:rsidRPr="004C7EFD" w:rsidRDefault="005E5C6C" w:rsidP="003B7A40">
      <w:pPr>
        <w:widowControl w:val="0"/>
        <w:shd w:val="clear" w:color="auto" w:fill="FFFFFF"/>
        <w:autoSpaceDN w:val="0"/>
        <w:adjustRightInd w:val="0"/>
        <w:ind w:firstLine="697"/>
        <w:jc w:val="both"/>
        <w:rPr>
          <w:szCs w:val="24"/>
        </w:rPr>
      </w:pPr>
      <w:r w:rsidRPr="004C7EFD">
        <w:rPr>
          <w:szCs w:val="24"/>
        </w:rPr>
        <w:t>При проектировании систем электроснабжения следует предусматривать возможность применения передвижных электростанций и подстанций.</w:t>
      </w:r>
    </w:p>
    <w:p w:rsidR="005E5C6C" w:rsidRPr="004C7EFD" w:rsidRDefault="005E5C6C" w:rsidP="003B7A40">
      <w:pPr>
        <w:widowControl w:val="0"/>
        <w:shd w:val="clear" w:color="auto" w:fill="FFFFFF"/>
        <w:autoSpaceDN w:val="0"/>
        <w:adjustRightInd w:val="0"/>
        <w:ind w:firstLine="697"/>
        <w:jc w:val="both"/>
        <w:rPr>
          <w:szCs w:val="24"/>
        </w:rPr>
      </w:pPr>
      <w:r w:rsidRPr="004C7EFD">
        <w:rPr>
          <w:szCs w:val="24"/>
        </w:rPr>
        <w:t xml:space="preserve">Не отключаемые объекты должны обеспечивать электроэнергией по двум кабельным линиям от двух независимых и территориально разнесенных источников электроснабжения.  </w:t>
      </w:r>
    </w:p>
    <w:p w:rsidR="005E5C6C" w:rsidRPr="004C7EFD" w:rsidRDefault="005E5C6C" w:rsidP="003B7A40">
      <w:pPr>
        <w:widowControl w:val="0"/>
        <w:shd w:val="clear" w:color="auto" w:fill="FFFFFF"/>
        <w:autoSpaceDN w:val="0"/>
        <w:adjustRightInd w:val="0"/>
        <w:ind w:firstLine="697"/>
        <w:jc w:val="both"/>
        <w:rPr>
          <w:szCs w:val="24"/>
        </w:rPr>
      </w:pPr>
      <w:r w:rsidRPr="004C7EFD">
        <w:rPr>
          <w:szCs w:val="24"/>
        </w:rPr>
        <w:t>Для повышения надежности электроснабжения не отключаемых объектов при их проектировании и строительстве должна быть предусмотрена установка автономных резервных источников питания электроприемников. Мощность автономных резервных источников питания электроприемников определяют из расчета полноты обеспечения электроэнергией электроприемников первой категорий, продолжающих работу в военное время.</w:t>
      </w:r>
    </w:p>
    <w:p w:rsidR="005E5C6C" w:rsidRPr="004C7EFD" w:rsidRDefault="005E5C6C" w:rsidP="003B7A40">
      <w:pPr>
        <w:widowControl w:val="0"/>
        <w:shd w:val="clear" w:color="auto" w:fill="FFFFFF"/>
        <w:autoSpaceDN w:val="0"/>
        <w:adjustRightInd w:val="0"/>
        <w:ind w:firstLine="697"/>
        <w:jc w:val="both"/>
        <w:rPr>
          <w:szCs w:val="24"/>
        </w:rPr>
      </w:pPr>
      <w:r w:rsidRPr="004C7EFD">
        <w:rPr>
          <w:szCs w:val="24"/>
        </w:rPr>
        <w:t>Установка автономных резервных источников питания электроприемников большей мощности должна быть обоснована технико-экономических расчетами.</w:t>
      </w:r>
    </w:p>
    <w:p w:rsidR="005E5C6C" w:rsidRPr="004C7EFD" w:rsidRDefault="005E5C6C" w:rsidP="003B7A40">
      <w:pPr>
        <w:widowControl w:val="0"/>
        <w:shd w:val="clear" w:color="auto" w:fill="FFFFFF"/>
        <w:autoSpaceDN w:val="0"/>
        <w:adjustRightInd w:val="0"/>
        <w:ind w:firstLine="697"/>
        <w:jc w:val="both"/>
        <w:rPr>
          <w:szCs w:val="24"/>
        </w:rPr>
      </w:pPr>
      <w:r w:rsidRPr="004C7EFD">
        <w:rPr>
          <w:szCs w:val="24"/>
        </w:rPr>
        <w:t>В схемах внутриплощадочных электрических сетей организаций-потребителей электроэнергии необходимо предусматривать меры, допускающие дистанционное кратковременное отключение отдельных объектов, периодические и кратковременные перерывы в электроснабжении.</w:t>
      </w:r>
    </w:p>
    <w:p w:rsidR="005E5C6C" w:rsidRPr="004C7EFD" w:rsidRDefault="005E5C6C" w:rsidP="003B7A40">
      <w:pPr>
        <w:pStyle w:val="aa"/>
        <w:ind w:firstLine="697"/>
        <w:rPr>
          <w:b w:val="0"/>
          <w:sz w:val="24"/>
          <w:szCs w:val="24"/>
        </w:rPr>
      </w:pPr>
      <w:r w:rsidRPr="004C7EFD">
        <w:rPr>
          <w:b w:val="0"/>
          <w:sz w:val="24"/>
          <w:szCs w:val="24"/>
        </w:rPr>
        <w:t>Категорирование объектов социального значения и объектов жизнеобеспечения должно осуществляться в соответствии с Приказом Минэнерго Российской Федерации от 08.07.2002 № 204 «Правила устройства электроустановок».</w:t>
      </w:r>
    </w:p>
    <w:p w:rsidR="005E5C6C" w:rsidRPr="004C7EFD" w:rsidRDefault="005E5C6C" w:rsidP="004444BC">
      <w:pPr>
        <w:widowControl w:val="0"/>
        <w:ind w:firstLine="709"/>
        <w:jc w:val="both"/>
        <w:rPr>
          <w:b/>
          <w:szCs w:val="24"/>
        </w:rPr>
      </w:pPr>
      <w:r w:rsidRPr="004C7EFD">
        <w:rPr>
          <w:b/>
          <w:szCs w:val="24"/>
        </w:rPr>
        <w:t>5.3.4. Газоснабжение.</w:t>
      </w:r>
    </w:p>
    <w:p w:rsidR="005E5C6C" w:rsidRPr="004C7EFD" w:rsidRDefault="005E5C6C" w:rsidP="003B7A40">
      <w:pPr>
        <w:widowControl w:val="0"/>
        <w:ind w:firstLine="709"/>
        <w:jc w:val="both"/>
        <w:rPr>
          <w:szCs w:val="24"/>
        </w:rPr>
      </w:pPr>
      <w:r w:rsidRPr="004C7EFD">
        <w:rPr>
          <w:szCs w:val="24"/>
        </w:rPr>
        <w:t>На территории сельсовета газифицированы все населённые пункты.</w:t>
      </w:r>
    </w:p>
    <w:p w:rsidR="005E5C6C" w:rsidRPr="004C7EFD" w:rsidRDefault="005E5C6C" w:rsidP="003B7A40">
      <w:pPr>
        <w:widowControl w:val="0"/>
        <w:ind w:firstLine="709"/>
        <w:jc w:val="both"/>
        <w:rPr>
          <w:szCs w:val="24"/>
        </w:rPr>
      </w:pPr>
      <w:r w:rsidRPr="004C7EFD">
        <w:rPr>
          <w:szCs w:val="24"/>
        </w:rPr>
        <w:t>Система газоснабжения включает распределительные пункты и газовые сети высокого, среднего и низкого давления 2-й категории.</w:t>
      </w:r>
    </w:p>
    <w:p w:rsidR="005E5C6C" w:rsidRPr="004C7EFD" w:rsidRDefault="005E5C6C" w:rsidP="003B7A40">
      <w:pPr>
        <w:widowControl w:val="0"/>
        <w:ind w:firstLine="709"/>
        <w:jc w:val="both"/>
        <w:rPr>
          <w:szCs w:val="24"/>
        </w:rPr>
      </w:pPr>
      <w:r w:rsidRPr="004C7EFD">
        <w:rPr>
          <w:szCs w:val="24"/>
        </w:rPr>
        <w:t>Существующая система газоснабжения не вполне позволяет обеспечить потребности в энергоносителе для устойчивого функционирования объектов ЖКХ, социального назначения, объектов жилого фонда на территории сельсовета.</w:t>
      </w:r>
    </w:p>
    <w:p w:rsidR="005E5C6C" w:rsidRPr="004C7EFD" w:rsidRDefault="005E5C6C" w:rsidP="003B7A40">
      <w:pPr>
        <w:pStyle w:val="aa"/>
        <w:ind w:firstLine="697"/>
        <w:rPr>
          <w:b w:val="0"/>
          <w:i/>
          <w:sz w:val="24"/>
          <w:szCs w:val="24"/>
        </w:rPr>
      </w:pPr>
      <w:r w:rsidRPr="004C7EFD">
        <w:rPr>
          <w:b w:val="0"/>
          <w:i/>
          <w:sz w:val="24"/>
          <w:szCs w:val="24"/>
        </w:rPr>
        <w:t>Градостроительные (проектные) ограничения (предложения)</w:t>
      </w:r>
    </w:p>
    <w:p w:rsidR="005E5C6C" w:rsidRPr="004C7EFD" w:rsidRDefault="005E5C6C" w:rsidP="00A74A79">
      <w:pPr>
        <w:ind w:firstLine="851"/>
        <w:jc w:val="both"/>
        <w:rPr>
          <w:szCs w:val="24"/>
        </w:rPr>
      </w:pPr>
      <w:r w:rsidRPr="004C7EFD">
        <w:rPr>
          <w:bCs/>
          <w:iCs/>
          <w:szCs w:val="24"/>
        </w:rPr>
        <w:t>Газоснабжение</w:t>
      </w:r>
      <w:r w:rsidRPr="004C7EFD">
        <w:rPr>
          <w:bCs/>
          <w:i/>
          <w:szCs w:val="24"/>
        </w:rPr>
        <w:t xml:space="preserve"> </w:t>
      </w:r>
      <w:r w:rsidRPr="004C7EFD">
        <w:rPr>
          <w:bCs/>
          <w:iCs/>
          <w:szCs w:val="24"/>
        </w:rPr>
        <w:t>с</w:t>
      </w:r>
      <w:r w:rsidRPr="004C7EFD">
        <w:rPr>
          <w:szCs w:val="24"/>
        </w:rPr>
        <w:t xml:space="preserve">ельского совета не имеет на своей территории категорированных объектов по ГО, </w:t>
      </w:r>
      <w:r w:rsidRPr="004C7EFD">
        <w:rPr>
          <w:snapToGrid w:val="0"/>
        </w:rPr>
        <w:t xml:space="preserve">поэтому на него не распространяются специальные требования к проектируемым и реконструируемым системам газоснабжения зданий и сооружений в соответствии </w:t>
      </w:r>
      <w:r w:rsidRPr="004C7EFD">
        <w:rPr>
          <w:szCs w:val="24"/>
          <w:lang w:eastAsia="ar-SA"/>
        </w:rPr>
        <w:t>СП 165.1325800.2014 Инженерно-технические мероприятия по гражданской обороне. Актуализированная редакция СНиП 2.01.51-90 (с Изменением № 1)</w:t>
      </w:r>
      <w:r w:rsidRPr="004C7EFD">
        <w:rPr>
          <w:snapToGrid w:val="0"/>
        </w:rPr>
        <w:t>.</w:t>
      </w:r>
    </w:p>
    <w:p w:rsidR="005E5C6C" w:rsidRPr="004C7EFD" w:rsidRDefault="005E5C6C" w:rsidP="00A74A79">
      <w:pPr>
        <w:widowControl w:val="0"/>
        <w:ind w:firstLine="851"/>
        <w:jc w:val="both"/>
        <w:rPr>
          <w:szCs w:val="24"/>
        </w:rPr>
      </w:pPr>
      <w:r w:rsidRPr="004C7EFD">
        <w:rPr>
          <w:szCs w:val="24"/>
        </w:rPr>
        <w:t xml:space="preserve">Газоснабжение территории разрабатывается в соответствии с требованиями </w:t>
      </w:r>
      <w:r w:rsidRPr="004C7EFD">
        <w:rPr>
          <w:szCs w:val="24"/>
        </w:rPr>
        <w:br/>
        <w:t>СНиП 42-01-2002 «Газораспределительные системы»; СП 42-101-2003 «Общие положения по проектированию и строительству газораспределительных систем из металлических и полиэтиленовых труб»; СП 42-103-2003 «Проектирование и строительство газопроводов из полиэтиленовых труб и реконструкция изношенных газопроводов»; приказа Ростехнадзора от 15.12.2020 N 531 «Об утверждении федеральных норм и правил в области промышленной безопасности» и учитывает требования Федерального закона от 21.07.97г. № 116-ФЗ «О промышленной безопасности опасных производственных объектов».</w:t>
      </w:r>
    </w:p>
    <w:p w:rsidR="005E5C6C" w:rsidRPr="004C7EFD" w:rsidRDefault="005E5C6C" w:rsidP="005408BB">
      <w:pPr>
        <w:widowControl w:val="0"/>
        <w:ind w:firstLine="709"/>
        <w:jc w:val="both"/>
        <w:rPr>
          <w:b/>
          <w:szCs w:val="24"/>
          <w:vertAlign w:val="superscript"/>
        </w:rPr>
      </w:pPr>
      <w:r w:rsidRPr="004C7EFD">
        <w:rPr>
          <w:b/>
          <w:szCs w:val="24"/>
        </w:rPr>
        <w:t>5.3.5. Система теплоснабжения.</w:t>
      </w:r>
    </w:p>
    <w:p w:rsidR="005E5C6C" w:rsidRPr="004C7EFD" w:rsidRDefault="005E5C6C" w:rsidP="00E22C19">
      <w:pPr>
        <w:widowControl w:val="0"/>
        <w:ind w:firstLine="697"/>
        <w:jc w:val="both"/>
        <w:rPr>
          <w:szCs w:val="24"/>
        </w:rPr>
      </w:pPr>
      <w:r w:rsidRPr="004C7EFD">
        <w:rPr>
          <w:szCs w:val="24"/>
        </w:rPr>
        <w:t xml:space="preserve">Во всех населенных пунктах теплоснабжение объектов жилой и социальной сфер на территории сельсовета осуществляется индивидуально (теплоисточники в частных домовладениях и на объектах административного и социального назначения) с использованием твёрдого топлива, электроэнергии. </w:t>
      </w:r>
    </w:p>
    <w:p w:rsidR="005E5C6C" w:rsidRPr="004C7EFD" w:rsidRDefault="005E5C6C" w:rsidP="00E22C19">
      <w:pPr>
        <w:widowControl w:val="0"/>
        <w:ind w:firstLine="697"/>
        <w:jc w:val="both"/>
        <w:rPr>
          <w:szCs w:val="24"/>
        </w:rPr>
      </w:pPr>
      <w:r w:rsidRPr="004C7EFD">
        <w:rPr>
          <w:szCs w:val="24"/>
        </w:rPr>
        <w:t xml:space="preserve">Все объекты жилой, культурно-бытовой и социальной (за исключением школ) застройки отапливаются от индивидуальных теплоисточников или от централизованного </w:t>
      </w:r>
      <w:r w:rsidRPr="004C7EFD">
        <w:rPr>
          <w:szCs w:val="24"/>
        </w:rPr>
        <w:lastRenderedPageBreak/>
        <w:t>теплоснабжения.</w:t>
      </w:r>
    </w:p>
    <w:p w:rsidR="005E5C6C" w:rsidRPr="004C7EFD" w:rsidRDefault="005E5C6C" w:rsidP="00E22C19">
      <w:pPr>
        <w:pStyle w:val="aa"/>
        <w:ind w:firstLine="697"/>
        <w:rPr>
          <w:b w:val="0"/>
          <w:i/>
          <w:sz w:val="24"/>
          <w:szCs w:val="24"/>
        </w:rPr>
      </w:pPr>
      <w:r w:rsidRPr="004C7EFD">
        <w:rPr>
          <w:b w:val="0"/>
          <w:i/>
          <w:sz w:val="24"/>
          <w:szCs w:val="24"/>
        </w:rPr>
        <w:t>Градостроительные (проектные) ограничения (предложения)</w:t>
      </w:r>
    </w:p>
    <w:p w:rsidR="005E5C6C" w:rsidRPr="004C7EFD" w:rsidRDefault="005E5C6C" w:rsidP="00E22C19">
      <w:pPr>
        <w:widowControl w:val="0"/>
        <w:ind w:firstLine="697"/>
        <w:jc w:val="both"/>
        <w:rPr>
          <w:szCs w:val="24"/>
        </w:rPr>
      </w:pPr>
      <w:r w:rsidRPr="004C7EFD">
        <w:rPr>
          <w:szCs w:val="24"/>
        </w:rPr>
        <w:t>В связи с тем, что территория сельсовета не отнесена к территориям по гражданской обороне, ограничений на размещение объектов и сетей теплоснабжения нет.</w:t>
      </w:r>
    </w:p>
    <w:p w:rsidR="005E5C6C" w:rsidRPr="004C7EFD" w:rsidRDefault="005E5C6C" w:rsidP="00E22C19">
      <w:pPr>
        <w:widowControl w:val="0"/>
        <w:ind w:firstLine="697"/>
        <w:jc w:val="both"/>
        <w:rPr>
          <w:szCs w:val="24"/>
        </w:rPr>
      </w:pPr>
      <w:r w:rsidRPr="004C7EFD">
        <w:rPr>
          <w:szCs w:val="24"/>
        </w:rPr>
        <w:t>При пересмотре системы теплоснабжения территории сельсовета, требуется руководствоваться положениями</w:t>
      </w:r>
      <w:r w:rsidRPr="004C7EFD">
        <w:rPr>
          <w:b/>
          <w:szCs w:val="24"/>
        </w:rPr>
        <w:t xml:space="preserve"> </w:t>
      </w:r>
      <w:r w:rsidRPr="004C7EFD">
        <w:rPr>
          <w:szCs w:val="24"/>
        </w:rPr>
        <w:t xml:space="preserve">пункта 12.27 СП 42.13330.2016 Градостроительство. Планировка и застройка городских и сельских поселений. Актуализированная редакция СНиП 2.07.01-89* (с </w:t>
      </w:r>
      <w:r w:rsidR="002725BB" w:rsidRPr="004C7EFD">
        <w:rPr>
          <w:szCs w:val="24"/>
        </w:rPr>
        <w:t>Изменениями</w:t>
      </w:r>
      <w:r w:rsidRPr="004C7EFD">
        <w:rPr>
          <w:szCs w:val="24"/>
        </w:rPr>
        <w:t xml:space="preserve"> № 1,2), а также положениями ФЗ-190 «О теплоснабжении», в том числе – в части, касающейся устойчивости функционирования (дублирование основных элементов, резервирование по виду топлива на теплоисточниках).</w:t>
      </w:r>
    </w:p>
    <w:p w:rsidR="005E5C6C" w:rsidRPr="004C7EFD" w:rsidRDefault="005E5C6C" w:rsidP="00E22C19">
      <w:pPr>
        <w:widowControl w:val="0"/>
        <w:ind w:firstLine="697"/>
        <w:jc w:val="both"/>
        <w:rPr>
          <w:szCs w:val="24"/>
        </w:rPr>
      </w:pPr>
      <w:r w:rsidRPr="004C7EFD">
        <w:rPr>
          <w:szCs w:val="24"/>
        </w:rPr>
        <w:t>Теплоснабжение поселений следует предусматривать в соответствии с утвержденной в установленном порядке схемой теплоснабжения с учетом экономически обоснованных по энергосбережению при оптимальном сочетании и децентрализованных источников теплоснабжения.</w:t>
      </w:r>
    </w:p>
    <w:p w:rsidR="005E5C6C" w:rsidRPr="004C7EFD" w:rsidRDefault="005E5C6C" w:rsidP="00E22C19">
      <w:pPr>
        <w:widowControl w:val="0"/>
        <w:ind w:firstLine="697"/>
        <w:jc w:val="both"/>
        <w:rPr>
          <w:szCs w:val="24"/>
        </w:rPr>
      </w:pPr>
      <w:r w:rsidRPr="004C7EFD">
        <w:rPr>
          <w:szCs w:val="24"/>
        </w:rPr>
        <w:t>Энергогенерирующие сооружения и устройства, предназначенные для теплоснабжения промышленных предприятий, а также жилой и общественной застройки, следует, как правило, размещать на территории производственных или коммунальных зон.</w:t>
      </w:r>
    </w:p>
    <w:p w:rsidR="005E5C6C" w:rsidRPr="004C7EFD" w:rsidRDefault="005E5C6C" w:rsidP="00E22C19">
      <w:pPr>
        <w:widowControl w:val="0"/>
        <w:ind w:firstLine="697"/>
        <w:jc w:val="both"/>
        <w:rPr>
          <w:szCs w:val="24"/>
        </w:rPr>
      </w:pPr>
      <w:r w:rsidRPr="004C7EFD">
        <w:rPr>
          <w:szCs w:val="24"/>
        </w:rPr>
        <w:t>Котельные,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зон.</w:t>
      </w:r>
    </w:p>
    <w:p w:rsidR="005E5C6C" w:rsidRPr="004C7EFD" w:rsidRDefault="005E5C6C" w:rsidP="00E22C19">
      <w:pPr>
        <w:widowControl w:val="0"/>
        <w:ind w:firstLine="697"/>
        <w:jc w:val="both"/>
        <w:rPr>
          <w:szCs w:val="24"/>
        </w:rPr>
      </w:pPr>
      <w:r w:rsidRPr="004C7EFD">
        <w:rPr>
          <w:szCs w:val="24"/>
        </w:rPr>
        <w:t>В районах многоквартирной жилой застройки малой этажности, а также одно-двухквартирной жилой застройки с приусадебными (приквартирными) земельными участками теплоснабжение допускается предусматривать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p>
    <w:p w:rsidR="005E5C6C" w:rsidRPr="004C7EFD" w:rsidRDefault="005E5C6C" w:rsidP="005408BB">
      <w:pPr>
        <w:widowControl w:val="0"/>
        <w:ind w:firstLine="709"/>
        <w:jc w:val="both"/>
        <w:rPr>
          <w:b/>
          <w:szCs w:val="24"/>
        </w:rPr>
      </w:pPr>
      <w:r w:rsidRPr="004C7EFD">
        <w:rPr>
          <w:b/>
          <w:szCs w:val="24"/>
        </w:rPr>
        <w:t>5.4. Система оповещения населения о чрезвычайных ситуациях мирного времени и военного характера.</w:t>
      </w:r>
    </w:p>
    <w:p w:rsidR="005E5C6C" w:rsidRPr="004C7EFD" w:rsidRDefault="005E5C6C" w:rsidP="005408BB">
      <w:pPr>
        <w:widowControl w:val="0"/>
        <w:ind w:firstLine="709"/>
        <w:jc w:val="both"/>
        <w:rPr>
          <w:b/>
          <w:szCs w:val="24"/>
        </w:rPr>
      </w:pPr>
      <w:r w:rsidRPr="004C7EFD">
        <w:rPr>
          <w:b/>
          <w:szCs w:val="24"/>
        </w:rPr>
        <w:t xml:space="preserve">5.4.1. Электросвязь, проводное вещание и телевидение. </w:t>
      </w:r>
    </w:p>
    <w:p w:rsidR="005E5C6C" w:rsidRPr="004C7EFD" w:rsidRDefault="005E5C6C" w:rsidP="005408BB">
      <w:pPr>
        <w:widowControl w:val="0"/>
        <w:ind w:firstLine="709"/>
        <w:jc w:val="both"/>
        <w:rPr>
          <w:szCs w:val="24"/>
        </w:rPr>
      </w:pPr>
      <w:r w:rsidRPr="004C7EFD">
        <w:rPr>
          <w:szCs w:val="24"/>
        </w:rPr>
        <w:t xml:space="preserve">На территории сельского совета наиболее крупным оператором связи, предоставляющим услуги проводной местной и внутризоновой телефонной связи, на долю которого приходится 90 % всех абонентов области является Курский филиал ПАО «Ростелеком». </w:t>
      </w:r>
    </w:p>
    <w:p w:rsidR="005E5C6C" w:rsidRPr="004C7EFD" w:rsidRDefault="005E5C6C" w:rsidP="005408BB">
      <w:pPr>
        <w:widowControl w:val="0"/>
        <w:ind w:firstLine="709"/>
        <w:jc w:val="both"/>
        <w:rPr>
          <w:szCs w:val="24"/>
        </w:rPr>
      </w:pPr>
      <w:r w:rsidRPr="004C7EFD">
        <w:rPr>
          <w:szCs w:val="24"/>
        </w:rPr>
        <w:t>Услуги междугородной и международной связи оказывают два оператора: ПАО «Ростелеком» и ОАО «Межрегиональный ТранзитТелеком».</w:t>
      </w:r>
    </w:p>
    <w:p w:rsidR="005E5C6C" w:rsidRPr="004C7EFD" w:rsidRDefault="005E5C6C" w:rsidP="005408BB">
      <w:pPr>
        <w:widowControl w:val="0"/>
        <w:ind w:firstLine="709"/>
        <w:jc w:val="both"/>
        <w:rPr>
          <w:szCs w:val="24"/>
        </w:rPr>
      </w:pPr>
      <w:r w:rsidRPr="004C7EFD">
        <w:rPr>
          <w:szCs w:val="24"/>
        </w:rPr>
        <w:t>Услуги связи осуществляются через РУС.</w:t>
      </w:r>
    </w:p>
    <w:p w:rsidR="005E5C6C" w:rsidRPr="004C7EFD" w:rsidRDefault="005E5C6C" w:rsidP="00E04ED0">
      <w:pPr>
        <w:widowControl w:val="0"/>
        <w:ind w:firstLine="697"/>
        <w:jc w:val="both"/>
        <w:rPr>
          <w:szCs w:val="24"/>
        </w:rPr>
      </w:pPr>
      <w:r w:rsidRPr="004C7EFD">
        <w:rPr>
          <w:szCs w:val="24"/>
        </w:rPr>
        <w:t>Основные услуги мобильной (сотовой) телефонной связи оказывают четыре оператора сотовой связи: Курский филиал ПАО «ВымпелКом» (БиЛайн), Курский филиал ПАО «МТС», Курский филиал ПАО «Мегафон» и ООО «Теле2».</w:t>
      </w:r>
    </w:p>
    <w:p w:rsidR="005E5C6C" w:rsidRPr="004C7EFD" w:rsidRDefault="005E5C6C" w:rsidP="005408BB">
      <w:pPr>
        <w:widowControl w:val="0"/>
        <w:ind w:firstLine="709"/>
        <w:jc w:val="both"/>
        <w:rPr>
          <w:szCs w:val="24"/>
        </w:rPr>
      </w:pPr>
      <w:r w:rsidRPr="004C7EFD">
        <w:rPr>
          <w:szCs w:val="24"/>
        </w:rPr>
        <w:t>На территории сельсовета по эфиру распространяется двадцать общефедеральных телевизионных программ.</w:t>
      </w:r>
    </w:p>
    <w:p w:rsidR="005E5C6C" w:rsidRPr="004C7EFD" w:rsidRDefault="005E5C6C" w:rsidP="005408BB">
      <w:pPr>
        <w:widowControl w:val="0"/>
        <w:ind w:firstLine="709"/>
        <w:jc w:val="both"/>
        <w:rPr>
          <w:szCs w:val="24"/>
        </w:rPr>
      </w:pPr>
      <w:r w:rsidRPr="004C7EFD">
        <w:rPr>
          <w:szCs w:val="24"/>
        </w:rPr>
        <w:t>Основным оператором эфирного распространения телевизионного сигнала на территории области является Курский областной радиотелевизионный передающий центр - филиал ФГУП «Российская телевизионная и радиовещательная сеть» (ОРТПЦ).</w:t>
      </w:r>
    </w:p>
    <w:p w:rsidR="005E5C6C" w:rsidRPr="004C7EFD" w:rsidRDefault="005E5C6C" w:rsidP="00340801">
      <w:pPr>
        <w:widowControl w:val="0"/>
        <w:ind w:firstLine="697"/>
        <w:jc w:val="both"/>
        <w:rPr>
          <w:szCs w:val="24"/>
        </w:rPr>
      </w:pPr>
      <w:r w:rsidRPr="004C7EFD">
        <w:rPr>
          <w:szCs w:val="24"/>
        </w:rPr>
        <w:t>Администрация сельсовета через РУС и мобильной связью соединена с ЕДДС района и имеет выход на ОСОДУ Курской области, ЦУКС ГУ МЧС России по Курской области.</w:t>
      </w:r>
    </w:p>
    <w:p w:rsidR="005E5C6C" w:rsidRPr="004C7EFD" w:rsidRDefault="005E5C6C" w:rsidP="005408BB">
      <w:pPr>
        <w:widowControl w:val="0"/>
        <w:ind w:firstLine="709"/>
        <w:jc w:val="both"/>
        <w:rPr>
          <w:szCs w:val="24"/>
        </w:rPr>
      </w:pPr>
      <w:r w:rsidRPr="004C7EFD">
        <w:rPr>
          <w:szCs w:val="24"/>
        </w:rPr>
        <w:t>С территории сельсовета по мобильной и проводной телефонной связи осуществляется приём сообщений на единый телефон службы «112», размещённой в здании Администрации района.</w:t>
      </w:r>
    </w:p>
    <w:p w:rsidR="005E5C6C" w:rsidRPr="004C7EFD" w:rsidRDefault="005E5C6C" w:rsidP="005408BB">
      <w:pPr>
        <w:widowControl w:val="0"/>
        <w:ind w:firstLine="709"/>
        <w:jc w:val="both"/>
        <w:rPr>
          <w:szCs w:val="24"/>
        </w:rPr>
      </w:pPr>
      <w:r w:rsidRPr="004C7EFD">
        <w:rPr>
          <w:szCs w:val="24"/>
        </w:rPr>
        <w:t xml:space="preserve">С созданием службы «112», значительно сократилось время прохождения информации о пожарах и чрезвычайных ситуациях на территории сельсовета. Руководство </w:t>
      </w:r>
      <w:r w:rsidRPr="004C7EFD">
        <w:rPr>
          <w:szCs w:val="24"/>
        </w:rPr>
        <w:lastRenderedPageBreak/>
        <w:t>пожарно-спасательной техникой из единого центра значительно повысило оперативность и эффективность применения сил и средств.</w:t>
      </w:r>
    </w:p>
    <w:p w:rsidR="005E5C6C" w:rsidRPr="004C7EFD" w:rsidRDefault="005E5C6C" w:rsidP="005408BB">
      <w:pPr>
        <w:pStyle w:val="aa"/>
        <w:ind w:firstLine="709"/>
        <w:rPr>
          <w:b w:val="0"/>
          <w:sz w:val="24"/>
          <w:szCs w:val="24"/>
        </w:rPr>
      </w:pPr>
      <w:r w:rsidRPr="004C7EFD">
        <w:rPr>
          <w:b w:val="0"/>
          <w:sz w:val="24"/>
          <w:szCs w:val="24"/>
        </w:rPr>
        <w:t>Градостроительные (проектные) ограничения (предложения).</w:t>
      </w:r>
    </w:p>
    <w:p w:rsidR="005E5C6C" w:rsidRPr="004C7EFD" w:rsidRDefault="005E5C6C" w:rsidP="005408BB">
      <w:pPr>
        <w:widowControl w:val="0"/>
        <w:ind w:firstLine="709"/>
        <w:jc w:val="both"/>
        <w:rPr>
          <w:szCs w:val="24"/>
        </w:rPr>
      </w:pPr>
      <w:r w:rsidRPr="004C7EFD">
        <w:rPr>
          <w:szCs w:val="24"/>
        </w:rPr>
        <w:t>Линейные и точечные объекты электросвязи и проводного вещания наиболее подвержены воздействию поражающих факторов природных ЧС (ветровые нагрузки, воздействие молний, сильные снегопады) и ЧС военного характера (воздушная ударная волна, электромагнитный импульс, сейсмическая волна).</w:t>
      </w:r>
    </w:p>
    <w:p w:rsidR="005E5C6C" w:rsidRPr="004C7EFD" w:rsidRDefault="005E5C6C" w:rsidP="00CC736C">
      <w:pPr>
        <w:widowControl w:val="0"/>
        <w:shd w:val="clear" w:color="auto" w:fill="FFFFFF"/>
        <w:tabs>
          <w:tab w:val="left" w:pos="-1980"/>
        </w:tabs>
        <w:autoSpaceDN w:val="0"/>
        <w:adjustRightInd w:val="0"/>
        <w:ind w:firstLine="697"/>
        <w:jc w:val="both"/>
        <w:rPr>
          <w:szCs w:val="24"/>
        </w:rPr>
      </w:pPr>
      <w:r w:rsidRPr="004C7EFD">
        <w:rPr>
          <w:szCs w:val="24"/>
        </w:rPr>
        <w:t>Для минимизации последствий воздействия поражающих факторов, при проектировании и строительстве сетей электросвязи и проводного вещания на территории сельсовета, необходимо учитывать требования п.п. 6.60 – 6.84 СП 165.132.5800.2014 Инженерно-технические мероприятия по гражданской обороне. Актуализированная редакция СНиП 2.01.51-90 (с Изменением № 1) в части касающейся сельских поселений, не отнесённых к группам по гражданской обороне.</w:t>
      </w:r>
    </w:p>
    <w:p w:rsidR="005E5C6C" w:rsidRPr="004C7EFD" w:rsidRDefault="005E5C6C" w:rsidP="005408BB">
      <w:pPr>
        <w:widowControl w:val="0"/>
        <w:ind w:firstLine="709"/>
        <w:jc w:val="both"/>
        <w:rPr>
          <w:szCs w:val="24"/>
        </w:rPr>
      </w:pPr>
      <w:r w:rsidRPr="004C7EFD">
        <w:rPr>
          <w:szCs w:val="24"/>
        </w:rPr>
        <w:t>Магистральные кабельные линии связи (МКЛС) должны прокладываться вне зон возможных сильных разрушений при авариях на потенциально опасных объектах и транспортных магистралях, а магистральные радиорелейные линии связи - вне зон возможных разрушений.</w:t>
      </w:r>
    </w:p>
    <w:p w:rsidR="005E5C6C" w:rsidRPr="004C7EFD" w:rsidRDefault="005E5C6C" w:rsidP="005408BB">
      <w:pPr>
        <w:widowControl w:val="0"/>
        <w:shd w:val="clear" w:color="auto" w:fill="FFFFFF"/>
        <w:tabs>
          <w:tab w:val="left" w:pos="1099"/>
        </w:tabs>
        <w:ind w:firstLine="709"/>
        <w:jc w:val="both"/>
        <w:rPr>
          <w:szCs w:val="24"/>
        </w:rPr>
      </w:pPr>
      <w:r w:rsidRPr="004C7EFD">
        <w:rPr>
          <w:szCs w:val="24"/>
        </w:rPr>
        <w:t>Все сетевые узлы сети магистральной первичной (СМП) и узлы автоматической коммутации междугородной сети типа УАК-1, УАК-2 и У-1 следует располагать вне зон возможных разрушений, а также за пределами зон возможного опасного химического заражения. Исключение в отдельных случаях допускается только для сетевых узлов выделения (СУВ).</w:t>
      </w:r>
    </w:p>
    <w:p w:rsidR="005E5C6C" w:rsidRPr="004C7EFD" w:rsidRDefault="005E5C6C" w:rsidP="005408BB">
      <w:pPr>
        <w:widowControl w:val="0"/>
        <w:shd w:val="clear" w:color="auto" w:fill="FFFFFF"/>
        <w:ind w:firstLine="709"/>
        <w:jc w:val="both"/>
        <w:rPr>
          <w:szCs w:val="24"/>
        </w:rPr>
      </w:pPr>
      <w:r w:rsidRPr="004C7EFD">
        <w:rPr>
          <w:szCs w:val="24"/>
        </w:rPr>
        <w:t>Сетевые узлы должны обеспечивать передачу телефонно-телеграфных каналов связи и каналов проводного звукового вещания на конечные станции министерств и ведомств.</w:t>
      </w:r>
    </w:p>
    <w:p w:rsidR="005E5C6C" w:rsidRPr="004C7EFD" w:rsidRDefault="005E5C6C" w:rsidP="005408BB">
      <w:pPr>
        <w:widowControl w:val="0"/>
        <w:ind w:firstLine="709"/>
        <w:jc w:val="both"/>
        <w:rPr>
          <w:szCs w:val="24"/>
        </w:rPr>
      </w:pPr>
      <w:r w:rsidRPr="004C7EFD">
        <w:rPr>
          <w:szCs w:val="24"/>
        </w:rPr>
        <w:t>Линии передачи, станционные сооружения сетевых узлов первичной сети связи и обслуживающий их персонал должны быть защищены от поражающих факторов ядерного взрыва.</w:t>
      </w:r>
    </w:p>
    <w:p w:rsidR="005E5C6C" w:rsidRPr="004C7EFD" w:rsidRDefault="005E5C6C" w:rsidP="005408BB">
      <w:pPr>
        <w:widowControl w:val="0"/>
        <w:shd w:val="clear" w:color="auto" w:fill="FFFFFF"/>
        <w:autoSpaceDE w:val="0"/>
        <w:autoSpaceDN w:val="0"/>
        <w:adjustRightInd w:val="0"/>
        <w:ind w:firstLine="709"/>
        <w:jc w:val="both"/>
        <w:rPr>
          <w:szCs w:val="24"/>
        </w:rPr>
      </w:pPr>
      <w:r w:rsidRPr="004C7EFD">
        <w:rPr>
          <w:szCs w:val="24"/>
        </w:rPr>
        <w:t>При проектировании новых или реконструкции существующих автоматических телефонных станций (АТС) необходимо предусматривать:</w:t>
      </w:r>
    </w:p>
    <w:p w:rsidR="005E5C6C" w:rsidRPr="004C7EFD" w:rsidRDefault="005E5C6C" w:rsidP="005408BB">
      <w:pPr>
        <w:widowControl w:val="0"/>
        <w:shd w:val="clear" w:color="auto" w:fill="FFFFFF"/>
        <w:ind w:firstLine="709"/>
        <w:jc w:val="both"/>
        <w:rPr>
          <w:szCs w:val="24"/>
        </w:rPr>
      </w:pPr>
      <w:r w:rsidRPr="004C7EFD">
        <w:rPr>
          <w:szCs w:val="24"/>
        </w:rPr>
        <w:t>- прокладку кабелей межшкафных связей с расчетом передачи части абонентской емкости из каждого района АТС в соседние районы;</w:t>
      </w:r>
    </w:p>
    <w:p w:rsidR="005E5C6C" w:rsidRPr="004C7EFD" w:rsidRDefault="005E5C6C" w:rsidP="005408BB">
      <w:pPr>
        <w:widowControl w:val="0"/>
        <w:shd w:val="clear" w:color="auto" w:fill="FFFFFF"/>
        <w:ind w:firstLine="709"/>
        <w:jc w:val="both"/>
        <w:rPr>
          <w:szCs w:val="24"/>
        </w:rPr>
      </w:pPr>
      <w:r w:rsidRPr="004C7EFD">
        <w:rPr>
          <w:szCs w:val="24"/>
        </w:rPr>
        <w:t>- прокладку соединительных кабелей от ведомственных АТС к ближайшим распределительным шкафам городской телефонной сети;</w:t>
      </w:r>
    </w:p>
    <w:p w:rsidR="005E5C6C" w:rsidRPr="004C7EFD" w:rsidRDefault="005E5C6C" w:rsidP="005408BB">
      <w:pPr>
        <w:widowControl w:val="0"/>
        <w:shd w:val="clear" w:color="auto" w:fill="FFFFFF"/>
        <w:ind w:firstLine="709"/>
        <w:jc w:val="both"/>
        <w:rPr>
          <w:szCs w:val="24"/>
        </w:rPr>
      </w:pPr>
      <w:r w:rsidRPr="004C7EFD">
        <w:rPr>
          <w:szCs w:val="24"/>
        </w:rPr>
        <w:t>- установку на АТС специальной аппаратуры циркулярного вызова и дистанционного управления средствами оповещения гражданской обороны;</w:t>
      </w:r>
    </w:p>
    <w:p w:rsidR="005E5C6C" w:rsidRPr="004C7EFD" w:rsidRDefault="005E5C6C" w:rsidP="005408BB">
      <w:pPr>
        <w:widowControl w:val="0"/>
        <w:shd w:val="clear" w:color="auto" w:fill="FFFFFF"/>
        <w:ind w:firstLine="709"/>
        <w:jc w:val="both"/>
        <w:rPr>
          <w:szCs w:val="24"/>
        </w:rPr>
      </w:pPr>
      <w:r w:rsidRPr="004C7EFD">
        <w:rPr>
          <w:szCs w:val="24"/>
        </w:rPr>
        <w:t>При проектировании муниципального запасного пункта управления (ЗПУ) необходимо предусматривать размещение в них защищенных узлов связи. От пунктов управления объектов до этих узлов связи должны прокладываться подземные кабельные линии связи в обход наземных коммутационных устройств.</w:t>
      </w:r>
    </w:p>
    <w:p w:rsidR="005E5C6C" w:rsidRPr="004C7EFD" w:rsidRDefault="005E5C6C" w:rsidP="005408BB">
      <w:pPr>
        <w:widowControl w:val="0"/>
        <w:shd w:val="clear" w:color="auto" w:fill="FFFFFF"/>
        <w:ind w:firstLine="709"/>
        <w:jc w:val="both"/>
        <w:rPr>
          <w:szCs w:val="24"/>
        </w:rPr>
      </w:pPr>
      <w:r w:rsidRPr="004C7EFD">
        <w:rPr>
          <w:szCs w:val="24"/>
        </w:rPr>
        <w:t xml:space="preserve">Муниципальные сети проводного вещания должны обеспечивать устойчивую работу систем оповещения. При проектировании этих сетей следует предусматривать: </w:t>
      </w:r>
    </w:p>
    <w:p w:rsidR="005E5C6C" w:rsidRPr="004C7EFD" w:rsidRDefault="005E5C6C" w:rsidP="005408BB">
      <w:pPr>
        <w:widowControl w:val="0"/>
        <w:shd w:val="clear" w:color="auto" w:fill="FFFFFF"/>
        <w:ind w:firstLine="709"/>
        <w:jc w:val="both"/>
        <w:rPr>
          <w:szCs w:val="24"/>
        </w:rPr>
      </w:pPr>
      <w:r w:rsidRPr="004C7EFD">
        <w:rPr>
          <w:szCs w:val="24"/>
        </w:rPr>
        <w:t>- кабельные линии связи;</w:t>
      </w:r>
    </w:p>
    <w:p w:rsidR="005E5C6C" w:rsidRPr="004C7EFD" w:rsidRDefault="005E5C6C" w:rsidP="005408BB">
      <w:pPr>
        <w:widowControl w:val="0"/>
        <w:shd w:val="clear" w:color="auto" w:fill="FFFFFF"/>
        <w:ind w:firstLine="709"/>
        <w:jc w:val="both"/>
        <w:rPr>
          <w:szCs w:val="24"/>
        </w:rPr>
      </w:pPr>
      <w:r w:rsidRPr="004C7EFD">
        <w:rPr>
          <w:szCs w:val="24"/>
        </w:rPr>
        <w:t>- подвижные средства резервирования станционных устройств;</w:t>
      </w:r>
    </w:p>
    <w:p w:rsidR="005E5C6C" w:rsidRPr="004C7EFD" w:rsidRDefault="005E5C6C" w:rsidP="005408BB">
      <w:pPr>
        <w:widowControl w:val="0"/>
        <w:shd w:val="clear" w:color="auto" w:fill="FFFFFF"/>
        <w:ind w:firstLine="709"/>
        <w:jc w:val="both"/>
        <w:rPr>
          <w:szCs w:val="24"/>
        </w:rPr>
      </w:pPr>
      <w:r w:rsidRPr="004C7EFD">
        <w:rPr>
          <w:szCs w:val="24"/>
        </w:rPr>
        <w:t>- резервные подвижные средства оповещения сетей проводного вещания всех городов и районных центров.</w:t>
      </w:r>
    </w:p>
    <w:p w:rsidR="005E5C6C" w:rsidRPr="004C7EFD" w:rsidRDefault="005E5C6C" w:rsidP="005408BB">
      <w:pPr>
        <w:widowControl w:val="0"/>
        <w:autoSpaceDE w:val="0"/>
        <w:autoSpaceDN w:val="0"/>
        <w:adjustRightInd w:val="0"/>
        <w:ind w:firstLine="709"/>
        <w:jc w:val="both"/>
        <w:rPr>
          <w:b/>
          <w:szCs w:val="24"/>
        </w:rPr>
      </w:pPr>
      <w:r w:rsidRPr="004C7EFD">
        <w:rPr>
          <w:b/>
          <w:szCs w:val="24"/>
        </w:rPr>
        <w:t xml:space="preserve">5.4.2. Локальные системы оповещения в районах размещения потенциально опасных объектов. </w:t>
      </w:r>
    </w:p>
    <w:p w:rsidR="005E5C6C" w:rsidRPr="004C7EFD" w:rsidRDefault="005E5C6C" w:rsidP="005408BB">
      <w:pPr>
        <w:widowControl w:val="0"/>
        <w:autoSpaceDE w:val="0"/>
        <w:autoSpaceDN w:val="0"/>
        <w:adjustRightInd w:val="0"/>
        <w:ind w:firstLine="709"/>
        <w:jc w:val="both"/>
        <w:rPr>
          <w:szCs w:val="24"/>
        </w:rPr>
      </w:pPr>
      <w:r w:rsidRPr="004C7EFD">
        <w:rPr>
          <w:szCs w:val="24"/>
        </w:rPr>
        <w:t>На территории химически опасных объектов (</w:t>
      </w:r>
      <w:r w:rsidRPr="004C7EFD">
        <w:rPr>
          <w:bCs/>
          <w:szCs w:val="24"/>
        </w:rPr>
        <w:t>представляющих в случае аварии опасность для населения – нет.</w:t>
      </w:r>
    </w:p>
    <w:p w:rsidR="005E5C6C" w:rsidRPr="004C7EFD" w:rsidRDefault="005E5C6C" w:rsidP="005408BB">
      <w:pPr>
        <w:widowControl w:val="0"/>
        <w:autoSpaceDE w:val="0"/>
        <w:autoSpaceDN w:val="0"/>
        <w:adjustRightInd w:val="0"/>
        <w:ind w:firstLine="709"/>
        <w:jc w:val="both"/>
        <w:rPr>
          <w:szCs w:val="24"/>
        </w:rPr>
      </w:pPr>
      <w:r w:rsidRPr="004C7EFD">
        <w:rPr>
          <w:szCs w:val="24"/>
        </w:rPr>
        <w:t>Строительство вышеуказанных объектов без предварительного согласования с органами МЧС не предусматривать.</w:t>
      </w:r>
    </w:p>
    <w:p w:rsidR="005E5C6C" w:rsidRPr="004C7EFD" w:rsidRDefault="005E5C6C" w:rsidP="005408BB">
      <w:pPr>
        <w:widowControl w:val="0"/>
        <w:ind w:firstLine="709"/>
        <w:jc w:val="both"/>
        <w:rPr>
          <w:szCs w:val="24"/>
        </w:rPr>
      </w:pPr>
      <w:r w:rsidRPr="004C7EFD">
        <w:rPr>
          <w:szCs w:val="24"/>
        </w:rPr>
        <w:t xml:space="preserve">Согласно Постановления Совета Министров - Правительства РФ от 01.03.93 г. </w:t>
      </w:r>
      <w:r w:rsidRPr="004C7EFD">
        <w:rPr>
          <w:szCs w:val="24"/>
        </w:rPr>
        <w:br/>
      </w:r>
      <w:r w:rsidRPr="004C7EFD">
        <w:rPr>
          <w:szCs w:val="24"/>
        </w:rPr>
        <w:lastRenderedPageBreak/>
        <w:t xml:space="preserve">№ 178 «О создании локальных систем оповещения в районах размещения потенциально опасных объектов» при проектировании потенциально опасных объектов, последствия аварий на которых могут выходить за пределы этих объектов и создавать угрозу жизни и здоровью людей необходимо проектировать локальные системы оповещения. </w:t>
      </w:r>
    </w:p>
    <w:p w:rsidR="005E5C6C" w:rsidRPr="004C7EFD" w:rsidRDefault="005E5C6C" w:rsidP="005408BB">
      <w:pPr>
        <w:widowControl w:val="0"/>
        <w:shd w:val="clear" w:color="auto" w:fill="FFFFFF"/>
        <w:ind w:firstLine="709"/>
        <w:jc w:val="both"/>
        <w:rPr>
          <w:b/>
          <w:szCs w:val="24"/>
        </w:rPr>
      </w:pPr>
      <w:r w:rsidRPr="004C7EFD">
        <w:rPr>
          <w:b/>
          <w:szCs w:val="24"/>
        </w:rPr>
        <w:t xml:space="preserve">5.4.3. Система оповещения населения. </w:t>
      </w:r>
    </w:p>
    <w:p w:rsidR="005E5C6C" w:rsidRPr="004C7EFD" w:rsidRDefault="005E5C6C" w:rsidP="007976C3">
      <w:pPr>
        <w:widowControl w:val="0"/>
        <w:ind w:firstLine="697"/>
        <w:jc w:val="both"/>
        <w:rPr>
          <w:szCs w:val="24"/>
        </w:rPr>
      </w:pPr>
      <w:r w:rsidRPr="004C7EFD">
        <w:rPr>
          <w:szCs w:val="24"/>
        </w:rPr>
        <w:t>Система оповещения руководящего состава, органов управления ГОЧС, населения и сил РСЧС должна обеспечить оперативное и своевременное доведение сигналов и информации о ЧС до:</w:t>
      </w:r>
    </w:p>
    <w:p w:rsidR="005E5C6C" w:rsidRPr="004C7EFD" w:rsidRDefault="005E5C6C" w:rsidP="007976C3">
      <w:pPr>
        <w:widowControl w:val="0"/>
        <w:tabs>
          <w:tab w:val="num" w:pos="1080"/>
        </w:tabs>
        <w:autoSpaceDN w:val="0"/>
        <w:ind w:firstLine="697"/>
        <w:jc w:val="both"/>
        <w:rPr>
          <w:szCs w:val="24"/>
        </w:rPr>
      </w:pPr>
      <w:r w:rsidRPr="004C7EFD">
        <w:rPr>
          <w:szCs w:val="24"/>
        </w:rPr>
        <w:t>- органов управления;</w:t>
      </w:r>
    </w:p>
    <w:p w:rsidR="005E5C6C" w:rsidRPr="004C7EFD" w:rsidRDefault="005E5C6C" w:rsidP="007976C3">
      <w:pPr>
        <w:widowControl w:val="0"/>
        <w:tabs>
          <w:tab w:val="num" w:pos="1080"/>
        </w:tabs>
        <w:autoSpaceDN w:val="0"/>
        <w:ind w:firstLine="697"/>
        <w:jc w:val="both"/>
        <w:rPr>
          <w:szCs w:val="24"/>
        </w:rPr>
      </w:pPr>
      <w:r w:rsidRPr="004C7EFD">
        <w:rPr>
          <w:szCs w:val="24"/>
        </w:rPr>
        <w:t>- руководящего состава, сил и средств муниципального звена РСЧС;</w:t>
      </w:r>
    </w:p>
    <w:p w:rsidR="005E5C6C" w:rsidRPr="004C7EFD" w:rsidRDefault="005E5C6C" w:rsidP="007976C3">
      <w:pPr>
        <w:widowControl w:val="0"/>
        <w:tabs>
          <w:tab w:val="num" w:pos="1080"/>
        </w:tabs>
        <w:autoSpaceDN w:val="0"/>
        <w:ind w:firstLine="697"/>
        <w:jc w:val="both"/>
        <w:rPr>
          <w:szCs w:val="24"/>
        </w:rPr>
      </w:pPr>
      <w:r w:rsidRPr="004C7EFD">
        <w:rPr>
          <w:szCs w:val="24"/>
        </w:rPr>
        <w:t>- населения.</w:t>
      </w:r>
    </w:p>
    <w:p w:rsidR="005E5C6C" w:rsidRPr="004C7EFD" w:rsidRDefault="005E5C6C" w:rsidP="007976C3">
      <w:pPr>
        <w:widowControl w:val="0"/>
        <w:ind w:firstLine="697"/>
        <w:jc w:val="both"/>
        <w:rPr>
          <w:szCs w:val="24"/>
        </w:rPr>
      </w:pPr>
      <w:r w:rsidRPr="004C7EFD">
        <w:rPr>
          <w:szCs w:val="24"/>
        </w:rPr>
        <w:t>В том числе:</w:t>
      </w:r>
    </w:p>
    <w:p w:rsidR="005E5C6C" w:rsidRPr="004C7EFD" w:rsidRDefault="005E5C6C" w:rsidP="007976C3">
      <w:pPr>
        <w:widowControl w:val="0"/>
        <w:ind w:firstLine="697"/>
        <w:jc w:val="both"/>
        <w:rPr>
          <w:szCs w:val="24"/>
        </w:rPr>
      </w:pPr>
      <w:r w:rsidRPr="004C7EFD">
        <w:rPr>
          <w:szCs w:val="24"/>
        </w:rPr>
        <w:t>- прием сообщений из автоматизированной системы централизованного оповещения населения Курской области;</w:t>
      </w:r>
    </w:p>
    <w:p w:rsidR="005E5C6C" w:rsidRPr="004C7EFD" w:rsidRDefault="005E5C6C" w:rsidP="007976C3">
      <w:pPr>
        <w:widowControl w:val="0"/>
        <w:ind w:firstLine="697"/>
        <w:jc w:val="both"/>
        <w:rPr>
          <w:szCs w:val="24"/>
        </w:rPr>
      </w:pPr>
      <w:r w:rsidRPr="004C7EFD">
        <w:rPr>
          <w:szCs w:val="24"/>
        </w:rPr>
        <w:t>- подачу универсального сигнала «Внимание всем!» (в мирное время) и сигнала «Воздушная тревога!» (в военное время) с помощью электросирен, сигнально громкоговорящих установок, громкоговорителей.</w:t>
      </w:r>
    </w:p>
    <w:p w:rsidR="005E5C6C" w:rsidRPr="004C7EFD" w:rsidRDefault="005E5C6C" w:rsidP="007976C3">
      <w:pPr>
        <w:widowControl w:val="0"/>
        <w:ind w:firstLine="697"/>
        <w:jc w:val="both"/>
        <w:rPr>
          <w:szCs w:val="24"/>
        </w:rPr>
      </w:pPr>
      <w:r w:rsidRPr="004C7EFD">
        <w:rPr>
          <w:szCs w:val="24"/>
        </w:rPr>
        <w:t>- доведение информации до работающих на объектах экономики.</w:t>
      </w:r>
    </w:p>
    <w:p w:rsidR="005E5C6C" w:rsidRPr="004C7EFD" w:rsidRDefault="005E5C6C" w:rsidP="007976C3">
      <w:pPr>
        <w:widowControl w:val="0"/>
        <w:shd w:val="clear" w:color="auto" w:fill="FFFFFF"/>
        <w:ind w:firstLine="697"/>
        <w:jc w:val="both"/>
        <w:rPr>
          <w:szCs w:val="24"/>
        </w:rPr>
      </w:pPr>
      <w:r w:rsidRPr="004C7EFD">
        <w:rPr>
          <w:szCs w:val="24"/>
        </w:rPr>
        <w:t>Радиотрансляционные сети городских округов и поселений должны иметь (по согласованию с территориальным органом федерального органа исполнительной власти, уполномоченного на решение задач в области гражданской обороны) требуемое по расчету число уличных громкоговорителей для внешнего оповещения населения.</w:t>
      </w:r>
    </w:p>
    <w:p w:rsidR="005E5C6C" w:rsidRPr="004C7EFD" w:rsidRDefault="005E5C6C" w:rsidP="007976C3">
      <w:pPr>
        <w:widowControl w:val="0"/>
        <w:shd w:val="clear" w:color="auto" w:fill="FFFFFF"/>
        <w:ind w:firstLine="697"/>
        <w:jc w:val="both"/>
        <w:rPr>
          <w:szCs w:val="24"/>
        </w:rPr>
      </w:pPr>
      <w:r w:rsidRPr="004C7EFD">
        <w:rPr>
          <w:szCs w:val="24"/>
        </w:rPr>
        <w:t>Организация оповещения жителей, не включенных в систему централизованного оповещения, может осуществляться патрульными машинами ОВД, оборудованные громкоговорящими устройствами, выделяемые по плану взаимодействия.</w:t>
      </w:r>
    </w:p>
    <w:p w:rsidR="005E5C6C" w:rsidRPr="004C7EFD" w:rsidRDefault="005E5C6C" w:rsidP="007976C3">
      <w:pPr>
        <w:pStyle w:val="aa"/>
        <w:ind w:right="-6" w:firstLine="697"/>
        <w:rPr>
          <w:b w:val="0"/>
          <w:sz w:val="24"/>
          <w:szCs w:val="24"/>
        </w:rPr>
      </w:pPr>
      <w:r w:rsidRPr="004C7EFD">
        <w:rPr>
          <w:b w:val="0"/>
          <w:sz w:val="24"/>
          <w:szCs w:val="24"/>
        </w:rPr>
        <w:t xml:space="preserve">Основным средством доведения до населения условного сигнала «Внимание всем!» являются электрические сирены, которые должны быть установлены на проектируемой территории с таким расчетом, чтобы обеспечить, по возможности, её сплошное звукопокрытие. </w:t>
      </w:r>
    </w:p>
    <w:p w:rsidR="005E5C6C" w:rsidRPr="004C7EFD" w:rsidRDefault="005E5C6C" w:rsidP="007976C3">
      <w:pPr>
        <w:widowControl w:val="0"/>
        <w:ind w:firstLine="697"/>
        <w:jc w:val="both"/>
        <w:rPr>
          <w:szCs w:val="24"/>
        </w:rPr>
      </w:pPr>
      <w:r w:rsidRPr="004C7EFD">
        <w:rPr>
          <w:szCs w:val="24"/>
        </w:rPr>
        <w:t>Желательный уровень сигнала звука сирены представляет собой громкость звука, выраженную в децибелах, которая необходима, чтобы быть услышанной в месте восприятия звука. Измерения показали, что для того, чтобы достаточно надежно оповестить население, требуется создать уровень сигнала сирены в тихом спальном районе порядка 60-65 дБ, в промышленных зонах 70-75 дБ, а в очень шумных районах порядка 80-85 дБ.</w:t>
      </w:r>
    </w:p>
    <w:p w:rsidR="005E5C6C" w:rsidRPr="004C7EFD" w:rsidRDefault="005E5C6C" w:rsidP="007976C3">
      <w:pPr>
        <w:widowControl w:val="0"/>
        <w:ind w:firstLine="697"/>
        <w:jc w:val="both"/>
        <w:rPr>
          <w:szCs w:val="24"/>
        </w:rPr>
      </w:pPr>
      <w:r w:rsidRPr="004C7EFD">
        <w:rPr>
          <w:szCs w:val="24"/>
        </w:rPr>
        <w:t>Громкость наиболее распространенной в системах оповещения нашей страны сирены наружной установки типа С-40 составляет всего 82-83 дБ на расстоянии 30 м, что обеспечивает радиус эффективного звукопокрытия порядка 0,3 км.</w:t>
      </w:r>
    </w:p>
    <w:p w:rsidR="005E5C6C" w:rsidRPr="004C7EFD" w:rsidRDefault="005E5C6C" w:rsidP="0044697B">
      <w:pPr>
        <w:pStyle w:val="aa"/>
        <w:ind w:right="426" w:firstLine="697"/>
        <w:jc w:val="right"/>
        <w:rPr>
          <w:b w:val="0"/>
          <w:sz w:val="24"/>
          <w:szCs w:val="24"/>
        </w:rPr>
      </w:pPr>
      <w:r w:rsidRPr="004C7EFD">
        <w:rPr>
          <w:sz w:val="20"/>
        </w:rPr>
        <w:t>Таблица. Уровни шумов на территории муниципального образования</w:t>
      </w:r>
      <w:r w:rsidRPr="004C7EFD">
        <w:rPr>
          <w:b w:val="0"/>
          <w:sz w:val="24"/>
          <w:szCs w:val="24"/>
        </w:rPr>
        <w:t>.</w:t>
      </w:r>
    </w:p>
    <w:tbl>
      <w:tblPr>
        <w:tblW w:w="45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330"/>
        <w:gridCol w:w="2477"/>
      </w:tblGrid>
      <w:tr w:rsidR="005E5C6C" w:rsidRPr="004C7EFD" w:rsidTr="009A0886">
        <w:trPr>
          <w:jc w:val="center"/>
        </w:trPr>
        <w:tc>
          <w:tcPr>
            <w:tcW w:w="3594" w:type="pct"/>
            <w:vAlign w:val="center"/>
          </w:tcPr>
          <w:p w:rsidR="005E5C6C" w:rsidRPr="004C7EFD" w:rsidRDefault="005E5C6C" w:rsidP="00122F07">
            <w:pPr>
              <w:widowControl w:val="0"/>
              <w:overflowPunct w:val="0"/>
              <w:autoSpaceDE w:val="0"/>
              <w:ind w:firstLine="709"/>
              <w:jc w:val="center"/>
              <w:rPr>
                <w:szCs w:val="24"/>
                <w:lang w:eastAsia="ar-SA"/>
              </w:rPr>
            </w:pPr>
            <w:r w:rsidRPr="004C7EFD">
              <w:rPr>
                <w:sz w:val="22"/>
                <w:szCs w:val="22"/>
              </w:rPr>
              <w:t>Наименование источников шума</w:t>
            </w:r>
          </w:p>
        </w:tc>
        <w:tc>
          <w:tcPr>
            <w:tcW w:w="1406" w:type="pct"/>
            <w:vAlign w:val="center"/>
          </w:tcPr>
          <w:p w:rsidR="005E5C6C" w:rsidRPr="004C7EFD" w:rsidRDefault="005E5C6C" w:rsidP="00122F07">
            <w:pPr>
              <w:widowControl w:val="0"/>
              <w:overflowPunct w:val="0"/>
              <w:autoSpaceDE w:val="0"/>
              <w:ind w:firstLine="35"/>
              <w:jc w:val="center"/>
              <w:rPr>
                <w:szCs w:val="24"/>
                <w:lang w:eastAsia="ar-SA"/>
              </w:rPr>
            </w:pPr>
            <w:r w:rsidRPr="004C7EFD">
              <w:rPr>
                <w:sz w:val="22"/>
                <w:szCs w:val="22"/>
              </w:rPr>
              <w:t>Эквивалентный уровень шума, дБ</w:t>
            </w:r>
          </w:p>
        </w:tc>
      </w:tr>
      <w:tr w:rsidR="005E5C6C" w:rsidRPr="004C7EFD" w:rsidTr="009A0886">
        <w:trPr>
          <w:trHeight w:val="20"/>
          <w:jc w:val="center"/>
        </w:trPr>
        <w:tc>
          <w:tcPr>
            <w:tcW w:w="3594" w:type="pct"/>
          </w:tcPr>
          <w:p w:rsidR="005E5C6C" w:rsidRPr="004C7EFD" w:rsidRDefault="005E5C6C" w:rsidP="009A0886">
            <w:pPr>
              <w:pStyle w:val="aa"/>
              <w:ind w:firstLine="61"/>
              <w:rPr>
                <w:b w:val="0"/>
                <w:sz w:val="22"/>
                <w:szCs w:val="22"/>
                <w:lang w:eastAsia="ar-SA"/>
              </w:rPr>
            </w:pPr>
            <w:r w:rsidRPr="004C7EFD">
              <w:rPr>
                <w:b w:val="0"/>
                <w:sz w:val="22"/>
                <w:szCs w:val="22"/>
              </w:rPr>
              <w:t>Территория больниц, санаториев</w:t>
            </w:r>
          </w:p>
        </w:tc>
        <w:tc>
          <w:tcPr>
            <w:tcW w:w="1406" w:type="pct"/>
            <w:vAlign w:val="center"/>
          </w:tcPr>
          <w:p w:rsidR="005E5C6C" w:rsidRPr="004C7EFD" w:rsidRDefault="005E5C6C" w:rsidP="00122F07">
            <w:pPr>
              <w:pStyle w:val="afe"/>
              <w:widowControl w:val="0"/>
              <w:suppressAutoHyphens w:val="0"/>
              <w:ind w:firstLine="35"/>
              <w:rPr>
                <w:sz w:val="22"/>
                <w:szCs w:val="22"/>
              </w:rPr>
            </w:pPr>
            <w:r w:rsidRPr="004C7EFD">
              <w:rPr>
                <w:sz w:val="22"/>
                <w:szCs w:val="22"/>
              </w:rPr>
              <w:t>35</w:t>
            </w:r>
          </w:p>
        </w:tc>
      </w:tr>
      <w:tr w:rsidR="005E5C6C" w:rsidRPr="004C7EFD" w:rsidTr="009A0886">
        <w:trPr>
          <w:trHeight w:val="20"/>
          <w:jc w:val="center"/>
        </w:trPr>
        <w:tc>
          <w:tcPr>
            <w:tcW w:w="3594" w:type="pct"/>
          </w:tcPr>
          <w:p w:rsidR="005E5C6C" w:rsidRPr="004C7EFD" w:rsidRDefault="005E5C6C" w:rsidP="009A0886">
            <w:pPr>
              <w:pStyle w:val="aa"/>
              <w:ind w:firstLine="61"/>
              <w:rPr>
                <w:b w:val="0"/>
                <w:sz w:val="22"/>
                <w:szCs w:val="22"/>
                <w:lang w:eastAsia="ar-SA"/>
              </w:rPr>
            </w:pPr>
            <w:r w:rsidRPr="004C7EFD">
              <w:rPr>
                <w:b w:val="0"/>
                <w:sz w:val="22"/>
                <w:szCs w:val="22"/>
              </w:rPr>
              <w:t>Территории, непосредственно прилегающие к жилым домам</w:t>
            </w:r>
          </w:p>
        </w:tc>
        <w:tc>
          <w:tcPr>
            <w:tcW w:w="1406" w:type="pct"/>
            <w:vAlign w:val="center"/>
          </w:tcPr>
          <w:p w:rsidR="005E5C6C" w:rsidRPr="004C7EFD" w:rsidRDefault="005E5C6C" w:rsidP="00122F07">
            <w:pPr>
              <w:pStyle w:val="aa"/>
              <w:ind w:firstLine="35"/>
              <w:jc w:val="center"/>
              <w:rPr>
                <w:b w:val="0"/>
                <w:sz w:val="22"/>
                <w:szCs w:val="22"/>
                <w:lang w:eastAsia="ar-SA"/>
              </w:rPr>
            </w:pPr>
            <w:r w:rsidRPr="004C7EFD">
              <w:rPr>
                <w:b w:val="0"/>
                <w:sz w:val="22"/>
                <w:szCs w:val="22"/>
              </w:rPr>
              <w:t>45-65</w:t>
            </w:r>
          </w:p>
        </w:tc>
      </w:tr>
      <w:tr w:rsidR="005E5C6C" w:rsidRPr="004C7EFD" w:rsidTr="009A0886">
        <w:trPr>
          <w:jc w:val="center"/>
        </w:trPr>
        <w:tc>
          <w:tcPr>
            <w:tcW w:w="3594" w:type="pct"/>
          </w:tcPr>
          <w:p w:rsidR="005E5C6C" w:rsidRPr="004C7EFD" w:rsidRDefault="005E5C6C" w:rsidP="009A0886">
            <w:pPr>
              <w:pStyle w:val="aa"/>
              <w:ind w:firstLine="61"/>
              <w:rPr>
                <w:b w:val="0"/>
                <w:sz w:val="22"/>
                <w:szCs w:val="22"/>
                <w:lang w:eastAsia="ar-SA"/>
              </w:rPr>
            </w:pPr>
            <w:r w:rsidRPr="004C7EFD">
              <w:rPr>
                <w:b w:val="0"/>
                <w:sz w:val="22"/>
                <w:szCs w:val="22"/>
              </w:rPr>
              <w:t>Улицы и дороги местного значения</w:t>
            </w:r>
          </w:p>
        </w:tc>
        <w:tc>
          <w:tcPr>
            <w:tcW w:w="1406" w:type="pct"/>
            <w:vAlign w:val="center"/>
          </w:tcPr>
          <w:p w:rsidR="005E5C6C" w:rsidRPr="004C7EFD" w:rsidRDefault="005E5C6C" w:rsidP="00122F07">
            <w:pPr>
              <w:pStyle w:val="aa"/>
              <w:ind w:firstLine="35"/>
              <w:jc w:val="center"/>
              <w:rPr>
                <w:b w:val="0"/>
                <w:sz w:val="22"/>
                <w:szCs w:val="22"/>
                <w:lang w:eastAsia="ar-SA"/>
              </w:rPr>
            </w:pPr>
            <w:r w:rsidRPr="004C7EFD">
              <w:rPr>
                <w:b w:val="0"/>
                <w:sz w:val="22"/>
                <w:szCs w:val="22"/>
              </w:rPr>
              <w:t>73-75</w:t>
            </w:r>
          </w:p>
        </w:tc>
      </w:tr>
      <w:tr w:rsidR="005E5C6C" w:rsidRPr="004C7EFD" w:rsidTr="009A0886">
        <w:trPr>
          <w:jc w:val="center"/>
        </w:trPr>
        <w:tc>
          <w:tcPr>
            <w:tcW w:w="3594" w:type="pct"/>
          </w:tcPr>
          <w:p w:rsidR="005E5C6C" w:rsidRPr="004C7EFD" w:rsidRDefault="005E5C6C" w:rsidP="009A0886">
            <w:pPr>
              <w:pStyle w:val="aa"/>
              <w:ind w:firstLine="61"/>
              <w:rPr>
                <w:b w:val="0"/>
                <w:sz w:val="22"/>
                <w:szCs w:val="22"/>
                <w:lang w:eastAsia="ar-SA"/>
              </w:rPr>
            </w:pPr>
            <w:r w:rsidRPr="004C7EFD">
              <w:rPr>
                <w:b w:val="0"/>
                <w:sz w:val="22"/>
                <w:szCs w:val="22"/>
              </w:rPr>
              <w:t>Магистральные улицы и дороги районного значения</w:t>
            </w:r>
          </w:p>
        </w:tc>
        <w:tc>
          <w:tcPr>
            <w:tcW w:w="1406" w:type="pct"/>
            <w:vAlign w:val="center"/>
          </w:tcPr>
          <w:p w:rsidR="005E5C6C" w:rsidRPr="004C7EFD" w:rsidRDefault="005E5C6C" w:rsidP="00122F07">
            <w:pPr>
              <w:pStyle w:val="aa"/>
              <w:ind w:firstLine="35"/>
              <w:jc w:val="center"/>
              <w:rPr>
                <w:b w:val="0"/>
                <w:sz w:val="22"/>
                <w:szCs w:val="22"/>
                <w:lang w:eastAsia="ar-SA"/>
              </w:rPr>
            </w:pPr>
            <w:r w:rsidRPr="004C7EFD">
              <w:rPr>
                <w:b w:val="0"/>
                <w:sz w:val="22"/>
                <w:szCs w:val="22"/>
              </w:rPr>
              <w:t>81-82</w:t>
            </w:r>
          </w:p>
        </w:tc>
      </w:tr>
      <w:tr w:rsidR="005E5C6C" w:rsidRPr="004C7EFD" w:rsidTr="009A0886">
        <w:trPr>
          <w:jc w:val="center"/>
        </w:trPr>
        <w:tc>
          <w:tcPr>
            <w:tcW w:w="3594" w:type="pct"/>
          </w:tcPr>
          <w:p w:rsidR="005E5C6C" w:rsidRPr="004C7EFD" w:rsidRDefault="005E5C6C" w:rsidP="009A0886">
            <w:pPr>
              <w:pStyle w:val="aa"/>
              <w:ind w:firstLine="61"/>
              <w:rPr>
                <w:b w:val="0"/>
                <w:sz w:val="22"/>
                <w:szCs w:val="22"/>
                <w:lang w:eastAsia="ar-SA"/>
              </w:rPr>
            </w:pPr>
            <w:r w:rsidRPr="004C7EFD">
              <w:rPr>
                <w:b w:val="0"/>
                <w:sz w:val="22"/>
                <w:szCs w:val="22"/>
              </w:rPr>
              <w:t>Магистральные улицы и дороги общегородского значения</w:t>
            </w:r>
          </w:p>
        </w:tc>
        <w:tc>
          <w:tcPr>
            <w:tcW w:w="1406" w:type="pct"/>
            <w:vAlign w:val="center"/>
          </w:tcPr>
          <w:p w:rsidR="005E5C6C" w:rsidRPr="004C7EFD" w:rsidRDefault="005E5C6C" w:rsidP="00122F07">
            <w:pPr>
              <w:pStyle w:val="aa"/>
              <w:ind w:firstLine="35"/>
              <w:jc w:val="center"/>
              <w:rPr>
                <w:b w:val="0"/>
                <w:sz w:val="22"/>
                <w:szCs w:val="22"/>
                <w:lang w:eastAsia="ar-SA"/>
              </w:rPr>
            </w:pPr>
            <w:r w:rsidRPr="004C7EFD">
              <w:rPr>
                <w:b w:val="0"/>
                <w:sz w:val="22"/>
                <w:szCs w:val="22"/>
              </w:rPr>
              <w:t>84-85</w:t>
            </w:r>
          </w:p>
        </w:tc>
      </w:tr>
      <w:tr w:rsidR="005E5C6C" w:rsidRPr="004C7EFD" w:rsidTr="009A0886">
        <w:trPr>
          <w:jc w:val="center"/>
        </w:trPr>
        <w:tc>
          <w:tcPr>
            <w:tcW w:w="3594" w:type="pct"/>
          </w:tcPr>
          <w:p w:rsidR="005E5C6C" w:rsidRPr="004C7EFD" w:rsidRDefault="005E5C6C" w:rsidP="009A0886">
            <w:pPr>
              <w:pStyle w:val="aa"/>
              <w:ind w:firstLine="61"/>
              <w:rPr>
                <w:b w:val="0"/>
                <w:sz w:val="22"/>
                <w:szCs w:val="22"/>
                <w:lang w:eastAsia="ar-SA"/>
              </w:rPr>
            </w:pPr>
            <w:r w:rsidRPr="004C7EFD">
              <w:rPr>
                <w:b w:val="0"/>
                <w:sz w:val="22"/>
                <w:szCs w:val="22"/>
              </w:rPr>
              <w:t>Федеральные дороги</w:t>
            </w:r>
          </w:p>
        </w:tc>
        <w:tc>
          <w:tcPr>
            <w:tcW w:w="1406" w:type="pct"/>
          </w:tcPr>
          <w:p w:rsidR="005E5C6C" w:rsidRPr="004C7EFD" w:rsidRDefault="005E5C6C" w:rsidP="009A0886">
            <w:pPr>
              <w:pStyle w:val="aa"/>
              <w:ind w:firstLine="35"/>
              <w:jc w:val="center"/>
              <w:rPr>
                <w:b w:val="0"/>
                <w:sz w:val="22"/>
                <w:szCs w:val="22"/>
                <w:lang w:eastAsia="ar-SA"/>
              </w:rPr>
            </w:pPr>
            <w:r w:rsidRPr="004C7EFD">
              <w:rPr>
                <w:b w:val="0"/>
                <w:sz w:val="22"/>
                <w:szCs w:val="22"/>
              </w:rPr>
              <w:t>86-87</w:t>
            </w:r>
          </w:p>
        </w:tc>
      </w:tr>
    </w:tbl>
    <w:p w:rsidR="005E5C6C" w:rsidRPr="004C7EFD" w:rsidRDefault="005E5C6C" w:rsidP="007976C3">
      <w:pPr>
        <w:pStyle w:val="aa"/>
        <w:ind w:right="-6" w:firstLine="709"/>
        <w:rPr>
          <w:b w:val="0"/>
          <w:sz w:val="24"/>
          <w:szCs w:val="24"/>
        </w:rPr>
      </w:pPr>
      <w:r w:rsidRPr="004C7EFD">
        <w:rPr>
          <w:b w:val="0"/>
          <w:sz w:val="24"/>
          <w:szCs w:val="24"/>
        </w:rPr>
        <w:t xml:space="preserve">Международный стандарт выражает мощность звука сирен в виде уровня шума в децибелах, производимого на удалении 30 м от сирены. Например, громкость наиболее распространенной в системах оповещения нашей страны сирены наружной установки типа С-40 при уровне звукового давления в 120 дБ и эквивалентном уровне шума 82-83 дБ в расчётной точке оповещения, создаст необходимое превышение в 10 дБ (при установке на высоте 10 м) на расстоянии 25 м, что обеспечивает радиус эффективного звукопокрытия порядка 0,3 км. Значения радиусов действия электросирены С-40, в зависимости от </w:t>
      </w:r>
      <w:r w:rsidRPr="004C7EFD">
        <w:rPr>
          <w:b w:val="0"/>
          <w:sz w:val="24"/>
          <w:szCs w:val="24"/>
        </w:rPr>
        <w:lastRenderedPageBreak/>
        <w:t>звукового давления электросирены, уровня шумов на данной территории и высоты установки сирены, даны в таблице.</w:t>
      </w:r>
    </w:p>
    <w:p w:rsidR="005E5C6C" w:rsidRPr="004C7EFD" w:rsidRDefault="005E5C6C" w:rsidP="0044697B">
      <w:pPr>
        <w:pStyle w:val="aa"/>
        <w:tabs>
          <w:tab w:val="left" w:pos="9356"/>
        </w:tabs>
        <w:ind w:right="426" w:firstLine="709"/>
        <w:jc w:val="right"/>
        <w:rPr>
          <w:sz w:val="20"/>
        </w:rPr>
      </w:pPr>
      <w:r w:rsidRPr="004C7EFD">
        <w:rPr>
          <w:sz w:val="20"/>
        </w:rPr>
        <w:t>Таблицы. Радиусы действия электросирены С-40</w:t>
      </w:r>
    </w:p>
    <w:tbl>
      <w:tblPr>
        <w:tblW w:w="469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040"/>
        <w:gridCol w:w="1750"/>
        <w:gridCol w:w="1750"/>
        <w:gridCol w:w="1750"/>
        <w:gridCol w:w="1750"/>
      </w:tblGrid>
      <w:tr w:rsidR="005E5C6C" w:rsidRPr="004C7EFD" w:rsidTr="009A0886">
        <w:trPr>
          <w:cantSplit/>
        </w:trPr>
        <w:tc>
          <w:tcPr>
            <w:tcW w:w="1128" w:type="pct"/>
            <w:vMerge w:val="restart"/>
            <w:vAlign w:val="center"/>
          </w:tcPr>
          <w:p w:rsidR="005E5C6C" w:rsidRPr="004C7EFD" w:rsidRDefault="005E5C6C" w:rsidP="00122F07">
            <w:pPr>
              <w:pStyle w:val="aa"/>
              <w:ind w:right="26" w:firstLine="0"/>
              <w:jc w:val="center"/>
              <w:rPr>
                <w:b w:val="0"/>
                <w:sz w:val="22"/>
                <w:szCs w:val="22"/>
                <w:lang w:eastAsia="ar-SA"/>
              </w:rPr>
            </w:pPr>
            <w:r w:rsidRPr="004C7EFD">
              <w:rPr>
                <w:b w:val="0"/>
                <w:sz w:val="22"/>
                <w:szCs w:val="22"/>
              </w:rPr>
              <w:t xml:space="preserve">Эквивалентный </w:t>
            </w:r>
          </w:p>
          <w:p w:rsidR="005E5C6C" w:rsidRPr="004C7EFD" w:rsidRDefault="005E5C6C" w:rsidP="00122F07">
            <w:pPr>
              <w:pStyle w:val="aa"/>
              <w:ind w:right="26" w:firstLine="0"/>
              <w:jc w:val="center"/>
              <w:rPr>
                <w:b w:val="0"/>
                <w:sz w:val="22"/>
                <w:szCs w:val="22"/>
                <w:lang w:eastAsia="ar-SA"/>
              </w:rPr>
            </w:pPr>
            <w:r w:rsidRPr="004C7EFD">
              <w:rPr>
                <w:b w:val="0"/>
                <w:sz w:val="22"/>
                <w:szCs w:val="22"/>
              </w:rPr>
              <w:t>уровень шума, дБ</w:t>
            </w:r>
          </w:p>
        </w:tc>
        <w:tc>
          <w:tcPr>
            <w:tcW w:w="3872" w:type="pct"/>
            <w:gridSpan w:val="4"/>
            <w:vAlign w:val="center"/>
          </w:tcPr>
          <w:p w:rsidR="005E5C6C" w:rsidRPr="004C7EFD" w:rsidRDefault="005E5C6C" w:rsidP="00122F07">
            <w:pPr>
              <w:pStyle w:val="aa"/>
              <w:ind w:firstLine="709"/>
              <w:rPr>
                <w:b w:val="0"/>
                <w:sz w:val="22"/>
                <w:szCs w:val="22"/>
                <w:lang w:eastAsia="ar-SA"/>
              </w:rPr>
            </w:pPr>
            <w:r w:rsidRPr="004C7EFD">
              <w:rPr>
                <w:b w:val="0"/>
                <w:sz w:val="22"/>
                <w:szCs w:val="22"/>
              </w:rPr>
              <w:t>Радиус действия С-40, (м) при высоте установки сирены</w:t>
            </w:r>
          </w:p>
        </w:tc>
      </w:tr>
      <w:tr w:rsidR="005E5C6C" w:rsidRPr="004C7EFD" w:rsidTr="009A0886">
        <w:trPr>
          <w:cantSplit/>
        </w:trPr>
        <w:tc>
          <w:tcPr>
            <w:tcW w:w="1128" w:type="pct"/>
            <w:vMerge/>
            <w:vAlign w:val="center"/>
          </w:tcPr>
          <w:p w:rsidR="005E5C6C" w:rsidRPr="004C7EFD" w:rsidRDefault="005E5C6C" w:rsidP="00122F07">
            <w:pPr>
              <w:widowControl w:val="0"/>
              <w:ind w:firstLine="709"/>
              <w:rPr>
                <w:szCs w:val="24"/>
                <w:lang w:eastAsia="ar-SA"/>
              </w:rPr>
            </w:pPr>
          </w:p>
        </w:tc>
        <w:tc>
          <w:tcPr>
            <w:tcW w:w="968" w:type="pct"/>
            <w:vAlign w:val="center"/>
          </w:tcPr>
          <w:p w:rsidR="005E5C6C" w:rsidRPr="004C7EFD" w:rsidRDefault="005E5C6C" w:rsidP="00122F07">
            <w:pPr>
              <w:widowControl w:val="0"/>
              <w:overflowPunct w:val="0"/>
              <w:autoSpaceDE w:val="0"/>
              <w:ind w:firstLine="709"/>
              <w:jc w:val="center"/>
              <w:rPr>
                <w:szCs w:val="24"/>
                <w:lang w:eastAsia="ar-SA"/>
              </w:rPr>
            </w:pPr>
            <w:r w:rsidRPr="004C7EFD">
              <w:rPr>
                <w:sz w:val="22"/>
                <w:szCs w:val="22"/>
              </w:rPr>
              <w:t>10 м</w:t>
            </w:r>
          </w:p>
        </w:tc>
        <w:tc>
          <w:tcPr>
            <w:tcW w:w="968" w:type="pct"/>
            <w:vAlign w:val="center"/>
          </w:tcPr>
          <w:p w:rsidR="005E5C6C" w:rsidRPr="004C7EFD" w:rsidRDefault="005E5C6C" w:rsidP="00122F07">
            <w:pPr>
              <w:widowControl w:val="0"/>
              <w:overflowPunct w:val="0"/>
              <w:autoSpaceDE w:val="0"/>
              <w:ind w:firstLine="709"/>
              <w:jc w:val="center"/>
              <w:rPr>
                <w:szCs w:val="24"/>
                <w:lang w:eastAsia="ar-SA"/>
              </w:rPr>
            </w:pPr>
            <w:r w:rsidRPr="004C7EFD">
              <w:rPr>
                <w:sz w:val="22"/>
                <w:szCs w:val="22"/>
              </w:rPr>
              <w:t>20 м</w:t>
            </w:r>
          </w:p>
        </w:tc>
        <w:tc>
          <w:tcPr>
            <w:tcW w:w="968" w:type="pct"/>
            <w:vAlign w:val="center"/>
          </w:tcPr>
          <w:p w:rsidR="005E5C6C" w:rsidRPr="004C7EFD" w:rsidRDefault="005E5C6C" w:rsidP="00122F07">
            <w:pPr>
              <w:widowControl w:val="0"/>
              <w:overflowPunct w:val="0"/>
              <w:autoSpaceDE w:val="0"/>
              <w:ind w:firstLine="709"/>
              <w:jc w:val="center"/>
              <w:rPr>
                <w:szCs w:val="24"/>
                <w:lang w:eastAsia="ar-SA"/>
              </w:rPr>
            </w:pPr>
            <w:r w:rsidRPr="004C7EFD">
              <w:rPr>
                <w:sz w:val="22"/>
                <w:szCs w:val="22"/>
              </w:rPr>
              <w:t>30 м</w:t>
            </w:r>
          </w:p>
        </w:tc>
        <w:tc>
          <w:tcPr>
            <w:tcW w:w="968" w:type="pct"/>
            <w:vAlign w:val="center"/>
          </w:tcPr>
          <w:p w:rsidR="005E5C6C" w:rsidRPr="004C7EFD" w:rsidRDefault="005E5C6C" w:rsidP="00122F07">
            <w:pPr>
              <w:widowControl w:val="0"/>
              <w:overflowPunct w:val="0"/>
              <w:autoSpaceDE w:val="0"/>
              <w:ind w:firstLine="709"/>
              <w:jc w:val="center"/>
              <w:rPr>
                <w:szCs w:val="24"/>
                <w:lang w:eastAsia="ar-SA"/>
              </w:rPr>
            </w:pPr>
            <w:r w:rsidRPr="004C7EFD">
              <w:rPr>
                <w:sz w:val="22"/>
                <w:szCs w:val="22"/>
              </w:rPr>
              <w:t>40 м</w:t>
            </w:r>
          </w:p>
        </w:tc>
      </w:tr>
      <w:tr w:rsidR="005E5C6C" w:rsidRPr="004C7EFD" w:rsidTr="009A0886">
        <w:trPr>
          <w:cantSplit/>
          <w:trHeight w:val="267"/>
        </w:trPr>
        <w:tc>
          <w:tcPr>
            <w:tcW w:w="1128" w:type="pct"/>
          </w:tcPr>
          <w:p w:rsidR="005E5C6C" w:rsidRPr="004C7EFD" w:rsidRDefault="005E5C6C" w:rsidP="00122F07">
            <w:pPr>
              <w:widowControl w:val="0"/>
              <w:overflowPunct w:val="0"/>
              <w:autoSpaceDE w:val="0"/>
              <w:ind w:firstLine="709"/>
              <w:jc w:val="center"/>
              <w:rPr>
                <w:szCs w:val="24"/>
                <w:lang w:eastAsia="ar-SA"/>
              </w:rPr>
            </w:pPr>
            <w:r w:rsidRPr="004C7EFD">
              <w:rPr>
                <w:sz w:val="22"/>
                <w:szCs w:val="22"/>
              </w:rPr>
              <w:t>55</w:t>
            </w:r>
          </w:p>
        </w:tc>
        <w:tc>
          <w:tcPr>
            <w:tcW w:w="968" w:type="pct"/>
          </w:tcPr>
          <w:p w:rsidR="005E5C6C" w:rsidRPr="004C7EFD" w:rsidRDefault="005E5C6C" w:rsidP="00122F07">
            <w:pPr>
              <w:widowControl w:val="0"/>
              <w:overflowPunct w:val="0"/>
              <w:autoSpaceDE w:val="0"/>
              <w:ind w:firstLine="709"/>
              <w:jc w:val="center"/>
              <w:rPr>
                <w:szCs w:val="24"/>
                <w:lang w:eastAsia="ar-SA"/>
              </w:rPr>
            </w:pPr>
            <w:r w:rsidRPr="004C7EFD">
              <w:rPr>
                <w:sz w:val="22"/>
                <w:szCs w:val="22"/>
              </w:rPr>
              <w:t>800</w:t>
            </w:r>
          </w:p>
        </w:tc>
        <w:tc>
          <w:tcPr>
            <w:tcW w:w="968" w:type="pct"/>
          </w:tcPr>
          <w:p w:rsidR="005E5C6C" w:rsidRPr="004C7EFD" w:rsidRDefault="005E5C6C" w:rsidP="00122F07">
            <w:pPr>
              <w:widowControl w:val="0"/>
              <w:overflowPunct w:val="0"/>
              <w:autoSpaceDE w:val="0"/>
              <w:ind w:firstLine="709"/>
              <w:jc w:val="center"/>
              <w:rPr>
                <w:szCs w:val="24"/>
                <w:lang w:eastAsia="ar-SA"/>
              </w:rPr>
            </w:pPr>
            <w:r w:rsidRPr="004C7EFD">
              <w:rPr>
                <w:sz w:val="22"/>
                <w:szCs w:val="22"/>
              </w:rPr>
              <w:t>св. 1000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rPr>
              <w:t>св</w:t>
            </w:r>
            <w:r w:rsidRPr="004C7EFD">
              <w:rPr>
                <w:sz w:val="22"/>
                <w:szCs w:val="22"/>
                <w:lang w:val="en-US"/>
              </w:rPr>
              <w:t>. 1000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св. 1000</w:t>
            </w:r>
          </w:p>
        </w:tc>
      </w:tr>
      <w:tr w:rsidR="005E5C6C" w:rsidRPr="004C7EFD" w:rsidTr="009A0886">
        <w:trPr>
          <w:cantSplit/>
          <w:trHeight w:val="288"/>
        </w:trPr>
        <w:tc>
          <w:tcPr>
            <w:tcW w:w="112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60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550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900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св. 1000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св. 1000</w:t>
            </w:r>
          </w:p>
        </w:tc>
      </w:tr>
      <w:tr w:rsidR="005E5C6C" w:rsidRPr="004C7EFD" w:rsidTr="009A0886">
        <w:trPr>
          <w:cantSplit/>
        </w:trPr>
        <w:tc>
          <w:tcPr>
            <w:tcW w:w="112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65</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380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600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750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ок. 1000</w:t>
            </w:r>
          </w:p>
        </w:tc>
      </w:tr>
      <w:tr w:rsidR="005E5C6C" w:rsidRPr="004C7EFD" w:rsidTr="009A0886">
        <w:trPr>
          <w:cantSplit/>
        </w:trPr>
        <w:tc>
          <w:tcPr>
            <w:tcW w:w="112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70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275</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400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480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800</w:t>
            </w:r>
          </w:p>
        </w:tc>
      </w:tr>
      <w:tr w:rsidR="005E5C6C" w:rsidRPr="004C7EFD" w:rsidTr="009A0886">
        <w:trPr>
          <w:cantSplit/>
        </w:trPr>
        <w:tc>
          <w:tcPr>
            <w:tcW w:w="112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75</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180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250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310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500</w:t>
            </w:r>
          </w:p>
        </w:tc>
      </w:tr>
      <w:tr w:rsidR="005E5C6C" w:rsidRPr="004C7EFD" w:rsidTr="009A0886">
        <w:trPr>
          <w:cantSplit/>
        </w:trPr>
        <w:tc>
          <w:tcPr>
            <w:tcW w:w="112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80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130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160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200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300</w:t>
            </w:r>
          </w:p>
        </w:tc>
      </w:tr>
      <w:tr w:rsidR="005E5C6C" w:rsidRPr="004C7EFD" w:rsidTr="009A0886">
        <w:trPr>
          <w:cantSplit/>
        </w:trPr>
        <w:tc>
          <w:tcPr>
            <w:tcW w:w="112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85</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80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110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125</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170</w:t>
            </w:r>
          </w:p>
        </w:tc>
      </w:tr>
      <w:tr w:rsidR="005E5C6C" w:rsidRPr="004C7EFD" w:rsidTr="009A0886">
        <w:trPr>
          <w:cantSplit/>
        </w:trPr>
        <w:tc>
          <w:tcPr>
            <w:tcW w:w="112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90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50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70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80</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100</w:t>
            </w:r>
          </w:p>
        </w:tc>
      </w:tr>
      <w:tr w:rsidR="005E5C6C" w:rsidRPr="004C7EFD" w:rsidTr="009A0886">
        <w:trPr>
          <w:cantSplit/>
        </w:trPr>
        <w:tc>
          <w:tcPr>
            <w:tcW w:w="112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95</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25</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35</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45</w:t>
            </w:r>
          </w:p>
        </w:tc>
        <w:tc>
          <w:tcPr>
            <w:tcW w:w="968" w:type="pct"/>
          </w:tcPr>
          <w:p w:rsidR="005E5C6C" w:rsidRPr="004C7EFD" w:rsidRDefault="005E5C6C" w:rsidP="00122F07">
            <w:pPr>
              <w:widowControl w:val="0"/>
              <w:overflowPunct w:val="0"/>
              <w:autoSpaceDE w:val="0"/>
              <w:ind w:firstLine="709"/>
              <w:jc w:val="center"/>
              <w:rPr>
                <w:szCs w:val="24"/>
                <w:lang w:val="en-US" w:eastAsia="ar-SA"/>
              </w:rPr>
            </w:pPr>
            <w:r w:rsidRPr="004C7EFD">
              <w:rPr>
                <w:sz w:val="22"/>
                <w:szCs w:val="22"/>
                <w:lang w:val="en-US"/>
              </w:rPr>
              <w:t>60</w:t>
            </w:r>
          </w:p>
        </w:tc>
      </w:tr>
    </w:tbl>
    <w:p w:rsidR="005E5C6C" w:rsidRPr="004C7EFD" w:rsidRDefault="005E5C6C" w:rsidP="007325B6">
      <w:pPr>
        <w:pStyle w:val="1"/>
        <w:keepNext w:val="0"/>
        <w:shd w:val="clear" w:color="auto" w:fill="FFFFFF"/>
        <w:ind w:left="0" w:firstLine="709"/>
        <w:textAlignment w:val="baseline"/>
        <w:rPr>
          <w:b/>
          <w:sz w:val="24"/>
          <w:szCs w:val="24"/>
        </w:rPr>
      </w:pPr>
      <w:r w:rsidRPr="004C7EFD">
        <w:rPr>
          <w:sz w:val="24"/>
          <w:szCs w:val="24"/>
        </w:rPr>
        <w:t>В соответствии с СП 3.13130.2009 «Системы противопожарной защиты. Система оповещения и управления эвакуацией людей при пожаре. Требования пожарной безопасности»,</w:t>
      </w:r>
      <w:r w:rsidRPr="004C7EFD">
        <w:rPr>
          <w:b/>
          <w:bCs/>
          <w:sz w:val="24"/>
          <w:szCs w:val="24"/>
        </w:rPr>
        <w:t xml:space="preserve"> </w:t>
      </w:r>
      <w:r w:rsidRPr="004C7EFD">
        <w:rPr>
          <w:bCs/>
          <w:sz w:val="24"/>
          <w:szCs w:val="24"/>
        </w:rPr>
        <w:t>громкоговорители и звуковые колонки устанавливаются без регуляторов громкости и разъемных</w:t>
      </w:r>
      <w:r w:rsidRPr="004C7EFD">
        <w:rPr>
          <w:sz w:val="24"/>
          <w:szCs w:val="24"/>
        </w:rPr>
        <w:t xml:space="preserve"> устройств.</w:t>
      </w:r>
    </w:p>
    <w:p w:rsidR="005E5C6C" w:rsidRPr="004C7EFD" w:rsidRDefault="005E5C6C" w:rsidP="007976C3">
      <w:pPr>
        <w:widowControl w:val="0"/>
        <w:ind w:firstLine="709"/>
        <w:jc w:val="both"/>
        <w:rPr>
          <w:szCs w:val="24"/>
        </w:rPr>
      </w:pPr>
      <w:r w:rsidRPr="004C7EFD">
        <w:rPr>
          <w:szCs w:val="24"/>
        </w:rPr>
        <w:t xml:space="preserve">Для определения потребности сирен и громкоговорителей для </w:t>
      </w:r>
      <w:r w:rsidRPr="004C7EFD">
        <w:rPr>
          <w:noProof/>
          <w:szCs w:val="24"/>
        </w:rPr>
        <w:t xml:space="preserve">сельсовета </w:t>
      </w:r>
      <w:r w:rsidRPr="004C7EFD">
        <w:rPr>
          <w:szCs w:val="24"/>
        </w:rPr>
        <w:t>в том числе в местах проектируемой застройки, необходимо произвести замеры технологических фоновых шумов, с целью определения размеров зон покрытия и дополнительной установки сирен и громкоговорителей согласно ниже приведённого расчёта.</w:t>
      </w:r>
    </w:p>
    <w:p w:rsidR="005E5C6C" w:rsidRPr="004C7EFD" w:rsidRDefault="005E5C6C" w:rsidP="0025504E">
      <w:pPr>
        <w:pStyle w:val="aa"/>
        <w:ind w:right="-6" w:firstLine="709"/>
        <w:rPr>
          <w:sz w:val="24"/>
          <w:szCs w:val="24"/>
        </w:rPr>
      </w:pPr>
      <w:r w:rsidRPr="004C7EFD">
        <w:rPr>
          <w:b w:val="0"/>
          <w:sz w:val="24"/>
          <w:szCs w:val="24"/>
        </w:rPr>
        <w:t>Согласно международного стандарта уровень звукового давления наиболее распространенной в системах оповещения нашей страны сирены наружной установки типа С-40 составляет 120 – 118 дБ на расстоянии 1 м</w:t>
      </w:r>
      <w:r w:rsidRPr="004C7EFD">
        <w:rPr>
          <w:sz w:val="24"/>
          <w:szCs w:val="24"/>
        </w:rPr>
        <w:t xml:space="preserve">. </w:t>
      </w:r>
    </w:p>
    <w:p w:rsidR="005E5C6C" w:rsidRPr="004C7EFD" w:rsidRDefault="005E5C6C" w:rsidP="0025504E">
      <w:pPr>
        <w:pStyle w:val="aa"/>
        <w:ind w:right="-6" w:firstLine="709"/>
        <w:rPr>
          <w:b w:val="0"/>
          <w:sz w:val="24"/>
          <w:szCs w:val="24"/>
        </w:rPr>
      </w:pPr>
      <w:r w:rsidRPr="004C7EFD">
        <w:rPr>
          <w:b w:val="0"/>
          <w:sz w:val="24"/>
          <w:szCs w:val="24"/>
        </w:rPr>
        <w:t>Для сельского поселения средний, максимальный эквивалентный уровень шума в дневной период можно принять равным 55 дБ, наиболее рациональной является установка сирен на высоте не менее 10 м с помощью вышек. Радиус эффективного звукопокрытия в этом случае составит 800 м.</w:t>
      </w:r>
    </w:p>
    <w:p w:rsidR="005E5C6C" w:rsidRPr="004C7EFD" w:rsidRDefault="005E5C6C" w:rsidP="0025504E">
      <w:pPr>
        <w:pStyle w:val="aa"/>
        <w:ind w:right="-6" w:firstLine="709"/>
        <w:rPr>
          <w:b w:val="0"/>
          <w:sz w:val="24"/>
          <w:szCs w:val="24"/>
        </w:rPr>
      </w:pPr>
      <w:r w:rsidRPr="004C7EFD">
        <w:rPr>
          <w:b w:val="0"/>
          <w:sz w:val="24"/>
          <w:szCs w:val="24"/>
        </w:rPr>
        <w:t>Площадь звукопокрытия в этом случае составляет:</w:t>
      </w:r>
    </w:p>
    <w:p w:rsidR="005E5C6C" w:rsidRPr="004C7EFD" w:rsidRDefault="005E5C6C" w:rsidP="0025504E">
      <w:pPr>
        <w:pStyle w:val="aa"/>
        <w:ind w:right="-6" w:firstLine="709"/>
        <w:rPr>
          <w:b w:val="0"/>
          <w:sz w:val="24"/>
          <w:szCs w:val="24"/>
          <w:vertAlign w:val="superscript"/>
        </w:rPr>
      </w:pPr>
      <w:r w:rsidRPr="004C7EFD">
        <w:rPr>
          <w:b w:val="0"/>
          <w:sz w:val="24"/>
          <w:szCs w:val="24"/>
          <w:lang w:val="en-US"/>
        </w:rPr>
        <w:t>S</w:t>
      </w:r>
      <w:r w:rsidRPr="004C7EFD">
        <w:rPr>
          <w:b w:val="0"/>
          <w:sz w:val="24"/>
          <w:szCs w:val="24"/>
          <w:vertAlign w:val="subscript"/>
        </w:rPr>
        <w:t>озв</w:t>
      </w:r>
      <w:r w:rsidRPr="004C7EFD">
        <w:rPr>
          <w:b w:val="0"/>
          <w:sz w:val="24"/>
          <w:szCs w:val="24"/>
        </w:rPr>
        <w:t xml:space="preserve"> = </w:t>
      </w:r>
      <w:r w:rsidRPr="004C7EFD">
        <w:rPr>
          <w:b w:val="0"/>
          <w:sz w:val="24"/>
          <w:szCs w:val="24"/>
          <w:lang w:val="en-US"/>
        </w:rPr>
        <w:t>π</w:t>
      </w:r>
      <w:r w:rsidRPr="004C7EFD">
        <w:rPr>
          <w:b w:val="0"/>
          <w:sz w:val="24"/>
          <w:szCs w:val="24"/>
        </w:rPr>
        <w:t>*</w:t>
      </w:r>
      <w:r w:rsidRPr="004C7EFD">
        <w:rPr>
          <w:b w:val="0"/>
          <w:sz w:val="24"/>
          <w:szCs w:val="24"/>
          <w:lang w:val="en-US"/>
        </w:rPr>
        <w:t>R</w:t>
      </w:r>
      <w:r w:rsidRPr="004C7EFD">
        <w:rPr>
          <w:b w:val="0"/>
          <w:sz w:val="24"/>
          <w:szCs w:val="24"/>
          <w:vertAlign w:val="superscript"/>
        </w:rPr>
        <w:t>2</w:t>
      </w:r>
      <w:r w:rsidRPr="004C7EFD">
        <w:rPr>
          <w:b w:val="0"/>
          <w:sz w:val="24"/>
          <w:szCs w:val="24"/>
        </w:rPr>
        <w:t xml:space="preserve"> </w:t>
      </w:r>
    </w:p>
    <w:p w:rsidR="005E5C6C" w:rsidRPr="004C7EFD" w:rsidRDefault="005E5C6C" w:rsidP="0025504E">
      <w:pPr>
        <w:pStyle w:val="aa"/>
        <w:ind w:right="-6" w:firstLine="709"/>
        <w:rPr>
          <w:b w:val="0"/>
          <w:sz w:val="24"/>
          <w:szCs w:val="24"/>
        </w:rPr>
      </w:pPr>
      <w:r w:rsidRPr="004C7EFD">
        <w:rPr>
          <w:b w:val="0"/>
          <w:sz w:val="24"/>
          <w:szCs w:val="24"/>
        </w:rPr>
        <w:t>Количество электросирен С-40 в этом случае определяем по формуле:</w:t>
      </w:r>
    </w:p>
    <w:p w:rsidR="005E5C6C" w:rsidRPr="004C7EFD" w:rsidRDefault="005E5C6C" w:rsidP="0025504E">
      <w:pPr>
        <w:pStyle w:val="aa"/>
        <w:ind w:right="-6" w:firstLine="709"/>
        <w:rPr>
          <w:b w:val="0"/>
          <w:sz w:val="24"/>
          <w:szCs w:val="24"/>
        </w:rPr>
      </w:pPr>
      <w:r w:rsidRPr="004C7EFD">
        <w:rPr>
          <w:b w:val="0"/>
          <w:sz w:val="24"/>
          <w:szCs w:val="24"/>
        </w:rPr>
        <w:t xml:space="preserve">Р =  </w:t>
      </w:r>
      <w:r w:rsidRPr="004C7EFD">
        <w:rPr>
          <w:b w:val="0"/>
          <w:sz w:val="24"/>
          <w:szCs w:val="24"/>
          <w:lang w:val="en-US"/>
        </w:rPr>
        <w:t>S</w:t>
      </w:r>
      <w:r w:rsidRPr="004C7EFD">
        <w:rPr>
          <w:b w:val="0"/>
          <w:sz w:val="24"/>
          <w:szCs w:val="24"/>
        </w:rPr>
        <w:t xml:space="preserve">/ </w:t>
      </w:r>
      <w:r w:rsidRPr="004C7EFD">
        <w:rPr>
          <w:b w:val="0"/>
          <w:sz w:val="24"/>
          <w:szCs w:val="24"/>
          <w:lang w:val="en-US"/>
        </w:rPr>
        <w:t>S</w:t>
      </w:r>
      <w:r w:rsidRPr="004C7EFD">
        <w:rPr>
          <w:b w:val="0"/>
          <w:sz w:val="24"/>
          <w:szCs w:val="24"/>
          <w:vertAlign w:val="subscript"/>
        </w:rPr>
        <w:t>озв</w:t>
      </w:r>
      <w:r w:rsidRPr="004C7EFD">
        <w:rPr>
          <w:b w:val="0"/>
          <w:sz w:val="24"/>
          <w:szCs w:val="24"/>
        </w:rPr>
        <w:t xml:space="preserve"> </w:t>
      </w:r>
    </w:p>
    <w:p w:rsidR="005E5C6C" w:rsidRPr="004C7EFD" w:rsidRDefault="005E5C6C" w:rsidP="0025504E">
      <w:pPr>
        <w:widowControl w:val="0"/>
        <w:ind w:firstLine="709"/>
        <w:jc w:val="both"/>
        <w:rPr>
          <w:kern w:val="2"/>
          <w:szCs w:val="24"/>
          <w:lang w:eastAsia="en-US"/>
        </w:rPr>
      </w:pPr>
      <w:r w:rsidRPr="004C7EFD">
        <w:rPr>
          <w:szCs w:val="24"/>
        </w:rPr>
        <w:t xml:space="preserve">Таким образом, для населённых пунктов сельсовета общее количество устройств оповещения составит 11 устройств оповещения: с. Большое Долженково - 3 устройства, и по 1 устройству в </w:t>
      </w:r>
      <w:r w:rsidRPr="004C7EFD">
        <w:rPr>
          <w:kern w:val="2"/>
          <w:szCs w:val="24"/>
          <w:lang w:eastAsia="en-US"/>
        </w:rPr>
        <w:t>Большое Долженково</w:t>
      </w:r>
      <w:r w:rsidRPr="004C7EFD">
        <w:rPr>
          <w:szCs w:val="24"/>
        </w:rPr>
        <w:t xml:space="preserve">, </w:t>
      </w:r>
      <w:r w:rsidRPr="004C7EFD">
        <w:rPr>
          <w:kern w:val="2"/>
          <w:szCs w:val="24"/>
          <w:lang w:eastAsia="en-US"/>
        </w:rPr>
        <w:t xml:space="preserve">д.Сорокина, д.Авдеева, д.Липина, д.Нижняя Горбулина, д.Верхняя Горбулина, д.Ванина, х.Сеймский </w:t>
      </w:r>
      <w:r w:rsidRPr="004C7EFD">
        <w:rPr>
          <w:szCs w:val="24"/>
        </w:rPr>
        <w:t>– с радиусами эффективного звукопокрытия 450м.</w:t>
      </w:r>
    </w:p>
    <w:p w:rsidR="005E5C6C" w:rsidRPr="004C7EFD" w:rsidRDefault="005E5C6C" w:rsidP="0025504E">
      <w:pPr>
        <w:widowControl w:val="0"/>
        <w:tabs>
          <w:tab w:val="left" w:pos="0"/>
        </w:tabs>
        <w:ind w:firstLine="709"/>
        <w:jc w:val="both"/>
        <w:rPr>
          <w:szCs w:val="24"/>
        </w:rPr>
      </w:pPr>
      <w:r w:rsidRPr="004C7EFD">
        <w:rPr>
          <w:szCs w:val="24"/>
        </w:rPr>
        <w:t>Как показывает опыт размещения электросирен на местности, обязательно образуются зоны перекрытия, в радиус покрытия попадают территории вне населённых пунктов.</w:t>
      </w:r>
    </w:p>
    <w:p w:rsidR="005E5C6C" w:rsidRPr="004C7EFD" w:rsidRDefault="005E5C6C" w:rsidP="0025504E">
      <w:pPr>
        <w:widowControl w:val="0"/>
        <w:tabs>
          <w:tab w:val="left" w:pos="0"/>
        </w:tabs>
        <w:ind w:firstLine="709"/>
        <w:jc w:val="both"/>
        <w:rPr>
          <w:szCs w:val="24"/>
        </w:rPr>
      </w:pPr>
      <w:r w:rsidRPr="004C7EFD">
        <w:rPr>
          <w:szCs w:val="24"/>
        </w:rPr>
        <w:t>В целом, использование только электросирен, не имеющих возможности речевого сопровождения переданных сигналов, в настоящее время малоэффективно.</w:t>
      </w:r>
    </w:p>
    <w:p w:rsidR="005E5C6C" w:rsidRPr="004C7EFD" w:rsidRDefault="005E5C6C" w:rsidP="0025504E">
      <w:pPr>
        <w:widowControl w:val="0"/>
        <w:tabs>
          <w:tab w:val="left" w:pos="0"/>
        </w:tabs>
        <w:ind w:firstLine="709"/>
        <w:jc w:val="both"/>
        <w:rPr>
          <w:szCs w:val="24"/>
        </w:rPr>
      </w:pPr>
      <w:r w:rsidRPr="004C7EFD">
        <w:rPr>
          <w:szCs w:val="24"/>
        </w:rPr>
        <w:t>Наибольшую эффективность при</w:t>
      </w:r>
      <w:r w:rsidRPr="004C7EFD">
        <w:rPr>
          <w:b/>
          <w:szCs w:val="24"/>
        </w:rPr>
        <w:t xml:space="preserve"> </w:t>
      </w:r>
      <w:r w:rsidRPr="004C7EFD">
        <w:rPr>
          <w:szCs w:val="24"/>
        </w:rPr>
        <w:t>звукопокрытии можно достичь при использовании выходных акустических устройств (ВАУ), которые совмещают в себе функции и электросирены и громкоговорителя. При этом радиусы звукопокрытия в качестве электросирен аналогичны С-40, радиусы звукопокрытия в качестве громкоговорителя возрастают в зависимости от мощности.</w:t>
      </w:r>
    </w:p>
    <w:p w:rsidR="005E5C6C" w:rsidRPr="004C7EFD" w:rsidRDefault="005E5C6C" w:rsidP="007976C3">
      <w:pPr>
        <w:pStyle w:val="aa"/>
        <w:ind w:right="-6" w:firstLine="709"/>
        <w:rPr>
          <w:b w:val="0"/>
          <w:sz w:val="24"/>
          <w:szCs w:val="24"/>
        </w:rPr>
      </w:pPr>
      <w:r w:rsidRPr="004C7EFD">
        <w:rPr>
          <w:b w:val="0"/>
          <w:sz w:val="24"/>
          <w:szCs w:val="24"/>
        </w:rPr>
        <w:t>Диаграмма направленности звука сирен С-40 – круговая. Диаграмма направленности ВАУ – сектор в 30-80 градусов. В случае замены сирен на ВАУ необходимо для получения круговой диаграммы иметь до 5 устройств в узле оповещения.</w:t>
      </w:r>
    </w:p>
    <w:p w:rsidR="005E5C6C" w:rsidRPr="004C7EFD" w:rsidRDefault="005E5C6C" w:rsidP="007976C3">
      <w:pPr>
        <w:pStyle w:val="22"/>
        <w:widowControl w:val="0"/>
        <w:spacing w:after="0" w:line="240" w:lineRule="auto"/>
        <w:ind w:left="0" w:firstLine="709"/>
        <w:jc w:val="both"/>
        <w:rPr>
          <w:lang w:val="ru-RU"/>
        </w:rPr>
      </w:pPr>
      <w:r w:rsidRPr="004C7EFD">
        <w:rPr>
          <w:lang w:val="ru-RU"/>
        </w:rPr>
        <w:t xml:space="preserve">Расчет звукового давления ВАУ (рупорный громкоговоритель) на 1 метре в зависимости от мощности производится следующим образом - чувствительность </w:t>
      </w:r>
      <w:r w:rsidRPr="004C7EFD">
        <w:rPr>
          <w:lang w:val="ru-RU"/>
        </w:rPr>
        <w:lastRenderedPageBreak/>
        <w:t>громкоговорителя + 3 дБ на каждое удвоение мощности.</w:t>
      </w:r>
    </w:p>
    <w:tbl>
      <w:tblPr>
        <w:tblW w:w="0" w:type="auto"/>
        <w:jc w:val="center"/>
        <w:tblCellMar>
          <w:left w:w="0" w:type="dxa"/>
          <w:right w:w="0" w:type="dxa"/>
        </w:tblCellMar>
        <w:tblLook w:val="00A0" w:firstRow="1" w:lastRow="0" w:firstColumn="1" w:lastColumn="0" w:noHBand="0" w:noVBand="0"/>
      </w:tblPr>
      <w:tblGrid>
        <w:gridCol w:w="2268"/>
        <w:gridCol w:w="2268"/>
        <w:gridCol w:w="2268"/>
      </w:tblGrid>
      <w:tr w:rsidR="005E5C6C" w:rsidRPr="004C7EFD" w:rsidTr="00122F07">
        <w:trPr>
          <w:jc w:val="center"/>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ind w:firstLine="709"/>
              <w:jc w:val="center"/>
              <w:rPr>
                <w:szCs w:val="24"/>
                <w:lang w:val="en-US" w:eastAsia="ar-SA"/>
              </w:rPr>
            </w:pPr>
            <w:r w:rsidRPr="004C7EFD">
              <w:rPr>
                <w:szCs w:val="24"/>
                <w:lang w:val="en-US"/>
              </w:rPr>
              <w:t> 25 Вт</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ind w:firstLine="709"/>
              <w:jc w:val="center"/>
              <w:rPr>
                <w:szCs w:val="24"/>
                <w:lang w:val="en-US" w:eastAsia="ar-SA"/>
              </w:rPr>
            </w:pPr>
            <w:r w:rsidRPr="004C7EFD">
              <w:rPr>
                <w:szCs w:val="24"/>
                <w:lang w:val="en-US"/>
              </w:rPr>
              <w:t>50 Вт</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ind w:firstLine="709"/>
              <w:jc w:val="center"/>
              <w:rPr>
                <w:szCs w:val="24"/>
                <w:lang w:val="en-US" w:eastAsia="ar-SA"/>
              </w:rPr>
            </w:pPr>
            <w:r w:rsidRPr="004C7EFD">
              <w:rPr>
                <w:szCs w:val="24"/>
                <w:lang w:val="en-US"/>
              </w:rPr>
              <w:t>100 Вт</w:t>
            </w:r>
          </w:p>
        </w:tc>
      </w:tr>
      <w:tr w:rsidR="005E5C6C" w:rsidRPr="004C7EFD" w:rsidTr="00122F07">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ind w:firstLine="709"/>
              <w:jc w:val="center"/>
              <w:rPr>
                <w:szCs w:val="24"/>
                <w:lang w:val="en-US" w:eastAsia="ar-SA"/>
              </w:rPr>
            </w:pPr>
            <w:r w:rsidRPr="004C7EFD">
              <w:rPr>
                <w:szCs w:val="24"/>
                <w:lang w:val="en-US"/>
              </w:rPr>
              <w:t>128 дБ</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ind w:firstLine="709"/>
              <w:jc w:val="center"/>
              <w:rPr>
                <w:szCs w:val="24"/>
                <w:lang w:val="en-US" w:eastAsia="ar-SA"/>
              </w:rPr>
            </w:pPr>
            <w:r w:rsidRPr="004C7EFD">
              <w:rPr>
                <w:szCs w:val="24"/>
                <w:lang w:val="en-US"/>
              </w:rPr>
              <w:t>131 дБ</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ind w:firstLine="709"/>
              <w:jc w:val="center"/>
              <w:rPr>
                <w:szCs w:val="24"/>
                <w:lang w:val="en-US" w:eastAsia="ar-SA"/>
              </w:rPr>
            </w:pPr>
            <w:r w:rsidRPr="004C7EFD">
              <w:rPr>
                <w:szCs w:val="24"/>
                <w:lang w:val="en-US"/>
              </w:rPr>
              <w:t>134 дБ</w:t>
            </w:r>
          </w:p>
        </w:tc>
      </w:tr>
    </w:tbl>
    <w:p w:rsidR="005E5C6C" w:rsidRPr="004C7EFD" w:rsidRDefault="005E5C6C" w:rsidP="007976C3">
      <w:pPr>
        <w:widowControl w:val="0"/>
        <w:ind w:firstLine="709"/>
        <w:rPr>
          <w:szCs w:val="24"/>
        </w:rPr>
      </w:pPr>
      <w:r w:rsidRPr="004C7EFD">
        <w:rPr>
          <w:szCs w:val="24"/>
        </w:rPr>
        <w:t>Максимальное звуковое давление рупорного громкоговорителя</w:t>
      </w:r>
      <w:r w:rsidRPr="004C7EFD">
        <w:rPr>
          <w:rStyle w:val="apple-converted-space"/>
          <w:szCs w:val="24"/>
          <w:lang w:val="en-US"/>
        </w:rPr>
        <w:t> </w:t>
      </w:r>
      <w:r w:rsidRPr="004C7EFD">
        <w:rPr>
          <w:rStyle w:val="grame"/>
          <w:szCs w:val="24"/>
        </w:rPr>
        <w:t>ГР</w:t>
      </w:r>
      <w:r w:rsidRPr="004C7EFD">
        <w:rPr>
          <w:rStyle w:val="apple-converted-space"/>
          <w:szCs w:val="24"/>
          <w:lang w:val="en-US"/>
        </w:rPr>
        <w:t> </w:t>
      </w:r>
      <w:r w:rsidRPr="004C7EFD">
        <w:rPr>
          <w:szCs w:val="24"/>
        </w:rPr>
        <w:t>ХХХ.02 на 1 метре в зависимости от подаваемой мощности в диапазоне частот</w:t>
      </w:r>
    </w:p>
    <w:tbl>
      <w:tblPr>
        <w:tblW w:w="0" w:type="auto"/>
        <w:jc w:val="center"/>
        <w:tblCellMar>
          <w:left w:w="0" w:type="dxa"/>
          <w:right w:w="0" w:type="dxa"/>
        </w:tblCellMar>
        <w:tblLook w:val="00A0" w:firstRow="1" w:lastRow="0" w:firstColumn="1" w:lastColumn="0" w:noHBand="0" w:noVBand="0"/>
      </w:tblPr>
      <w:tblGrid>
        <w:gridCol w:w="2268"/>
        <w:gridCol w:w="2268"/>
        <w:gridCol w:w="2268"/>
      </w:tblGrid>
      <w:tr w:rsidR="005E5C6C" w:rsidRPr="004C7EFD" w:rsidTr="00122F07">
        <w:trPr>
          <w:jc w:val="center"/>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ind w:firstLine="709"/>
              <w:jc w:val="center"/>
              <w:rPr>
                <w:szCs w:val="24"/>
                <w:lang w:val="en-US" w:eastAsia="ar-SA"/>
              </w:rPr>
            </w:pPr>
            <w:r w:rsidRPr="004C7EFD">
              <w:rPr>
                <w:szCs w:val="24"/>
                <w:lang w:val="en-US"/>
              </w:rPr>
              <w:t> 25 Вт</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ind w:firstLine="709"/>
              <w:jc w:val="center"/>
              <w:rPr>
                <w:szCs w:val="24"/>
                <w:lang w:val="en-US" w:eastAsia="ar-SA"/>
              </w:rPr>
            </w:pPr>
            <w:r w:rsidRPr="004C7EFD">
              <w:rPr>
                <w:szCs w:val="24"/>
                <w:lang w:val="en-US"/>
              </w:rPr>
              <w:t>50 Вт</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ind w:firstLine="709"/>
              <w:jc w:val="center"/>
              <w:rPr>
                <w:szCs w:val="24"/>
                <w:lang w:val="en-US" w:eastAsia="ar-SA"/>
              </w:rPr>
            </w:pPr>
            <w:r w:rsidRPr="004C7EFD">
              <w:rPr>
                <w:szCs w:val="24"/>
                <w:lang w:val="en-US"/>
              </w:rPr>
              <w:t>100 Вт</w:t>
            </w:r>
          </w:p>
        </w:tc>
      </w:tr>
      <w:tr w:rsidR="005E5C6C" w:rsidRPr="004C7EFD" w:rsidTr="00122F07">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ind w:firstLine="709"/>
              <w:jc w:val="center"/>
              <w:rPr>
                <w:szCs w:val="24"/>
                <w:lang w:val="en-US" w:eastAsia="ar-SA"/>
              </w:rPr>
            </w:pPr>
            <w:r w:rsidRPr="004C7EFD">
              <w:rPr>
                <w:szCs w:val="24"/>
                <w:lang w:val="en-US"/>
              </w:rPr>
              <w:t>124 дБ</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ind w:firstLine="709"/>
              <w:jc w:val="center"/>
              <w:rPr>
                <w:szCs w:val="24"/>
                <w:lang w:val="en-US" w:eastAsia="ar-SA"/>
              </w:rPr>
            </w:pPr>
            <w:r w:rsidRPr="004C7EFD">
              <w:rPr>
                <w:szCs w:val="24"/>
                <w:lang w:val="en-US"/>
              </w:rPr>
              <w:t>127 дБ</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ind w:firstLine="709"/>
              <w:jc w:val="center"/>
              <w:rPr>
                <w:szCs w:val="24"/>
                <w:lang w:val="en-US" w:eastAsia="ar-SA"/>
              </w:rPr>
            </w:pPr>
            <w:r w:rsidRPr="004C7EFD">
              <w:rPr>
                <w:szCs w:val="24"/>
                <w:lang w:val="en-US"/>
              </w:rPr>
              <w:t>130 дБ</w:t>
            </w:r>
          </w:p>
        </w:tc>
      </w:tr>
    </w:tbl>
    <w:p w:rsidR="005E5C6C" w:rsidRPr="004C7EFD" w:rsidRDefault="005E5C6C" w:rsidP="007976C3">
      <w:pPr>
        <w:pStyle w:val="22"/>
        <w:widowControl w:val="0"/>
        <w:spacing w:after="0" w:line="240" w:lineRule="auto"/>
        <w:ind w:left="0" w:firstLine="709"/>
        <w:jc w:val="both"/>
        <w:rPr>
          <w:lang w:val="ru-RU"/>
        </w:rPr>
      </w:pPr>
      <w:r w:rsidRPr="004C7EFD">
        <w:rPr>
          <w:lang w:val="ru-RU"/>
        </w:rPr>
        <w:t>Расчет звукового давления в зависимости от расстояния производится следующим - образом звуковое давление в одном метре от громкоговорителя – 7 дБ. на каждое удвоение расстояния при этом расчетный уровень звукового давления должен превышать уровень шума на 5-7 дБ.</w:t>
      </w:r>
    </w:p>
    <w:p w:rsidR="005E5C6C" w:rsidRPr="004C7EFD" w:rsidRDefault="005E5C6C" w:rsidP="007976C3">
      <w:pPr>
        <w:pStyle w:val="22"/>
        <w:widowControl w:val="0"/>
        <w:spacing w:after="0" w:line="240" w:lineRule="auto"/>
        <w:ind w:left="0" w:firstLine="709"/>
        <w:jc w:val="both"/>
        <w:rPr>
          <w:lang w:val="ru-RU"/>
        </w:rPr>
      </w:pPr>
      <w:r w:rsidRPr="004C7EFD">
        <w:rPr>
          <w:lang w:val="ru-RU"/>
        </w:rPr>
        <w:t>Высота расположения громкоговорителей определяется зоной прямой видимости оптимальная высота расположения при отсутствии высотных строений 15-20 м.</w:t>
      </w:r>
    </w:p>
    <w:p w:rsidR="005E5C6C" w:rsidRPr="004C7EFD" w:rsidRDefault="005E5C6C" w:rsidP="007976C3">
      <w:pPr>
        <w:pStyle w:val="22"/>
        <w:widowControl w:val="0"/>
        <w:spacing w:after="0" w:line="240" w:lineRule="auto"/>
        <w:ind w:left="0" w:firstLine="709"/>
        <w:rPr>
          <w:lang w:val="ru-RU"/>
        </w:rPr>
      </w:pPr>
      <w:r w:rsidRPr="004C7EFD">
        <w:t> </w:t>
      </w:r>
      <w:r w:rsidRPr="004C7EFD">
        <w:rPr>
          <w:lang w:val="ru-RU"/>
        </w:rPr>
        <w:t>Радиус действия, при расположении рупорных громкоговорителей на высоте не менее 20 м над уровнем земли для 4 рупоров ГР100.02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48"/>
        <w:gridCol w:w="1024"/>
        <w:gridCol w:w="878"/>
        <w:gridCol w:w="877"/>
        <w:gridCol w:w="877"/>
        <w:gridCol w:w="877"/>
        <w:gridCol w:w="751"/>
        <w:gridCol w:w="751"/>
        <w:gridCol w:w="877"/>
        <w:gridCol w:w="877"/>
        <w:gridCol w:w="877"/>
      </w:tblGrid>
      <w:tr w:rsidR="005E5C6C" w:rsidRPr="004C7EFD" w:rsidTr="00122F07">
        <w:trPr>
          <w:jc w:val="center"/>
        </w:trPr>
        <w:tc>
          <w:tcPr>
            <w:tcW w:w="1048"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 дБ</w:t>
            </w:r>
          </w:p>
        </w:tc>
        <w:tc>
          <w:tcPr>
            <w:tcW w:w="1024"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130</w:t>
            </w:r>
          </w:p>
        </w:tc>
        <w:tc>
          <w:tcPr>
            <w:tcW w:w="878"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123</w:t>
            </w:r>
          </w:p>
        </w:tc>
        <w:tc>
          <w:tcPr>
            <w:tcW w:w="877"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116</w:t>
            </w:r>
          </w:p>
        </w:tc>
        <w:tc>
          <w:tcPr>
            <w:tcW w:w="877"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109</w:t>
            </w:r>
          </w:p>
        </w:tc>
        <w:tc>
          <w:tcPr>
            <w:tcW w:w="877"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102</w:t>
            </w:r>
          </w:p>
        </w:tc>
        <w:tc>
          <w:tcPr>
            <w:tcW w:w="751"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95</w:t>
            </w:r>
          </w:p>
        </w:tc>
        <w:tc>
          <w:tcPr>
            <w:tcW w:w="751"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88</w:t>
            </w:r>
          </w:p>
        </w:tc>
        <w:tc>
          <w:tcPr>
            <w:tcW w:w="877"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81</w:t>
            </w:r>
          </w:p>
        </w:tc>
        <w:tc>
          <w:tcPr>
            <w:tcW w:w="877"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74</w:t>
            </w:r>
          </w:p>
        </w:tc>
        <w:tc>
          <w:tcPr>
            <w:tcW w:w="877"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67</w:t>
            </w:r>
          </w:p>
        </w:tc>
      </w:tr>
      <w:tr w:rsidR="005E5C6C" w:rsidRPr="004C7EFD" w:rsidTr="00122F07">
        <w:trPr>
          <w:jc w:val="center"/>
        </w:trPr>
        <w:tc>
          <w:tcPr>
            <w:tcW w:w="1048"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метры</w:t>
            </w:r>
          </w:p>
        </w:tc>
        <w:tc>
          <w:tcPr>
            <w:tcW w:w="1024"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1</w:t>
            </w:r>
          </w:p>
        </w:tc>
        <w:tc>
          <w:tcPr>
            <w:tcW w:w="878"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2</w:t>
            </w:r>
          </w:p>
        </w:tc>
        <w:tc>
          <w:tcPr>
            <w:tcW w:w="877"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4</w:t>
            </w:r>
          </w:p>
        </w:tc>
        <w:tc>
          <w:tcPr>
            <w:tcW w:w="877"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8</w:t>
            </w:r>
          </w:p>
        </w:tc>
        <w:tc>
          <w:tcPr>
            <w:tcW w:w="877"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16</w:t>
            </w:r>
          </w:p>
        </w:tc>
        <w:tc>
          <w:tcPr>
            <w:tcW w:w="751"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32</w:t>
            </w:r>
          </w:p>
        </w:tc>
        <w:tc>
          <w:tcPr>
            <w:tcW w:w="751"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64</w:t>
            </w:r>
          </w:p>
        </w:tc>
        <w:tc>
          <w:tcPr>
            <w:tcW w:w="877"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128</w:t>
            </w:r>
          </w:p>
        </w:tc>
        <w:tc>
          <w:tcPr>
            <w:tcW w:w="877"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256</w:t>
            </w:r>
          </w:p>
        </w:tc>
        <w:tc>
          <w:tcPr>
            <w:tcW w:w="877" w:type="dxa"/>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512</w:t>
            </w:r>
          </w:p>
        </w:tc>
      </w:tr>
    </w:tbl>
    <w:p w:rsidR="005E5C6C" w:rsidRPr="004C7EFD" w:rsidRDefault="005E5C6C" w:rsidP="007976C3">
      <w:pPr>
        <w:widowControl w:val="0"/>
        <w:ind w:firstLine="709"/>
        <w:jc w:val="both"/>
        <w:rPr>
          <w:szCs w:val="24"/>
        </w:rPr>
      </w:pPr>
      <w:r w:rsidRPr="004C7EFD">
        <w:rPr>
          <w:szCs w:val="24"/>
        </w:rPr>
        <w:t>Радиус действия, при расположении рупорных громкоговорителей на высоте не менее 20 м над уровнем земли для 4 рупоров ГР50.02</w:t>
      </w:r>
    </w:p>
    <w:tbl>
      <w:tblPr>
        <w:tblW w:w="0" w:type="auto"/>
        <w:jc w:val="center"/>
        <w:tblCellMar>
          <w:left w:w="0" w:type="dxa"/>
          <w:right w:w="0" w:type="dxa"/>
        </w:tblCellMar>
        <w:tblLook w:val="00A0" w:firstRow="1" w:lastRow="0" w:firstColumn="1" w:lastColumn="0" w:noHBand="0" w:noVBand="0"/>
      </w:tblPr>
      <w:tblGrid>
        <w:gridCol w:w="976"/>
        <w:gridCol w:w="1161"/>
        <w:gridCol w:w="883"/>
        <w:gridCol w:w="884"/>
        <w:gridCol w:w="884"/>
        <w:gridCol w:w="758"/>
        <w:gridCol w:w="758"/>
        <w:gridCol w:w="758"/>
        <w:gridCol w:w="884"/>
        <w:gridCol w:w="884"/>
        <w:gridCol w:w="884"/>
      </w:tblGrid>
      <w:tr w:rsidR="005E5C6C" w:rsidRPr="004C7EFD" w:rsidTr="00122F07">
        <w:trPr>
          <w:jc w:val="center"/>
        </w:trPr>
        <w:tc>
          <w:tcPr>
            <w:tcW w:w="9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дБ</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127</w:t>
            </w:r>
          </w:p>
        </w:tc>
        <w:tc>
          <w:tcPr>
            <w:tcW w:w="8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120</w:t>
            </w:r>
          </w:p>
        </w:tc>
        <w:tc>
          <w:tcPr>
            <w:tcW w:w="8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113</w:t>
            </w:r>
          </w:p>
        </w:tc>
        <w:tc>
          <w:tcPr>
            <w:tcW w:w="8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106</w:t>
            </w:r>
          </w:p>
        </w:tc>
        <w:tc>
          <w:tcPr>
            <w:tcW w:w="7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99</w:t>
            </w:r>
          </w:p>
        </w:tc>
        <w:tc>
          <w:tcPr>
            <w:tcW w:w="7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95</w:t>
            </w:r>
          </w:p>
        </w:tc>
        <w:tc>
          <w:tcPr>
            <w:tcW w:w="7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85</w:t>
            </w:r>
          </w:p>
        </w:tc>
        <w:tc>
          <w:tcPr>
            <w:tcW w:w="8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78</w:t>
            </w:r>
          </w:p>
        </w:tc>
        <w:tc>
          <w:tcPr>
            <w:tcW w:w="8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71</w:t>
            </w:r>
          </w:p>
        </w:tc>
        <w:tc>
          <w:tcPr>
            <w:tcW w:w="8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64</w:t>
            </w:r>
          </w:p>
        </w:tc>
      </w:tr>
      <w:tr w:rsidR="005E5C6C" w:rsidRPr="004C7EFD" w:rsidTr="00122F07">
        <w:trPr>
          <w:jc w:val="center"/>
        </w:trPr>
        <w:tc>
          <w:tcPr>
            <w:tcW w:w="9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метры</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1</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2</w:t>
            </w:r>
          </w:p>
        </w:tc>
        <w:tc>
          <w:tcPr>
            <w:tcW w:w="884" w:type="dxa"/>
            <w:tcBorders>
              <w:top w:val="nil"/>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4</w:t>
            </w:r>
          </w:p>
        </w:tc>
        <w:tc>
          <w:tcPr>
            <w:tcW w:w="884" w:type="dxa"/>
            <w:tcBorders>
              <w:top w:val="nil"/>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8</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16</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32</w:t>
            </w:r>
          </w:p>
        </w:tc>
        <w:tc>
          <w:tcPr>
            <w:tcW w:w="758" w:type="dxa"/>
            <w:tcBorders>
              <w:top w:val="nil"/>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64</w:t>
            </w:r>
          </w:p>
        </w:tc>
        <w:tc>
          <w:tcPr>
            <w:tcW w:w="884" w:type="dxa"/>
            <w:tcBorders>
              <w:top w:val="nil"/>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128</w:t>
            </w:r>
          </w:p>
        </w:tc>
        <w:tc>
          <w:tcPr>
            <w:tcW w:w="884" w:type="dxa"/>
            <w:tcBorders>
              <w:top w:val="nil"/>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256</w:t>
            </w:r>
          </w:p>
        </w:tc>
        <w:tc>
          <w:tcPr>
            <w:tcW w:w="884" w:type="dxa"/>
            <w:tcBorders>
              <w:top w:val="nil"/>
              <w:left w:val="nil"/>
              <w:bottom w:val="single" w:sz="8" w:space="0" w:color="auto"/>
              <w:right w:val="single" w:sz="8" w:space="0" w:color="auto"/>
            </w:tcBorders>
            <w:tcMar>
              <w:top w:w="0" w:type="dxa"/>
              <w:left w:w="108" w:type="dxa"/>
              <w:bottom w:w="0" w:type="dxa"/>
              <w:right w:w="108" w:type="dxa"/>
            </w:tcMar>
            <w:vAlign w:val="center"/>
          </w:tcPr>
          <w:p w:rsidR="005E5C6C" w:rsidRPr="004C7EFD" w:rsidRDefault="005E5C6C" w:rsidP="00122F07">
            <w:pPr>
              <w:widowControl w:val="0"/>
              <w:overflowPunct w:val="0"/>
              <w:autoSpaceDE w:val="0"/>
              <w:jc w:val="center"/>
              <w:rPr>
                <w:szCs w:val="24"/>
                <w:lang w:val="en-US" w:eastAsia="ar-SA"/>
              </w:rPr>
            </w:pPr>
            <w:r w:rsidRPr="004C7EFD">
              <w:rPr>
                <w:szCs w:val="24"/>
                <w:lang w:val="en-US"/>
              </w:rPr>
              <w:t>512</w:t>
            </w:r>
          </w:p>
        </w:tc>
      </w:tr>
    </w:tbl>
    <w:p w:rsidR="005E5C6C" w:rsidRPr="004C7EFD" w:rsidRDefault="005E5C6C" w:rsidP="007976C3">
      <w:pPr>
        <w:widowControl w:val="0"/>
        <w:ind w:firstLine="709"/>
        <w:jc w:val="both"/>
        <w:rPr>
          <w:szCs w:val="24"/>
        </w:rPr>
      </w:pPr>
      <w:r w:rsidRPr="004C7EFD">
        <w:rPr>
          <w:szCs w:val="24"/>
        </w:rPr>
        <w:t>Данные приведены для сигнала сирена «Внимание всем» с учетом среднего звукового давления.</w:t>
      </w:r>
    </w:p>
    <w:p w:rsidR="005E5C6C" w:rsidRPr="004C7EFD" w:rsidRDefault="005E5C6C" w:rsidP="007325B6">
      <w:pPr>
        <w:pStyle w:val="ConsPlusNormal"/>
        <w:ind w:firstLine="709"/>
        <w:jc w:val="both"/>
        <w:rPr>
          <w:rFonts w:ascii="Times New Roman" w:hAnsi="Times New Roman" w:cs="Times New Roman"/>
          <w:sz w:val="24"/>
          <w:szCs w:val="24"/>
        </w:rPr>
      </w:pPr>
      <w:r w:rsidRPr="004C7EFD">
        <w:rPr>
          <w:rFonts w:ascii="Times New Roman" w:hAnsi="Times New Roman" w:cs="Times New Roman"/>
          <w:b/>
          <w:sz w:val="24"/>
          <w:szCs w:val="24"/>
        </w:rPr>
        <w:t xml:space="preserve">В целом целесообразно в целях оповещения использовать сочетание сирен С-40 и узлов </w:t>
      </w:r>
      <w:r w:rsidRPr="004C7EFD">
        <w:rPr>
          <w:rFonts w:ascii="Times New Roman" w:hAnsi="Times New Roman" w:cs="Times New Roman"/>
          <w:sz w:val="24"/>
          <w:szCs w:val="24"/>
        </w:rPr>
        <w:t>ВАУ на основе комплекса технических средств оповещения с передачей сигналов по радиоканалу, разработанной в г. Владимире.</w:t>
      </w:r>
    </w:p>
    <w:p w:rsidR="005E5C6C" w:rsidRPr="004C7EFD" w:rsidRDefault="005E5C6C" w:rsidP="007325B6">
      <w:pPr>
        <w:pStyle w:val="ConsPlusNormal"/>
        <w:ind w:firstLine="709"/>
        <w:jc w:val="both"/>
        <w:rPr>
          <w:rFonts w:ascii="Times New Roman" w:hAnsi="Times New Roman" w:cs="Times New Roman"/>
          <w:sz w:val="24"/>
          <w:szCs w:val="24"/>
        </w:rPr>
      </w:pPr>
      <w:r w:rsidRPr="004C7EFD">
        <w:rPr>
          <w:rFonts w:ascii="Times New Roman" w:hAnsi="Times New Roman" w:cs="Times New Roman"/>
          <w:sz w:val="24"/>
          <w:szCs w:val="24"/>
        </w:rPr>
        <w:t xml:space="preserve">При использовании телефонных сетей и каналов управления для оповещения населения о ЧС в местах проживания необходимо руководствоваться сводом правил </w:t>
      </w:r>
      <w:r w:rsidRPr="004C7EFD">
        <w:rPr>
          <w:rFonts w:ascii="Times New Roman" w:hAnsi="Times New Roman" w:cs="Times New Roman"/>
          <w:sz w:val="24"/>
          <w:szCs w:val="24"/>
        </w:rPr>
        <w:br/>
        <w:t>СП 133.13330.2012 Сети проводного радиовещания и оповещения в зданиях и сооружениях. Нормы проектирования (с Изменением № 1).</w:t>
      </w:r>
    </w:p>
    <w:p w:rsidR="005E5C6C" w:rsidRPr="004C7EFD" w:rsidRDefault="005E5C6C" w:rsidP="007976C3">
      <w:pPr>
        <w:pStyle w:val="ConsPlusNormal"/>
        <w:ind w:firstLine="709"/>
        <w:jc w:val="both"/>
        <w:rPr>
          <w:rFonts w:ascii="Times New Roman" w:hAnsi="Times New Roman" w:cs="Times New Roman"/>
          <w:sz w:val="24"/>
          <w:szCs w:val="24"/>
        </w:rPr>
      </w:pPr>
      <w:r w:rsidRPr="004C7EFD">
        <w:rPr>
          <w:rFonts w:ascii="Times New Roman" w:hAnsi="Times New Roman" w:cs="Times New Roman"/>
          <w:sz w:val="24"/>
          <w:szCs w:val="24"/>
        </w:rPr>
        <w:t>В соответствии с Указом Президента Российской Федерации от 13.11.2012 № 1522 «О создании комплексной системы экстренного оповещения населения об угрозе возникновения или о возникновении чрезвычайных ситуаций», на территории сельсовета может быть осуществлено проектирование КСЭОН, сопряжённой с РАСЦО и обеспечивающей:</w:t>
      </w:r>
    </w:p>
    <w:p w:rsidR="005E5C6C" w:rsidRPr="004C7EFD" w:rsidRDefault="005E5C6C" w:rsidP="007976C3">
      <w:pPr>
        <w:pStyle w:val="ConsPlusNormal"/>
        <w:ind w:firstLine="709"/>
        <w:jc w:val="both"/>
        <w:rPr>
          <w:rFonts w:ascii="Times New Roman" w:hAnsi="Times New Roman" w:cs="Times New Roman"/>
          <w:sz w:val="24"/>
          <w:szCs w:val="24"/>
        </w:rPr>
      </w:pPr>
      <w:r w:rsidRPr="004C7EFD">
        <w:rPr>
          <w:rFonts w:ascii="Times New Roman" w:hAnsi="Times New Roman" w:cs="Times New Roman"/>
          <w:sz w:val="24"/>
          <w:szCs w:val="24"/>
        </w:rPr>
        <w:t>своевременное и гарантированное доведение до каждого человека, находящегося на территории, на которой существует угроза возникновения чрезвычайной ситуации, либо в зоне чрезвычайной ситуации, достоверной информации об угрозе возникновения или о возникновении чрезвычайной ситуации, правилах поведения и способах защиты в такой ситуации;</w:t>
      </w:r>
    </w:p>
    <w:p w:rsidR="005E5C6C" w:rsidRPr="004C7EFD" w:rsidRDefault="005E5C6C" w:rsidP="007976C3">
      <w:pPr>
        <w:pStyle w:val="ConsPlusNormal"/>
        <w:ind w:firstLine="709"/>
        <w:jc w:val="both"/>
        <w:rPr>
          <w:rFonts w:ascii="Times New Roman" w:hAnsi="Times New Roman" w:cs="Times New Roman"/>
          <w:sz w:val="24"/>
          <w:szCs w:val="24"/>
        </w:rPr>
      </w:pPr>
      <w:r w:rsidRPr="004C7EFD">
        <w:rPr>
          <w:rFonts w:ascii="Times New Roman" w:hAnsi="Times New Roman" w:cs="Times New Roman"/>
          <w:sz w:val="24"/>
          <w:szCs w:val="24"/>
        </w:rPr>
        <w:t>возможность сопряжения технических устройств, осуществляющих прием, обработку и передачу аудио-, аудиовизуальных и иных сообщений об угрозе возникновения или о возникновении чрезвычайных ситуаций, правилах поведения и способах защиты населения в таких ситуациях;</w:t>
      </w:r>
    </w:p>
    <w:p w:rsidR="005E5C6C" w:rsidRPr="004C7EFD" w:rsidRDefault="005E5C6C" w:rsidP="007976C3">
      <w:pPr>
        <w:pStyle w:val="ConsPlusNormal"/>
        <w:ind w:firstLine="709"/>
        <w:jc w:val="both"/>
        <w:rPr>
          <w:rFonts w:ascii="Times New Roman" w:hAnsi="Times New Roman" w:cs="Times New Roman"/>
          <w:sz w:val="24"/>
          <w:szCs w:val="24"/>
        </w:rPr>
      </w:pPr>
      <w:r w:rsidRPr="004C7EFD">
        <w:rPr>
          <w:rFonts w:ascii="Times New Roman" w:hAnsi="Times New Roman" w:cs="Times New Roman"/>
          <w:sz w:val="24"/>
          <w:szCs w:val="24"/>
        </w:rPr>
        <w:t>использование современных информационных технологий, электронных и печатных средств массовой информации для своевременного и гарантированного информирования населения об угрозе возникновения или о возникновении чрезвычайных ситуаций, правилах поведения и способах защиты в таких ситуациях.</w:t>
      </w:r>
    </w:p>
    <w:p w:rsidR="005E5C6C" w:rsidRPr="004C7EFD" w:rsidRDefault="005E5C6C" w:rsidP="005408BB">
      <w:pPr>
        <w:widowControl w:val="0"/>
        <w:ind w:firstLine="709"/>
        <w:jc w:val="both"/>
        <w:rPr>
          <w:b/>
          <w:szCs w:val="24"/>
        </w:rPr>
      </w:pPr>
      <w:r w:rsidRPr="004C7EFD">
        <w:rPr>
          <w:b/>
          <w:szCs w:val="24"/>
        </w:rPr>
        <w:t>5.5. Проведение эвакуационных мероприятий в чрезвычайных ситуациях.</w:t>
      </w:r>
    </w:p>
    <w:p w:rsidR="005E5C6C" w:rsidRPr="004C7EFD" w:rsidRDefault="005E5C6C" w:rsidP="007976C3">
      <w:pPr>
        <w:widowControl w:val="0"/>
        <w:ind w:firstLine="709"/>
        <w:jc w:val="both"/>
      </w:pPr>
      <w:r w:rsidRPr="004C7EFD">
        <w:rPr>
          <w:szCs w:val="24"/>
        </w:rPr>
        <w:t xml:space="preserve">При возникновении чрезвычайных ситуаций мирного времени и военного характера эвакуация жителей, персонала (членов их семей) учреждений и предприятий, проводится на основании соответствующих разделов планов (Защита населения в случае радиационной </w:t>
      </w:r>
      <w:r w:rsidRPr="004C7EFD">
        <w:rPr>
          <w:szCs w:val="24"/>
        </w:rPr>
        <w:lastRenderedPageBreak/>
        <w:t>аварии на Курской АЭС, Гражданской обороны, действий по предупреждению и ликвидации ЧС природного и техногенного характера) Курской области, Администрации Октябрьского района и соответствующих планов эвакуации администрации МО «Большедолженковский сельсовет», и организаций.</w:t>
      </w:r>
    </w:p>
    <w:p w:rsidR="005E5C6C" w:rsidRPr="004C7EFD" w:rsidRDefault="005E5C6C" w:rsidP="007976C3">
      <w:pPr>
        <w:widowControl w:val="0"/>
        <w:ind w:firstLine="709"/>
        <w:jc w:val="both"/>
        <w:rPr>
          <w:bCs/>
          <w:szCs w:val="24"/>
        </w:rPr>
      </w:pPr>
      <w:r w:rsidRPr="004C7EFD">
        <w:rPr>
          <w:bCs/>
          <w:szCs w:val="24"/>
        </w:rPr>
        <w:t>Сбор эвакуируемых предусматривается по месту жительства.</w:t>
      </w:r>
    </w:p>
    <w:p w:rsidR="005E5C6C" w:rsidRPr="004C7EFD" w:rsidRDefault="005E5C6C" w:rsidP="007976C3">
      <w:pPr>
        <w:widowControl w:val="0"/>
        <w:ind w:firstLine="709"/>
        <w:jc w:val="both"/>
        <w:rPr>
          <w:bCs/>
          <w:szCs w:val="24"/>
        </w:rPr>
      </w:pPr>
      <w:r w:rsidRPr="004C7EFD">
        <w:rPr>
          <w:bCs/>
          <w:szCs w:val="24"/>
        </w:rPr>
        <w:t>Адреса мест и время сбора объявляются при проведении эвакуационных мероприятий всеми средствами связи.</w:t>
      </w:r>
    </w:p>
    <w:p w:rsidR="005E5C6C" w:rsidRPr="004C7EFD" w:rsidRDefault="005E5C6C" w:rsidP="007976C3">
      <w:pPr>
        <w:widowControl w:val="0"/>
        <w:ind w:firstLine="709"/>
        <w:jc w:val="both"/>
        <w:rPr>
          <w:bCs/>
          <w:szCs w:val="24"/>
        </w:rPr>
      </w:pPr>
      <w:r w:rsidRPr="004C7EFD">
        <w:rPr>
          <w:bCs/>
          <w:szCs w:val="24"/>
        </w:rPr>
        <w:t>Сбор эвакуируемых осуществляется на приемных эвакуационных пунктах сельсовета.</w:t>
      </w:r>
    </w:p>
    <w:p w:rsidR="005E5C6C" w:rsidRPr="004C7EFD" w:rsidRDefault="005E5C6C" w:rsidP="007976C3">
      <w:pPr>
        <w:widowControl w:val="0"/>
        <w:ind w:firstLine="709"/>
        <w:jc w:val="both"/>
        <w:rPr>
          <w:bCs/>
          <w:szCs w:val="24"/>
        </w:rPr>
      </w:pPr>
      <w:r w:rsidRPr="004C7EFD">
        <w:rPr>
          <w:bCs/>
          <w:szCs w:val="24"/>
        </w:rPr>
        <w:t>В пределах рассматриваемой территории эвакуация населения в случае чрезвычайных ситуаций проводится: автомобильным транспортом и пешим порядком.</w:t>
      </w:r>
    </w:p>
    <w:p w:rsidR="005E5C6C" w:rsidRPr="004C7EFD" w:rsidRDefault="005E5C6C" w:rsidP="007976C3">
      <w:pPr>
        <w:widowControl w:val="0"/>
        <w:ind w:firstLine="709"/>
        <w:jc w:val="both"/>
        <w:rPr>
          <w:szCs w:val="24"/>
        </w:rPr>
      </w:pPr>
      <w:r w:rsidRPr="004C7EFD">
        <w:rPr>
          <w:szCs w:val="24"/>
        </w:rPr>
        <w:t>Население сельсовета в особый период и в случае аварии на Курской АЭС подлежит эвакуации.</w:t>
      </w:r>
    </w:p>
    <w:p w:rsidR="005E5C6C" w:rsidRPr="004C7EFD" w:rsidRDefault="005E5C6C" w:rsidP="007976C3">
      <w:pPr>
        <w:widowControl w:val="0"/>
        <w:ind w:firstLine="709"/>
        <w:jc w:val="both"/>
        <w:rPr>
          <w:szCs w:val="24"/>
        </w:rPr>
      </w:pPr>
      <w:r w:rsidRPr="004C7EFD">
        <w:rPr>
          <w:szCs w:val="24"/>
        </w:rPr>
        <w:t>Население, эвакуированное в безопасные районы, размещается в жилых, общественных и административных зданиях независимо от формы собственности и ведомственной принадлежности в соответствии с законодательством Российской Федерации.</w:t>
      </w:r>
    </w:p>
    <w:p w:rsidR="005E5C6C" w:rsidRPr="004C7EFD" w:rsidRDefault="005E5C6C" w:rsidP="007976C3">
      <w:pPr>
        <w:widowControl w:val="0"/>
        <w:ind w:firstLine="709"/>
        <w:jc w:val="both"/>
        <w:rPr>
          <w:szCs w:val="24"/>
        </w:rPr>
      </w:pPr>
      <w:r w:rsidRPr="004C7EFD">
        <w:rPr>
          <w:bCs/>
          <w:szCs w:val="28"/>
        </w:rPr>
        <w:t xml:space="preserve">При планировании мероприятий по эвакуации населения в безопасные районы необходимо руководствоваться положениями </w:t>
      </w:r>
      <w:r w:rsidRPr="004C7EFD">
        <w:rPr>
          <w:szCs w:val="28"/>
        </w:rPr>
        <w:t>постановления Правительства Российской Федерации от 22.06.2004 № 303 «О порядке эвакуации населения, материальных и культурных ценностей в безопасные районы».</w:t>
      </w:r>
    </w:p>
    <w:p w:rsidR="005E5C6C" w:rsidRPr="004C7EFD" w:rsidRDefault="005E5C6C" w:rsidP="005408BB">
      <w:pPr>
        <w:widowControl w:val="0"/>
        <w:ind w:firstLine="709"/>
        <w:jc w:val="both"/>
        <w:rPr>
          <w:b/>
          <w:szCs w:val="24"/>
        </w:rPr>
      </w:pPr>
      <w:r w:rsidRPr="004C7EFD">
        <w:rPr>
          <w:b/>
          <w:szCs w:val="24"/>
        </w:rPr>
        <w:t>5.6. Обеспечение защиты населения в защитных сооружениях и средствами индивидуальной защиты.</w:t>
      </w:r>
    </w:p>
    <w:p w:rsidR="005E5C6C" w:rsidRPr="004C7EFD" w:rsidRDefault="005E5C6C" w:rsidP="007976C3">
      <w:pPr>
        <w:widowControl w:val="0"/>
        <w:ind w:firstLine="709"/>
        <w:jc w:val="both"/>
        <w:rPr>
          <w:szCs w:val="24"/>
        </w:rPr>
      </w:pPr>
      <w:r w:rsidRPr="004C7EFD">
        <w:rPr>
          <w:szCs w:val="24"/>
        </w:rPr>
        <w:t>Защитные сооружения гражданской обороны подразделяются на:</w:t>
      </w:r>
    </w:p>
    <w:p w:rsidR="005E5C6C" w:rsidRPr="004C7EFD" w:rsidRDefault="005E5C6C" w:rsidP="007976C3">
      <w:pPr>
        <w:widowControl w:val="0"/>
        <w:ind w:firstLine="709"/>
        <w:jc w:val="both"/>
        <w:rPr>
          <w:szCs w:val="24"/>
        </w:rPr>
      </w:pPr>
      <w:r w:rsidRPr="004C7EFD">
        <w:rPr>
          <w:szCs w:val="24"/>
        </w:rPr>
        <w:t>убежища;</w:t>
      </w:r>
    </w:p>
    <w:p w:rsidR="005E5C6C" w:rsidRPr="004C7EFD" w:rsidRDefault="005E5C6C" w:rsidP="007976C3">
      <w:pPr>
        <w:widowControl w:val="0"/>
        <w:ind w:firstLine="709"/>
        <w:jc w:val="both"/>
        <w:rPr>
          <w:szCs w:val="24"/>
        </w:rPr>
      </w:pPr>
      <w:r w:rsidRPr="004C7EFD">
        <w:rPr>
          <w:szCs w:val="24"/>
        </w:rPr>
        <w:t>противорадиационные укрытия;</w:t>
      </w:r>
    </w:p>
    <w:p w:rsidR="005E5C6C" w:rsidRPr="004C7EFD" w:rsidRDefault="005E5C6C" w:rsidP="007976C3">
      <w:pPr>
        <w:widowControl w:val="0"/>
        <w:ind w:firstLine="709"/>
        <w:jc w:val="both"/>
        <w:rPr>
          <w:szCs w:val="24"/>
        </w:rPr>
      </w:pPr>
      <w:r w:rsidRPr="004C7EFD">
        <w:rPr>
          <w:szCs w:val="24"/>
        </w:rPr>
        <w:t>укрытия.</w:t>
      </w:r>
    </w:p>
    <w:p w:rsidR="005E5C6C" w:rsidRPr="004C7EFD" w:rsidRDefault="005E5C6C" w:rsidP="007976C3">
      <w:pPr>
        <w:widowControl w:val="0"/>
        <w:ind w:firstLine="709"/>
        <w:jc w:val="both"/>
        <w:rPr>
          <w:szCs w:val="24"/>
        </w:rPr>
      </w:pPr>
      <w:r w:rsidRPr="004C7EFD">
        <w:rPr>
          <w:szCs w:val="24"/>
        </w:rPr>
        <w:t>Фонд защитных сооружений сельсовета включает в себя приспосабливаемые в период мобилизации и в военное время заглубленные помещения и другие сооружения подземного пространства (подвальные помещения и погреба на объектах жилого фонда и социального назначения).</w:t>
      </w:r>
    </w:p>
    <w:p w:rsidR="005E5C6C" w:rsidRPr="004C7EFD" w:rsidRDefault="005E5C6C" w:rsidP="007976C3">
      <w:pPr>
        <w:pStyle w:val="ConsPlusNormal"/>
        <w:ind w:firstLine="709"/>
        <w:jc w:val="both"/>
        <w:rPr>
          <w:rFonts w:ascii="Times New Roman" w:hAnsi="Times New Roman" w:cs="Times New Roman"/>
          <w:sz w:val="24"/>
          <w:szCs w:val="24"/>
        </w:rPr>
      </w:pPr>
      <w:r w:rsidRPr="004C7EFD">
        <w:rPr>
          <w:rFonts w:ascii="Times New Roman" w:hAnsi="Times New Roman" w:cs="Times New Roman"/>
          <w:sz w:val="24"/>
          <w:szCs w:val="24"/>
        </w:rPr>
        <w:t xml:space="preserve">Для населения, проживающего в безопасных районах, и населения, эвакуируемого из зон возможных сильных разрушений, возможного химического и радиоактивного заражения (загрязнения) и катастрофического затопления, в безопасных районах используются и приспосабливаются в период мобилизации и в военное время заглубленные помещения и другие сооружения подземного пространства (п. 4 Порядка создания убежищ и иных объектов гражданской обороны, утв. Постановлением Правительства РФ от 29.11.1999 № 1309, в ред. </w:t>
      </w:r>
      <w:hyperlink r:id="rId41" w:tooltip="Постановление Правительства РФ от 18.07.2015 N 737 &quot;О внесении изменений в Порядок создания убежищ и иных объектов гражданской обороны&quot;{КонсультантПлюс}" w:history="1">
        <w:r w:rsidRPr="004C7EFD">
          <w:rPr>
            <w:rStyle w:val="af0"/>
            <w:rFonts w:ascii="Times New Roman" w:hAnsi="Times New Roman"/>
            <w:color w:val="auto"/>
            <w:sz w:val="24"/>
            <w:szCs w:val="24"/>
            <w:u w:val="none"/>
          </w:rPr>
          <w:t>постановлений</w:t>
        </w:r>
      </w:hyperlink>
      <w:r w:rsidRPr="004C7EFD">
        <w:rPr>
          <w:rFonts w:ascii="Times New Roman" w:hAnsi="Times New Roman" w:cs="Times New Roman"/>
          <w:sz w:val="24"/>
          <w:szCs w:val="24"/>
        </w:rPr>
        <w:t xml:space="preserve"> Правительства Российской Федерации от 18.07.2015 № 737, от 30.10.2019 № 1391).</w:t>
      </w:r>
    </w:p>
    <w:p w:rsidR="005E5C6C" w:rsidRPr="004C7EFD" w:rsidRDefault="005E5C6C" w:rsidP="007976C3">
      <w:pPr>
        <w:pStyle w:val="aa"/>
        <w:ind w:firstLine="709"/>
        <w:rPr>
          <w:b w:val="0"/>
          <w:sz w:val="24"/>
          <w:szCs w:val="24"/>
        </w:rPr>
      </w:pPr>
      <w:r w:rsidRPr="004C7EFD">
        <w:rPr>
          <w:b w:val="0"/>
          <w:sz w:val="24"/>
          <w:szCs w:val="24"/>
        </w:rPr>
        <w:t>Градостроительные (проектные) ограничения (предложения.)</w:t>
      </w:r>
    </w:p>
    <w:p w:rsidR="005E5C6C" w:rsidRPr="004C7EFD" w:rsidRDefault="005E5C6C" w:rsidP="007976C3">
      <w:pPr>
        <w:pStyle w:val="aa"/>
        <w:ind w:firstLine="709"/>
        <w:rPr>
          <w:b w:val="0"/>
          <w:sz w:val="24"/>
          <w:szCs w:val="24"/>
        </w:rPr>
      </w:pPr>
      <w:r w:rsidRPr="004C7EFD">
        <w:rPr>
          <w:b w:val="0"/>
          <w:sz w:val="24"/>
          <w:szCs w:val="24"/>
        </w:rPr>
        <w:t xml:space="preserve">Необходимо накопление необходимого фонда защитных сооружений на территории сельсовета в соответствии с нормами СП 88.13330.2014 Защитные сооружения гражданской обороны. Актуализированная редакция СНиП II.11-77* (с Изменениями № 1,2), </w:t>
      </w:r>
      <w:r w:rsidRPr="004C7EFD">
        <w:rPr>
          <w:b w:val="0"/>
          <w:sz w:val="24"/>
          <w:szCs w:val="24"/>
        </w:rPr>
        <w:br/>
        <w:t>СП 165.1325800.2014 Инженерно-технические мероприятия по гражданской обороне. Актуализированная редакция СНиП 2.01.51-90 (с Изменением № 1).</w:t>
      </w:r>
    </w:p>
    <w:p w:rsidR="005E5C6C" w:rsidRPr="004C7EFD" w:rsidRDefault="005E5C6C" w:rsidP="005408BB">
      <w:pPr>
        <w:widowControl w:val="0"/>
        <w:ind w:firstLine="709"/>
        <w:jc w:val="both"/>
        <w:rPr>
          <w:b/>
          <w:szCs w:val="24"/>
        </w:rPr>
      </w:pPr>
      <w:r w:rsidRPr="004C7EFD">
        <w:rPr>
          <w:b/>
          <w:szCs w:val="24"/>
        </w:rPr>
        <w:t>Световая маскировка.</w:t>
      </w:r>
    </w:p>
    <w:p w:rsidR="005E5C6C" w:rsidRPr="004C7EFD" w:rsidRDefault="005E5C6C" w:rsidP="007976C3">
      <w:pPr>
        <w:widowControl w:val="0"/>
        <w:ind w:firstLine="709"/>
        <w:jc w:val="both"/>
        <w:rPr>
          <w:snapToGrid w:val="0"/>
          <w:szCs w:val="24"/>
        </w:rPr>
      </w:pPr>
      <w:r w:rsidRPr="004C7EFD">
        <w:rPr>
          <w:snapToGrid w:val="0"/>
          <w:szCs w:val="24"/>
        </w:rPr>
        <w:t>Подготовку к ведению маскировочных мероприятий на объектах и территориях осуществляют в мирное время заблаговременно, путем разработки планирующих документов, подготовки личного состава аварийно-спасательных формирований и спасательных служб, а также накоплением имущества и технических средств, необходимых для их проведения.</w:t>
      </w:r>
    </w:p>
    <w:p w:rsidR="005E5C6C" w:rsidRPr="004C7EFD" w:rsidRDefault="005E5C6C" w:rsidP="00E97484">
      <w:pPr>
        <w:widowControl w:val="0"/>
        <w:ind w:firstLine="709"/>
        <w:jc w:val="both"/>
        <w:rPr>
          <w:snapToGrid w:val="0"/>
          <w:szCs w:val="24"/>
        </w:rPr>
      </w:pPr>
      <w:r w:rsidRPr="004C7EFD">
        <w:rPr>
          <w:snapToGrid w:val="0"/>
          <w:szCs w:val="24"/>
        </w:rPr>
        <w:t xml:space="preserve">Световую маскировку городских округов и поселений, объектов капитального </w:t>
      </w:r>
      <w:r w:rsidRPr="004C7EFD">
        <w:rPr>
          <w:snapToGrid w:val="0"/>
          <w:szCs w:val="24"/>
        </w:rPr>
        <w:lastRenderedPageBreak/>
        <w:t xml:space="preserve">строительства, указанных в разделе 10 СП 165.1325800.2014 </w:t>
      </w:r>
      <w:r w:rsidRPr="004C7EFD">
        <w:rPr>
          <w:szCs w:val="24"/>
        </w:rPr>
        <w:t>Инженерно-технические мероприятия по гражданской обороне. Актуализированная редакция СНиП 2.01.51-90 (с Изменением № 1)</w:t>
      </w:r>
      <w:r w:rsidRPr="004C7EFD">
        <w:rPr>
          <w:snapToGrid w:val="0"/>
          <w:szCs w:val="24"/>
        </w:rPr>
        <w:t>, входящих в зоны маскировки объектов и территорий, должны предусматривать в двух режимах: частичного затемнения и ложного освещения.</w:t>
      </w:r>
    </w:p>
    <w:p w:rsidR="005E5C6C" w:rsidRPr="004C7EFD" w:rsidRDefault="005E5C6C" w:rsidP="00E97484">
      <w:pPr>
        <w:pStyle w:val="1"/>
        <w:keepNext w:val="0"/>
        <w:shd w:val="clear" w:color="auto" w:fill="FFFFFF"/>
        <w:ind w:left="0" w:firstLine="709"/>
        <w:textAlignment w:val="baseline"/>
        <w:rPr>
          <w:snapToGrid w:val="0"/>
          <w:sz w:val="24"/>
          <w:szCs w:val="24"/>
        </w:rPr>
      </w:pPr>
      <w:r w:rsidRPr="004C7EFD">
        <w:rPr>
          <w:snapToGrid w:val="0"/>
          <w:sz w:val="24"/>
          <w:szCs w:val="24"/>
        </w:rPr>
        <w:t>Технические решения по световой маскировке должны быть приняты в соответствии с требованиями СП 264.1325800.2016 Световая маскировка населенных пунктов и объектов народного хозяйства. Актуализированная редакция СНиП 2.01.53-84, СП 165.1325800.2014 Инженерно-технические мероприятия по гражданской обороне. Актуализированная редакция СНиП 2.01.51-90 (с Изменением № 1) и ПУЭ, утвержденными Минэнерго Российской Федерации.</w:t>
      </w:r>
    </w:p>
    <w:p w:rsidR="005E5C6C" w:rsidRPr="004C7EFD" w:rsidRDefault="005E5C6C" w:rsidP="007976C3">
      <w:pPr>
        <w:widowControl w:val="0"/>
        <w:ind w:firstLine="709"/>
        <w:jc w:val="both"/>
        <w:rPr>
          <w:snapToGrid w:val="0"/>
          <w:szCs w:val="24"/>
        </w:rPr>
      </w:pPr>
      <w:r w:rsidRPr="004C7EFD">
        <w:rPr>
          <w:szCs w:val="24"/>
        </w:rPr>
        <w:t>Подготовительные мероприятия, обеспечивающие осуществление светомаскировки в этих режимах, должны проводить заблаговременно, в мирное время.</w:t>
      </w:r>
    </w:p>
    <w:p w:rsidR="005E5C6C" w:rsidRPr="004C7EFD" w:rsidRDefault="005E5C6C" w:rsidP="005408BB">
      <w:pPr>
        <w:widowControl w:val="0"/>
        <w:ind w:firstLine="709"/>
        <w:jc w:val="both"/>
        <w:rPr>
          <w:b/>
          <w:szCs w:val="24"/>
        </w:rPr>
      </w:pPr>
      <w:r w:rsidRPr="004C7EFD">
        <w:rPr>
          <w:b/>
          <w:szCs w:val="24"/>
        </w:rPr>
        <w:t>Развитие сил и средств ликвидации чрезвычайных ситуаций, проведения мероприятий ГО, мониторинг и прогнозирование чрезвычайных ситуаций и организация мероприятий первоочередного жизнеобеспечения пострадавшего населения.</w:t>
      </w:r>
    </w:p>
    <w:p w:rsidR="005E5C6C" w:rsidRPr="004C7EFD" w:rsidRDefault="005E5C6C" w:rsidP="007976C3">
      <w:pPr>
        <w:widowControl w:val="0"/>
        <w:ind w:firstLine="709"/>
        <w:jc w:val="both"/>
        <w:rPr>
          <w:szCs w:val="24"/>
        </w:rPr>
      </w:pPr>
      <w:r w:rsidRPr="004C7EFD">
        <w:rPr>
          <w:szCs w:val="24"/>
        </w:rPr>
        <w:t>1. Для ликвидации чрезвычайных ситуаций мирного времени (природных, техногенных и биолого-социальных) в составе муниципальных звеньев территориальной подсистемы РСЧС Курской области сформированы силы постоянной готовности.</w:t>
      </w:r>
    </w:p>
    <w:p w:rsidR="005E5C6C" w:rsidRPr="004C7EFD" w:rsidRDefault="005E5C6C" w:rsidP="007976C3">
      <w:pPr>
        <w:widowControl w:val="0"/>
        <w:ind w:firstLine="709"/>
        <w:jc w:val="both"/>
        <w:rPr>
          <w:szCs w:val="24"/>
        </w:rPr>
      </w:pPr>
      <w:r w:rsidRPr="004C7EFD">
        <w:rPr>
          <w:szCs w:val="24"/>
        </w:rPr>
        <w:t>На территории МО «Большедолженковкий сельсовет» могут использоваться организации (силы постоянной готовности) и органы управления, представляющие следующие функциональные подсистемы РСЧС:</w:t>
      </w:r>
    </w:p>
    <w:p w:rsidR="005E5C6C" w:rsidRPr="004C7EFD" w:rsidRDefault="005E5C6C" w:rsidP="007976C3">
      <w:pPr>
        <w:widowControl w:val="0"/>
        <w:ind w:firstLine="709"/>
        <w:jc w:val="both"/>
        <w:rPr>
          <w:szCs w:val="24"/>
        </w:rPr>
      </w:pPr>
      <w:r w:rsidRPr="004C7EFD">
        <w:rPr>
          <w:szCs w:val="24"/>
        </w:rPr>
        <w:t>- предупреждения и тушения пожаров (МЧС России);</w:t>
      </w:r>
    </w:p>
    <w:p w:rsidR="005E5C6C" w:rsidRPr="004C7EFD" w:rsidRDefault="005E5C6C" w:rsidP="007976C3">
      <w:pPr>
        <w:widowControl w:val="0"/>
        <w:ind w:firstLine="709"/>
        <w:jc w:val="both"/>
        <w:rPr>
          <w:szCs w:val="24"/>
        </w:rPr>
      </w:pPr>
      <w:r w:rsidRPr="004C7EFD">
        <w:rPr>
          <w:szCs w:val="24"/>
        </w:rPr>
        <w:t>- предупреждения и ликвидации последствий ЧС в организациях (на объектах) находящихся в ведении Минпромэнерго России, Росэнерго (на объектах электро, газоснабжения);</w:t>
      </w:r>
    </w:p>
    <w:p w:rsidR="005E5C6C" w:rsidRPr="004C7EFD" w:rsidRDefault="005E5C6C" w:rsidP="007976C3">
      <w:pPr>
        <w:widowControl w:val="0"/>
        <w:ind w:firstLine="709"/>
        <w:jc w:val="both"/>
        <w:rPr>
          <w:szCs w:val="24"/>
        </w:rPr>
      </w:pPr>
      <w:r w:rsidRPr="004C7EFD">
        <w:rPr>
          <w:szCs w:val="24"/>
        </w:rPr>
        <w:t>- надзора за санитарно-эпидемиологической обстановкой (Минздрав);</w:t>
      </w:r>
    </w:p>
    <w:p w:rsidR="005E5C6C" w:rsidRPr="004C7EFD" w:rsidRDefault="005E5C6C" w:rsidP="007976C3">
      <w:pPr>
        <w:widowControl w:val="0"/>
        <w:ind w:firstLine="709"/>
        <w:jc w:val="both"/>
        <w:rPr>
          <w:szCs w:val="24"/>
        </w:rPr>
      </w:pPr>
      <w:r w:rsidRPr="004C7EFD">
        <w:rPr>
          <w:szCs w:val="24"/>
        </w:rPr>
        <w:t>- охраны общественного порядка (МВД России);</w:t>
      </w:r>
    </w:p>
    <w:p w:rsidR="005E5C6C" w:rsidRPr="004C7EFD" w:rsidRDefault="005E5C6C" w:rsidP="007976C3">
      <w:pPr>
        <w:widowControl w:val="0"/>
        <w:ind w:firstLine="709"/>
        <w:jc w:val="both"/>
        <w:rPr>
          <w:szCs w:val="24"/>
        </w:rPr>
      </w:pPr>
      <w:r w:rsidRPr="004C7EFD">
        <w:rPr>
          <w:szCs w:val="24"/>
        </w:rPr>
        <w:t>- предупреждения и ликвидации ЧС на объектах ж/д транспорта (Минтранс, ОАО РЖД), объектах связи.</w:t>
      </w:r>
    </w:p>
    <w:p w:rsidR="005E5C6C" w:rsidRPr="004C7EFD" w:rsidRDefault="005E5C6C" w:rsidP="007976C3">
      <w:pPr>
        <w:widowControl w:val="0"/>
        <w:ind w:firstLine="709"/>
        <w:jc w:val="both"/>
        <w:rPr>
          <w:szCs w:val="24"/>
        </w:rPr>
      </w:pPr>
      <w:r w:rsidRPr="004C7EFD">
        <w:rPr>
          <w:szCs w:val="24"/>
        </w:rPr>
        <w:t xml:space="preserve">Для ликвидации медицинских последствий чрезвычайных ситуаций, возникающих на территории сельсовета, могут использоваться лечебно-профилактические учреждения района, г. Курска и Курской области.  </w:t>
      </w:r>
    </w:p>
    <w:p w:rsidR="005E5C6C" w:rsidRPr="004C7EFD" w:rsidRDefault="005E5C6C" w:rsidP="007976C3">
      <w:pPr>
        <w:widowControl w:val="0"/>
        <w:ind w:firstLine="709"/>
        <w:jc w:val="both"/>
        <w:rPr>
          <w:szCs w:val="24"/>
        </w:rPr>
      </w:pPr>
      <w:r w:rsidRPr="004C7EFD">
        <w:rPr>
          <w:szCs w:val="24"/>
        </w:rPr>
        <w:t>Для ликвидации чрезвычайных ситуаций военного времени привлекаются силы и средства гражданской обороны - нештатные аварийно-спасательные формирования (НАСФ), формируемые по территориально-производственному принципу.</w:t>
      </w:r>
    </w:p>
    <w:p w:rsidR="005E5C6C" w:rsidRPr="004C7EFD" w:rsidRDefault="005E5C6C" w:rsidP="007976C3">
      <w:pPr>
        <w:widowControl w:val="0"/>
        <w:ind w:firstLine="709"/>
        <w:jc w:val="both"/>
        <w:rPr>
          <w:szCs w:val="24"/>
        </w:rPr>
      </w:pPr>
      <w:r w:rsidRPr="004C7EFD">
        <w:rPr>
          <w:szCs w:val="24"/>
        </w:rPr>
        <w:t xml:space="preserve">К ликвидации чрезвычайных ситуаций в пределах территории сельсовета могут привлекаться силы и средства объектовых звеньев территориальной подсистемы РСЧС области, в первую очередь – силы и средства постоянной готовности организаций. </w:t>
      </w:r>
    </w:p>
    <w:p w:rsidR="005E5C6C" w:rsidRPr="004C7EFD" w:rsidRDefault="005E5C6C" w:rsidP="007976C3">
      <w:pPr>
        <w:widowControl w:val="0"/>
        <w:ind w:firstLine="709"/>
        <w:jc w:val="both"/>
        <w:rPr>
          <w:snapToGrid w:val="0"/>
          <w:szCs w:val="24"/>
        </w:rPr>
      </w:pPr>
      <w:r w:rsidRPr="004C7EFD">
        <w:rPr>
          <w:snapToGrid w:val="0"/>
          <w:szCs w:val="24"/>
        </w:rPr>
        <w:t>С возникновением аварии комендантскую службу и поддержание общественного порядка на маршрутах эвакуации организует служба ДПС Октябрьского района, для чего привлекаются соответствующие силы и средства.</w:t>
      </w:r>
    </w:p>
    <w:p w:rsidR="005E5C6C" w:rsidRPr="004C7EFD" w:rsidRDefault="005E5C6C" w:rsidP="007976C3">
      <w:pPr>
        <w:widowControl w:val="0"/>
        <w:ind w:firstLine="709"/>
        <w:jc w:val="both"/>
        <w:rPr>
          <w:snapToGrid w:val="0"/>
          <w:szCs w:val="24"/>
        </w:rPr>
      </w:pPr>
      <w:r w:rsidRPr="004C7EFD">
        <w:rPr>
          <w:snapToGrid w:val="0"/>
          <w:szCs w:val="24"/>
        </w:rPr>
        <w:t>Совместно с Главным управлением МЧС России по Курской области, администрацией района, Администрация сельсовета определяет объемы аварийно-спасательных работ и привлекаемые для проведения данных работ силы и средства. Аварийно-спасательные и другие неотложные работы в зонах ЧС следует проводить с целью срочного оказания помощи людям, которые подверглись непосредственному или косвенному воздействию разрушительных и вредоносных сил природы, техногенных аварий и катастроф, а также ограничения масштабов, локализации или ликвидации возникших при этом ЧС.</w:t>
      </w:r>
    </w:p>
    <w:p w:rsidR="005E5C6C" w:rsidRPr="004C7EFD" w:rsidRDefault="005E5C6C" w:rsidP="007976C3">
      <w:pPr>
        <w:widowControl w:val="0"/>
        <w:ind w:firstLine="709"/>
        <w:jc w:val="both"/>
        <w:rPr>
          <w:szCs w:val="24"/>
        </w:rPr>
      </w:pPr>
      <w:r w:rsidRPr="004C7EFD">
        <w:rPr>
          <w:snapToGrid w:val="0"/>
          <w:szCs w:val="24"/>
        </w:rPr>
        <w:t xml:space="preserve">Комплексом аварийно-спасательных работ необходимо обеспечить поиск и удаление людей за пределы зон действия опасных вредных для их жизни и здоровья факторов, </w:t>
      </w:r>
      <w:r w:rsidRPr="004C7EFD">
        <w:rPr>
          <w:snapToGrid w:val="0"/>
          <w:szCs w:val="24"/>
        </w:rPr>
        <w:lastRenderedPageBreak/>
        <w:t xml:space="preserve">оказание неотложной медицинской помощи пострадавшим и их эвакуацию в лечебные </w:t>
      </w:r>
      <w:r w:rsidRPr="004C7EFD">
        <w:rPr>
          <w:szCs w:val="24"/>
        </w:rPr>
        <w:t>учреждения, создание для спасенных необходимых условий физиологически нормального существования.</w:t>
      </w:r>
    </w:p>
    <w:p w:rsidR="005E5C6C" w:rsidRPr="004C7EFD" w:rsidRDefault="005E5C6C" w:rsidP="007976C3">
      <w:pPr>
        <w:pStyle w:val="rvps7"/>
        <w:widowControl w:val="0"/>
        <w:ind w:left="0" w:firstLine="709"/>
        <w:jc w:val="both"/>
        <w:rPr>
          <w:rFonts w:ascii="Arial" w:hAnsi="Arial" w:cs="Arial"/>
        </w:rPr>
      </w:pPr>
      <w:r w:rsidRPr="004C7EFD">
        <w:t xml:space="preserve">При организации аварийно спасательных работ необходимо руководствоваться положениями </w:t>
      </w:r>
      <w:r w:rsidRPr="004C7EFD">
        <w:rPr>
          <w:rStyle w:val="rvts24"/>
        </w:rPr>
        <w:t>ГОСТ Р 22.8.01-96</w:t>
      </w:r>
      <w:r w:rsidRPr="004C7EFD">
        <w:t xml:space="preserve"> «</w:t>
      </w:r>
      <w:r w:rsidRPr="004C7EFD">
        <w:rPr>
          <w:rStyle w:val="rvts24"/>
        </w:rPr>
        <w:t>Безопасность в чрезвычайных ситуациях. Ликвидация чрезвычайных ситуаций. Общие требования».</w:t>
      </w:r>
    </w:p>
    <w:p w:rsidR="005E5C6C" w:rsidRPr="004C7EFD" w:rsidRDefault="005E5C6C" w:rsidP="007976C3">
      <w:pPr>
        <w:pStyle w:val="FR2"/>
        <w:ind w:firstLine="709"/>
        <w:jc w:val="both"/>
        <w:rPr>
          <w:sz w:val="24"/>
          <w:szCs w:val="24"/>
        </w:rPr>
      </w:pPr>
      <w:r w:rsidRPr="004C7EFD">
        <w:rPr>
          <w:sz w:val="24"/>
          <w:szCs w:val="24"/>
        </w:rPr>
        <w:t>2. Мониторинг и прогнозирование чрезвычайных ситуаций на территории МО «Большедолженковский сельсовет» осуществляется на муниципальном и объектовом уровнях.</w:t>
      </w:r>
    </w:p>
    <w:p w:rsidR="005E5C6C" w:rsidRPr="004C7EFD" w:rsidRDefault="005E5C6C" w:rsidP="007976C3">
      <w:pPr>
        <w:pStyle w:val="FR2"/>
        <w:ind w:firstLine="709"/>
        <w:jc w:val="both"/>
        <w:rPr>
          <w:sz w:val="24"/>
          <w:szCs w:val="24"/>
        </w:rPr>
      </w:pPr>
      <w:r w:rsidRPr="004C7EFD">
        <w:rPr>
          <w:sz w:val="24"/>
          <w:szCs w:val="24"/>
        </w:rPr>
        <w:t>На муниципальном уровне (Администрация сельсовета) мониторинг чрезвычайных ситуаций осуществляется силами работников Администрации путём визуальных наблюдений, за состоянием окружающей среды, проведением проверок состояния потенциально опасных объектов, контроля проведения мероприятий устойчивости функционирования объектов, обеспечивающих жизнедеятельность населения. Прогнозирование ЧС осуществляется на основании мониторинга и информации о прогнозе ЧС, поступающей из других органов управления РСЧС.</w:t>
      </w:r>
    </w:p>
    <w:p w:rsidR="005E5C6C" w:rsidRPr="004C7EFD" w:rsidRDefault="005E5C6C" w:rsidP="007976C3">
      <w:pPr>
        <w:pStyle w:val="FR2"/>
        <w:ind w:firstLine="709"/>
        <w:jc w:val="both"/>
        <w:rPr>
          <w:sz w:val="24"/>
          <w:szCs w:val="24"/>
        </w:rPr>
      </w:pPr>
      <w:r w:rsidRPr="004C7EFD">
        <w:rPr>
          <w:sz w:val="24"/>
          <w:szCs w:val="24"/>
        </w:rPr>
        <w:t>На объектовом уровне мониторинг и прогнозирование чрезвычайных ситуаций на потенциально опасных объектах и объектах, обеспечивающих жизнедеятельность населения, организуется руководителями объектов.</w:t>
      </w:r>
    </w:p>
    <w:p w:rsidR="005E5C6C" w:rsidRPr="004C7EFD" w:rsidRDefault="005E5C6C" w:rsidP="007976C3">
      <w:pPr>
        <w:pStyle w:val="FR2"/>
        <w:ind w:firstLine="709"/>
        <w:jc w:val="both"/>
        <w:rPr>
          <w:sz w:val="24"/>
          <w:szCs w:val="24"/>
        </w:rPr>
      </w:pPr>
      <w:r w:rsidRPr="004C7EFD">
        <w:rPr>
          <w:sz w:val="24"/>
          <w:szCs w:val="24"/>
        </w:rPr>
        <w:t>Мониторинг и прогнозирование ЧС с использованием инструментальных способов на территории сельсовета осуществляется:</w:t>
      </w:r>
    </w:p>
    <w:p w:rsidR="005E5C6C" w:rsidRPr="004C7EFD" w:rsidRDefault="005E5C6C" w:rsidP="008569EC">
      <w:pPr>
        <w:pStyle w:val="FR2"/>
        <w:ind w:firstLine="709"/>
        <w:jc w:val="both"/>
        <w:rPr>
          <w:sz w:val="24"/>
          <w:szCs w:val="24"/>
        </w:rPr>
      </w:pPr>
      <w:r w:rsidRPr="004C7EFD">
        <w:rPr>
          <w:sz w:val="24"/>
          <w:szCs w:val="24"/>
        </w:rPr>
        <w:t>ФБУЗ «Центр гигиены и эпидемиологии в Курской области» - по предупреждению возникновения источников чрезвычайных ситуаций биолого-социального характера, возникающих вследствие нарушения санитарно-эпидемиологических правил;</w:t>
      </w:r>
    </w:p>
    <w:p w:rsidR="005E5C6C" w:rsidRPr="004C7EFD" w:rsidRDefault="005E5C6C" w:rsidP="008569EC">
      <w:pPr>
        <w:pStyle w:val="FR2"/>
        <w:ind w:firstLine="709"/>
        <w:jc w:val="both"/>
        <w:rPr>
          <w:sz w:val="24"/>
          <w:szCs w:val="24"/>
        </w:rPr>
      </w:pPr>
      <w:r w:rsidRPr="004C7EFD">
        <w:rPr>
          <w:sz w:val="24"/>
          <w:szCs w:val="24"/>
        </w:rPr>
        <w:t>ФГБУ «Курский ЦГМС-Р» - по предупреждению возникновения источников чрезвычайных ситуаций вследствие опасных гидрометеорологических явлений.</w:t>
      </w:r>
    </w:p>
    <w:p w:rsidR="005E5C6C" w:rsidRPr="004C7EFD" w:rsidRDefault="005E5C6C" w:rsidP="007976C3">
      <w:pPr>
        <w:pStyle w:val="FR2"/>
        <w:ind w:firstLine="709"/>
        <w:jc w:val="both"/>
        <w:rPr>
          <w:sz w:val="24"/>
          <w:szCs w:val="24"/>
        </w:rPr>
      </w:pPr>
      <w:r w:rsidRPr="004C7EFD">
        <w:rPr>
          <w:sz w:val="24"/>
          <w:szCs w:val="24"/>
        </w:rPr>
        <w:t>Обобщение и анализ информация мониторинга и прогнозирования ЧС организуется Администрацией сельсовета через ЕДДС района.</w:t>
      </w:r>
    </w:p>
    <w:p w:rsidR="005E5C6C" w:rsidRPr="004C7EFD" w:rsidRDefault="005E5C6C" w:rsidP="007976C3">
      <w:pPr>
        <w:pStyle w:val="rvps7"/>
        <w:widowControl w:val="0"/>
        <w:ind w:left="0" w:firstLine="709"/>
        <w:jc w:val="both"/>
        <w:rPr>
          <w:rFonts w:ascii="Arial" w:hAnsi="Arial" w:cs="Arial"/>
        </w:rPr>
      </w:pPr>
      <w:r w:rsidRPr="004C7EFD">
        <w:t xml:space="preserve">При организации мероприятий мониторинга и прогнозирования ЧС на территории посёлка необходимо руководствоваться положениями </w:t>
      </w:r>
      <w:r w:rsidRPr="004C7EFD">
        <w:rPr>
          <w:rStyle w:val="rvts97"/>
          <w:color w:val="auto"/>
        </w:rPr>
        <w:t>ГОСТ</w:t>
      </w:r>
      <w:r w:rsidRPr="004C7EFD">
        <w:rPr>
          <w:rStyle w:val="rvts21"/>
          <w:color w:val="auto"/>
        </w:rPr>
        <w:t xml:space="preserve"> </w:t>
      </w:r>
      <w:r w:rsidRPr="004C7EFD">
        <w:rPr>
          <w:rStyle w:val="rvts97"/>
          <w:color w:val="auto"/>
        </w:rPr>
        <w:t>Р</w:t>
      </w:r>
      <w:r w:rsidRPr="004C7EFD">
        <w:rPr>
          <w:rStyle w:val="rvts21"/>
          <w:color w:val="auto"/>
        </w:rPr>
        <w:t xml:space="preserve"> 22.1.01-95 </w:t>
      </w:r>
      <w:r w:rsidRPr="004C7EFD">
        <w:rPr>
          <w:rStyle w:val="rvts97"/>
          <w:color w:val="auto"/>
        </w:rPr>
        <w:t>«Безопасность</w:t>
      </w:r>
      <w:r w:rsidRPr="004C7EFD">
        <w:rPr>
          <w:rStyle w:val="rvts21"/>
          <w:color w:val="auto"/>
        </w:rPr>
        <w:t xml:space="preserve"> </w:t>
      </w:r>
      <w:r w:rsidRPr="004C7EFD">
        <w:rPr>
          <w:rStyle w:val="rvts97"/>
          <w:color w:val="auto"/>
        </w:rPr>
        <w:t>в</w:t>
      </w:r>
      <w:r w:rsidRPr="004C7EFD">
        <w:rPr>
          <w:rStyle w:val="rvts21"/>
          <w:color w:val="auto"/>
        </w:rPr>
        <w:t xml:space="preserve"> </w:t>
      </w:r>
      <w:r w:rsidRPr="004C7EFD">
        <w:rPr>
          <w:rStyle w:val="rvts97"/>
          <w:color w:val="auto"/>
        </w:rPr>
        <w:t>чрезвычайных</w:t>
      </w:r>
      <w:r w:rsidRPr="004C7EFD">
        <w:rPr>
          <w:rStyle w:val="rvts21"/>
          <w:color w:val="auto"/>
        </w:rPr>
        <w:t xml:space="preserve"> </w:t>
      </w:r>
      <w:r w:rsidRPr="004C7EFD">
        <w:rPr>
          <w:rStyle w:val="rvts97"/>
          <w:color w:val="auto"/>
        </w:rPr>
        <w:t>ситуациях</w:t>
      </w:r>
      <w:r w:rsidRPr="004C7EFD">
        <w:rPr>
          <w:rStyle w:val="rvts21"/>
          <w:color w:val="auto"/>
        </w:rPr>
        <w:t xml:space="preserve">. </w:t>
      </w:r>
      <w:r w:rsidRPr="004C7EFD">
        <w:rPr>
          <w:rStyle w:val="rvts97"/>
          <w:color w:val="auto"/>
        </w:rPr>
        <w:t>Мониторинг</w:t>
      </w:r>
      <w:r w:rsidRPr="004C7EFD">
        <w:rPr>
          <w:rStyle w:val="rvts21"/>
          <w:color w:val="auto"/>
        </w:rPr>
        <w:t xml:space="preserve"> </w:t>
      </w:r>
      <w:r w:rsidRPr="004C7EFD">
        <w:rPr>
          <w:rStyle w:val="rvts97"/>
          <w:color w:val="auto"/>
        </w:rPr>
        <w:t>и</w:t>
      </w:r>
      <w:r w:rsidRPr="004C7EFD">
        <w:rPr>
          <w:rStyle w:val="rvts21"/>
          <w:color w:val="auto"/>
        </w:rPr>
        <w:t xml:space="preserve"> </w:t>
      </w:r>
      <w:r w:rsidRPr="004C7EFD">
        <w:rPr>
          <w:rStyle w:val="rvts97"/>
          <w:color w:val="auto"/>
        </w:rPr>
        <w:t>прогнозирование</w:t>
      </w:r>
      <w:r w:rsidRPr="004C7EFD">
        <w:rPr>
          <w:rStyle w:val="rvts21"/>
          <w:color w:val="auto"/>
        </w:rPr>
        <w:t>. О</w:t>
      </w:r>
      <w:r w:rsidRPr="004C7EFD">
        <w:rPr>
          <w:rStyle w:val="rvts97"/>
          <w:color w:val="auto"/>
        </w:rPr>
        <w:t>сновные</w:t>
      </w:r>
      <w:r w:rsidRPr="004C7EFD">
        <w:rPr>
          <w:rStyle w:val="rvts21"/>
          <w:color w:val="auto"/>
        </w:rPr>
        <w:t xml:space="preserve"> </w:t>
      </w:r>
      <w:r w:rsidRPr="004C7EFD">
        <w:rPr>
          <w:rStyle w:val="rvts97"/>
          <w:color w:val="auto"/>
        </w:rPr>
        <w:t>положения».</w:t>
      </w:r>
    </w:p>
    <w:p w:rsidR="005E5C6C" w:rsidRPr="004C7EFD" w:rsidRDefault="005E5C6C" w:rsidP="007976C3">
      <w:pPr>
        <w:pStyle w:val="FR2"/>
        <w:ind w:firstLine="709"/>
        <w:jc w:val="both"/>
        <w:rPr>
          <w:bCs/>
          <w:sz w:val="24"/>
          <w:szCs w:val="24"/>
        </w:rPr>
      </w:pPr>
      <w:r w:rsidRPr="004C7EFD">
        <w:rPr>
          <w:sz w:val="24"/>
          <w:szCs w:val="24"/>
        </w:rPr>
        <w:t xml:space="preserve">3. Организацию и проведение мероприятий первоочередного жизнеобеспечения населения, пострадавшего в чрезвычайных ситуациях, следует организовывать на основе соответствующих планов и проводить с учётом положений </w:t>
      </w:r>
      <w:r w:rsidRPr="004C7EFD">
        <w:rPr>
          <w:rStyle w:val="rvts24"/>
          <w:szCs w:val="24"/>
        </w:rPr>
        <w:t>ГОСТ Р 22.3.03</w:t>
      </w:r>
      <w:r w:rsidRPr="004C7EFD">
        <w:rPr>
          <w:rStyle w:val="rvts24"/>
        </w:rPr>
        <w:t xml:space="preserve">-94 </w:t>
      </w:r>
      <w:r w:rsidRPr="004C7EFD">
        <w:rPr>
          <w:rStyle w:val="rvts24"/>
          <w:szCs w:val="24"/>
        </w:rPr>
        <w:t xml:space="preserve">«Безопасность в чрезвычайных ситуациях. Защита населения. Основные положения», </w:t>
      </w:r>
      <w:r w:rsidRPr="004C7EFD">
        <w:rPr>
          <w:bCs/>
          <w:sz w:val="24"/>
          <w:szCs w:val="24"/>
        </w:rPr>
        <w:t xml:space="preserve">ГОСТ Р 22.3.01-94 </w:t>
      </w:r>
      <w:r w:rsidRPr="004C7EFD">
        <w:rPr>
          <w:rStyle w:val="rvts24"/>
          <w:szCs w:val="24"/>
        </w:rPr>
        <w:t>«Безопасность в чрезвычайных ситуациях. Ж</w:t>
      </w:r>
      <w:r w:rsidRPr="004C7EFD">
        <w:rPr>
          <w:sz w:val="24"/>
          <w:szCs w:val="24"/>
        </w:rPr>
        <w:t>изнеобеспечение населения в чрезвычайных ситуациях. Общие требования».</w:t>
      </w:r>
    </w:p>
    <w:p w:rsidR="005E5C6C" w:rsidRPr="004C7EFD" w:rsidRDefault="005E5C6C" w:rsidP="005408BB">
      <w:pPr>
        <w:widowControl w:val="0"/>
        <w:ind w:firstLine="709"/>
        <w:jc w:val="both"/>
        <w:rPr>
          <w:b/>
          <w:szCs w:val="24"/>
        </w:rPr>
      </w:pPr>
      <w:r w:rsidRPr="004C7EFD">
        <w:rPr>
          <w:b/>
          <w:szCs w:val="24"/>
        </w:rPr>
        <w:t>6. ПЕРЕЧЕНЬ МЕРОПРИЯТИЙ ПО ОБЕСПЕЧЕНИЮ ПОЖАРНОЙ БЕЗОПАСНОСТИ.</w:t>
      </w:r>
    </w:p>
    <w:p w:rsidR="005E5C6C" w:rsidRPr="004C7EFD" w:rsidRDefault="005E5C6C" w:rsidP="005408BB">
      <w:pPr>
        <w:widowControl w:val="0"/>
        <w:ind w:firstLine="709"/>
        <w:jc w:val="both"/>
        <w:rPr>
          <w:b/>
          <w:szCs w:val="24"/>
        </w:rPr>
      </w:pPr>
      <w:r w:rsidRPr="004C7EFD">
        <w:rPr>
          <w:b/>
          <w:szCs w:val="24"/>
        </w:rPr>
        <w:t>6.1. Выполнение требований по обеспечению пожарной безопасности.</w:t>
      </w:r>
    </w:p>
    <w:p w:rsidR="005E5C6C" w:rsidRPr="004C7EFD" w:rsidRDefault="005E5C6C" w:rsidP="005408BB">
      <w:pPr>
        <w:widowControl w:val="0"/>
        <w:ind w:firstLine="709"/>
        <w:jc w:val="both"/>
        <w:rPr>
          <w:szCs w:val="24"/>
        </w:rPr>
      </w:pPr>
      <w:r w:rsidRPr="004C7EFD">
        <w:rPr>
          <w:szCs w:val="24"/>
        </w:rPr>
        <w:t>На снижение риска возникновения чрезвычайных ситуаций вследствие пожаров на территории МО «Большедолженковский сельсовет», оказывают влияние следующие основные факторы.</w:t>
      </w:r>
    </w:p>
    <w:p w:rsidR="005E5C6C" w:rsidRPr="004C7EFD" w:rsidRDefault="005E5C6C" w:rsidP="005408BB">
      <w:pPr>
        <w:widowControl w:val="0"/>
        <w:ind w:firstLine="709"/>
        <w:jc w:val="both"/>
        <w:rPr>
          <w:szCs w:val="24"/>
        </w:rPr>
      </w:pPr>
      <w:r w:rsidRPr="004C7EFD">
        <w:rPr>
          <w:szCs w:val="24"/>
        </w:rPr>
        <w:t>Размещение пожароазрывоопасных объектов.</w:t>
      </w:r>
    </w:p>
    <w:p w:rsidR="005E5C6C" w:rsidRPr="004C7EFD" w:rsidRDefault="005E5C6C" w:rsidP="006E1F05">
      <w:pPr>
        <w:widowControl w:val="0"/>
        <w:ind w:firstLine="709"/>
        <w:jc w:val="both"/>
        <w:rPr>
          <w:bCs/>
          <w:szCs w:val="24"/>
        </w:rPr>
      </w:pPr>
      <w:r w:rsidRPr="004C7EFD">
        <w:rPr>
          <w:bCs/>
          <w:szCs w:val="24"/>
        </w:rPr>
        <w:t>Кроме теплоисточников на объектах соцназначения, межпоселковых и поселковых газопроводов, магистрального газопровода, нефтебазы, АЗС, на территории сельсовета других пожаровзрывоопасных объектов нет, нарушений требований по размещению объектов нет.</w:t>
      </w:r>
    </w:p>
    <w:p w:rsidR="005E5C6C" w:rsidRPr="004C7EFD" w:rsidRDefault="005E5C6C" w:rsidP="006E1F05">
      <w:pPr>
        <w:widowControl w:val="0"/>
        <w:ind w:firstLine="709"/>
        <w:jc w:val="both"/>
        <w:rPr>
          <w:szCs w:val="24"/>
        </w:rPr>
      </w:pPr>
      <w:r w:rsidRPr="004C7EFD">
        <w:rPr>
          <w:szCs w:val="24"/>
        </w:rPr>
        <w:t>Противопожарное водоснабжение.</w:t>
      </w:r>
    </w:p>
    <w:p w:rsidR="005E5C6C" w:rsidRPr="004C7EFD" w:rsidRDefault="005E5C6C" w:rsidP="006E1F05">
      <w:pPr>
        <w:widowControl w:val="0"/>
        <w:ind w:firstLine="700"/>
        <w:jc w:val="both"/>
        <w:rPr>
          <w:szCs w:val="24"/>
        </w:rPr>
      </w:pPr>
      <w:r w:rsidRPr="004C7EFD">
        <w:rPr>
          <w:szCs w:val="24"/>
        </w:rPr>
        <w:t xml:space="preserve">Состояние источников наружного и внутреннего противопожарного водоснабжения на территории населённых пунктов сельсовета требует выполнения мероприятий по устранению имеющихся недостатков, проведению ремонтов согласно требований и с </w:t>
      </w:r>
      <w:r w:rsidRPr="004C7EFD">
        <w:rPr>
          <w:szCs w:val="24"/>
        </w:rPr>
        <w:lastRenderedPageBreak/>
        <w:t>учётом соблюдения нормативов расхода воды на наружное пожаротушение в поселениях из водопроводной сети и установки пожарных гидрантов.</w:t>
      </w:r>
    </w:p>
    <w:p w:rsidR="005E5C6C" w:rsidRPr="004C7EFD" w:rsidRDefault="005E5C6C" w:rsidP="006E1F05">
      <w:pPr>
        <w:widowControl w:val="0"/>
        <w:ind w:firstLine="720"/>
        <w:jc w:val="both"/>
        <w:rPr>
          <w:szCs w:val="28"/>
        </w:rPr>
      </w:pPr>
      <w:r w:rsidRPr="004C7EFD">
        <w:rPr>
          <w:szCs w:val="28"/>
        </w:rPr>
        <w:t>На территории сельсовета противопожарное водоснабжение населённых пунктов осуществляется наружными источниками – из естественных водоёмов и централизованной системы водоснабжения, объединённой с противопожарной.</w:t>
      </w:r>
    </w:p>
    <w:p w:rsidR="005E5C6C" w:rsidRPr="004C7EFD" w:rsidRDefault="005E5C6C" w:rsidP="006E1F05">
      <w:pPr>
        <w:widowControl w:val="0"/>
        <w:ind w:firstLine="720"/>
        <w:jc w:val="both"/>
        <w:rPr>
          <w:szCs w:val="28"/>
        </w:rPr>
      </w:pPr>
      <w:r w:rsidRPr="004C7EFD">
        <w:rPr>
          <w:szCs w:val="28"/>
        </w:rPr>
        <w:t>Из 5 водонапорных башен 4 оборудованы устройствами для забора воды пожарными автомобилями (с. Большое Долженково).</w:t>
      </w:r>
    </w:p>
    <w:p w:rsidR="005E5C6C" w:rsidRPr="004C7EFD" w:rsidRDefault="005E5C6C" w:rsidP="006E1F05">
      <w:pPr>
        <w:widowControl w:val="0"/>
        <w:ind w:firstLine="709"/>
        <w:jc w:val="both"/>
        <w:rPr>
          <w:szCs w:val="24"/>
        </w:rPr>
      </w:pPr>
      <w:r w:rsidRPr="004C7EFD">
        <w:rPr>
          <w:szCs w:val="24"/>
        </w:rPr>
        <w:t>Система водоснабжения тупиковая на магистрали 100 – 150 мм, давление 1-5 кг/см</w:t>
      </w:r>
      <w:r w:rsidRPr="004C7EFD">
        <w:rPr>
          <w:szCs w:val="24"/>
          <w:vertAlign w:val="superscript"/>
        </w:rPr>
        <w:t>2</w:t>
      </w:r>
      <w:r w:rsidRPr="004C7EFD">
        <w:rPr>
          <w:szCs w:val="24"/>
        </w:rPr>
        <w:t>, расход воды до 25 л/с, установлено 5 пожарных гидрантов (н.п. с. Большое Долженково, с.</w:t>
      </w:r>
      <w:r w:rsidR="00BE44CF">
        <w:rPr>
          <w:szCs w:val="24"/>
        </w:rPr>
        <w:t> </w:t>
      </w:r>
      <w:r w:rsidRPr="004C7EFD">
        <w:rPr>
          <w:szCs w:val="24"/>
        </w:rPr>
        <w:t>Ванина).</w:t>
      </w:r>
    </w:p>
    <w:p w:rsidR="005E5C6C" w:rsidRPr="004C7EFD" w:rsidRDefault="005E5C6C" w:rsidP="006E1F05">
      <w:pPr>
        <w:widowControl w:val="0"/>
        <w:ind w:firstLine="709"/>
        <w:jc w:val="both"/>
        <w:rPr>
          <w:szCs w:val="24"/>
        </w:rPr>
      </w:pPr>
      <w:r w:rsidRPr="004C7EFD">
        <w:rPr>
          <w:szCs w:val="24"/>
        </w:rPr>
        <w:t>В целом, системой наружного противопожарного водоснабжения (забором воды из системы ОХПВ) оборудована территория 9 населённых пунктов (с. Большое Долженково, д. Ванина, д. Сорокина, д. Нижняя Плаксина, д. Липина, д. Авдеева, д. Верхняя Горбулина, д. Нижняя Горбулина, х. Сеймский).</w:t>
      </w:r>
    </w:p>
    <w:p w:rsidR="005E5C6C" w:rsidRPr="004C7EFD" w:rsidRDefault="005E5C6C" w:rsidP="006E1F05">
      <w:pPr>
        <w:widowControl w:val="0"/>
        <w:ind w:firstLine="709"/>
        <w:jc w:val="both"/>
        <w:rPr>
          <w:szCs w:val="24"/>
        </w:rPr>
      </w:pPr>
      <w:r w:rsidRPr="004C7EFD">
        <w:rPr>
          <w:szCs w:val="24"/>
        </w:rPr>
        <w:t xml:space="preserve">Противопожарное водоснабжение населённых пунктов (по количеству и размещению источников наружного водоснабжения) </w:t>
      </w:r>
      <w:r w:rsidRPr="004C7EFD">
        <w:rPr>
          <w:i/>
          <w:szCs w:val="24"/>
        </w:rPr>
        <w:t>не отвечает</w:t>
      </w:r>
      <w:r w:rsidRPr="004C7EFD">
        <w:rPr>
          <w:szCs w:val="24"/>
        </w:rPr>
        <w:t xml:space="preserve"> установленным требованиям.</w:t>
      </w:r>
    </w:p>
    <w:p w:rsidR="005E5C6C" w:rsidRPr="004C7EFD" w:rsidRDefault="005E5C6C" w:rsidP="006E1F05">
      <w:pPr>
        <w:widowControl w:val="0"/>
        <w:ind w:firstLine="709"/>
        <w:jc w:val="both"/>
        <w:rPr>
          <w:szCs w:val="24"/>
        </w:rPr>
      </w:pPr>
      <w:r w:rsidRPr="004C7EFD">
        <w:rPr>
          <w:szCs w:val="24"/>
        </w:rPr>
        <w:t>Проходы, проезды и подъезды к зданиям, сооружениям и строениям.</w:t>
      </w:r>
    </w:p>
    <w:p w:rsidR="005E5C6C" w:rsidRPr="004C7EFD" w:rsidRDefault="005E5C6C" w:rsidP="006E1F05">
      <w:pPr>
        <w:widowControl w:val="0"/>
        <w:ind w:firstLine="709"/>
        <w:jc w:val="both"/>
        <w:rPr>
          <w:szCs w:val="24"/>
        </w:rPr>
      </w:pPr>
      <w:r w:rsidRPr="004C7EFD">
        <w:rPr>
          <w:szCs w:val="24"/>
        </w:rPr>
        <w:t>Системы подъезда пожарных автомобилей к зданиям многоквартирных жилых домов, общеобразовательных учреждений, детских дошкольных образовательных учреждений, лечебных учреждений имеются, однако, не все соответствуют требованиям. Зданий с площадью более 10 000 квадратных метров в сельсовет – нет. Подъезды к водоисточникам для заправки пожарных автомобилей не оборудованы.</w:t>
      </w:r>
    </w:p>
    <w:p w:rsidR="005E5C6C" w:rsidRPr="004C7EFD" w:rsidRDefault="005E5C6C" w:rsidP="006E1F05">
      <w:pPr>
        <w:widowControl w:val="0"/>
        <w:shd w:val="clear" w:color="auto" w:fill="FFFFFF"/>
        <w:tabs>
          <w:tab w:val="left" w:pos="830"/>
        </w:tabs>
        <w:autoSpaceDE w:val="0"/>
        <w:autoSpaceDN w:val="0"/>
        <w:adjustRightInd w:val="0"/>
        <w:ind w:firstLine="709"/>
        <w:jc w:val="both"/>
        <w:rPr>
          <w:szCs w:val="24"/>
        </w:rPr>
      </w:pPr>
      <w:r w:rsidRPr="004C7EFD">
        <w:rPr>
          <w:szCs w:val="24"/>
        </w:rPr>
        <w:t>Противопожарные расстояния между зданиями, сооружениями и строениями.</w:t>
      </w:r>
    </w:p>
    <w:p w:rsidR="005E5C6C" w:rsidRPr="004C7EFD" w:rsidRDefault="005E5C6C" w:rsidP="006E1F05">
      <w:pPr>
        <w:widowControl w:val="0"/>
        <w:ind w:firstLine="709"/>
        <w:jc w:val="both"/>
        <w:rPr>
          <w:szCs w:val="24"/>
        </w:rPr>
      </w:pPr>
      <w:r w:rsidRPr="004C7EFD">
        <w:rPr>
          <w:szCs w:val="24"/>
        </w:rPr>
        <w:t>Анализ имеющихся противопожарных расстояний в застройке по населённым пунктам сельсовета  между жилыми, общественными и административными зданиями, зданиями, сооружениями и строениями организаций показывает, что:</w:t>
      </w:r>
    </w:p>
    <w:p w:rsidR="005E5C6C" w:rsidRPr="004C7EFD" w:rsidRDefault="005E5C6C" w:rsidP="006E1F05">
      <w:pPr>
        <w:widowControl w:val="0"/>
        <w:ind w:firstLine="709"/>
        <w:jc w:val="both"/>
        <w:rPr>
          <w:szCs w:val="24"/>
        </w:rPr>
      </w:pPr>
      <w:r w:rsidRPr="004C7EFD">
        <w:rPr>
          <w:szCs w:val="24"/>
        </w:rPr>
        <w:t xml:space="preserve">- 8 % не соответствует  требованиям; </w:t>
      </w:r>
    </w:p>
    <w:p w:rsidR="005E5C6C" w:rsidRPr="004C7EFD" w:rsidRDefault="005E5C6C" w:rsidP="006E1F05">
      <w:pPr>
        <w:widowControl w:val="0"/>
        <w:ind w:firstLine="709"/>
        <w:jc w:val="both"/>
        <w:rPr>
          <w:szCs w:val="24"/>
        </w:rPr>
      </w:pPr>
      <w:r w:rsidRPr="004C7EFD">
        <w:rPr>
          <w:szCs w:val="24"/>
        </w:rPr>
        <w:t>- от гаражей и открытых стоянок автотранспорта до граничащих с ними объектов защиты-7% не соответствует требованиям;</w:t>
      </w:r>
    </w:p>
    <w:p w:rsidR="005E5C6C" w:rsidRPr="004C7EFD" w:rsidRDefault="005E5C6C" w:rsidP="006E1F05">
      <w:pPr>
        <w:widowControl w:val="0"/>
        <w:ind w:firstLine="709"/>
        <w:jc w:val="both"/>
        <w:rPr>
          <w:szCs w:val="24"/>
        </w:rPr>
      </w:pPr>
      <w:r w:rsidRPr="004C7EFD">
        <w:rPr>
          <w:szCs w:val="24"/>
        </w:rPr>
        <w:t>- на территориях приусадебных земельных участков 8% не соответствует требованиям;</w:t>
      </w:r>
    </w:p>
    <w:p w:rsidR="005E5C6C" w:rsidRPr="004C7EFD" w:rsidRDefault="005E5C6C" w:rsidP="006E1F05">
      <w:pPr>
        <w:widowControl w:val="0"/>
        <w:ind w:firstLine="709"/>
        <w:jc w:val="both"/>
        <w:rPr>
          <w:szCs w:val="24"/>
        </w:rPr>
      </w:pPr>
      <w:r w:rsidRPr="004C7EFD">
        <w:rPr>
          <w:szCs w:val="24"/>
        </w:rPr>
        <w:t>- от объектов (распределительные и регулирующие устройства) и сетей газоснабжения до соседних объектов защиты – 97% соответствуют требованиям.</w:t>
      </w:r>
    </w:p>
    <w:p w:rsidR="005E5C6C" w:rsidRPr="004C7EFD" w:rsidRDefault="005E5C6C" w:rsidP="005B61A9">
      <w:pPr>
        <w:widowControl w:val="0"/>
        <w:ind w:firstLine="700"/>
        <w:jc w:val="both"/>
        <w:rPr>
          <w:szCs w:val="24"/>
        </w:rPr>
      </w:pPr>
      <w:r w:rsidRPr="004C7EFD">
        <w:rPr>
          <w:szCs w:val="24"/>
        </w:rPr>
        <w:t xml:space="preserve">Размещение подразделений пожарной охраны. </w:t>
      </w:r>
    </w:p>
    <w:p w:rsidR="005E5C6C" w:rsidRPr="004C7EFD" w:rsidRDefault="005E5C6C" w:rsidP="005B61A9">
      <w:pPr>
        <w:widowControl w:val="0"/>
        <w:ind w:firstLine="700"/>
        <w:jc w:val="both"/>
        <w:rPr>
          <w:szCs w:val="24"/>
        </w:rPr>
      </w:pPr>
      <w:r w:rsidRPr="004C7EFD">
        <w:rPr>
          <w:szCs w:val="24"/>
        </w:rPr>
        <w:t>Противопожарную защиту территории сельсовета осуществляет ПЧ № 36 Октябрьского района ОКУ «ППС Курской области», расположенная в п. Прямицыно.</w:t>
      </w:r>
    </w:p>
    <w:p w:rsidR="005E5C6C" w:rsidRPr="004C7EFD" w:rsidRDefault="005E5C6C" w:rsidP="005B61A9">
      <w:pPr>
        <w:widowControl w:val="0"/>
        <w:ind w:firstLine="700"/>
        <w:jc w:val="both"/>
        <w:rPr>
          <w:szCs w:val="24"/>
        </w:rPr>
      </w:pPr>
      <w:r w:rsidRPr="004C7EFD">
        <w:rPr>
          <w:szCs w:val="24"/>
        </w:rPr>
        <w:t xml:space="preserve">Прикрытие территории осуществляется 7 ПСЧ </w:t>
      </w:r>
      <w:r w:rsidRPr="004C7EFD">
        <w:rPr>
          <w:szCs w:val="24"/>
          <w:lang w:val="en-US"/>
        </w:rPr>
        <w:t>I</w:t>
      </w:r>
      <w:r w:rsidRPr="004C7EFD">
        <w:rPr>
          <w:szCs w:val="24"/>
        </w:rPr>
        <w:t xml:space="preserve"> разряда по охране г. Курчатова </w:t>
      </w:r>
      <w:r w:rsidRPr="004C7EFD">
        <w:rPr>
          <w:szCs w:val="24"/>
        </w:rPr>
        <w:br/>
        <w:t xml:space="preserve">(г. Курчатов, ул. Молодежная, д. 11) и 12 ПСЧ </w:t>
      </w:r>
      <w:r w:rsidRPr="004C7EFD">
        <w:rPr>
          <w:szCs w:val="24"/>
          <w:lang w:val="en-US"/>
        </w:rPr>
        <w:t>I</w:t>
      </w:r>
      <w:r w:rsidRPr="004C7EFD">
        <w:rPr>
          <w:szCs w:val="24"/>
        </w:rPr>
        <w:t xml:space="preserve"> разряда по охране Сеймского округа </w:t>
      </w:r>
      <w:r w:rsidRPr="004C7EFD">
        <w:rPr>
          <w:szCs w:val="24"/>
        </w:rPr>
        <w:br/>
        <w:t>г. Курска (г. Курск, ул. Объездная, д. 4).</w:t>
      </w:r>
    </w:p>
    <w:p w:rsidR="005E5C6C" w:rsidRPr="004C7EFD" w:rsidRDefault="005E5C6C" w:rsidP="004444BC">
      <w:pPr>
        <w:widowControl w:val="0"/>
        <w:ind w:firstLine="709"/>
        <w:jc w:val="both"/>
        <w:rPr>
          <w:szCs w:val="24"/>
        </w:rPr>
      </w:pPr>
      <w:r w:rsidRPr="004C7EFD">
        <w:rPr>
          <w:szCs w:val="24"/>
        </w:rPr>
        <w:t>Размещение подразделений пожарной охраны обеспечивает нормативное прикрытие в населённые пункты, соответствует положениям статьи 76 «Технического регламента о требованиях пожарной безопасности», утверждённого Федеральным законом от 22 июля 2008 г. № 123-ФЗ.</w:t>
      </w:r>
    </w:p>
    <w:p w:rsidR="005E5C6C" w:rsidRPr="004C7EFD" w:rsidRDefault="005E5C6C" w:rsidP="004444BC">
      <w:pPr>
        <w:widowControl w:val="0"/>
        <w:ind w:firstLine="709"/>
        <w:jc w:val="both"/>
        <w:rPr>
          <w:szCs w:val="24"/>
        </w:rPr>
      </w:pPr>
      <w:r w:rsidRPr="004C7EFD">
        <w:rPr>
          <w:szCs w:val="24"/>
        </w:rPr>
        <w:t>Размещение и оборудование пожарных депо.</w:t>
      </w:r>
    </w:p>
    <w:p w:rsidR="005E5C6C" w:rsidRPr="004C7EFD" w:rsidRDefault="005E5C6C" w:rsidP="004444BC">
      <w:pPr>
        <w:pStyle w:val="a4"/>
        <w:ind w:left="0" w:firstLine="709"/>
        <w:rPr>
          <w:rFonts w:ascii="Times New Roman" w:hAnsi="Times New Roman"/>
          <w:sz w:val="24"/>
          <w:szCs w:val="24"/>
        </w:rPr>
      </w:pPr>
      <w:r w:rsidRPr="004C7EFD">
        <w:rPr>
          <w:rFonts w:ascii="Times New Roman" w:hAnsi="Times New Roman"/>
          <w:sz w:val="24"/>
          <w:szCs w:val="24"/>
        </w:rPr>
        <w:t xml:space="preserve">Пожарных депо на территории сельсовета не имеется. </w:t>
      </w:r>
    </w:p>
    <w:p w:rsidR="005E5C6C" w:rsidRPr="004C7EFD" w:rsidRDefault="005E5C6C" w:rsidP="005408BB">
      <w:pPr>
        <w:widowControl w:val="0"/>
        <w:ind w:firstLine="709"/>
        <w:jc w:val="both"/>
        <w:rPr>
          <w:b/>
          <w:szCs w:val="24"/>
        </w:rPr>
      </w:pPr>
      <w:r w:rsidRPr="004C7EFD">
        <w:rPr>
          <w:b/>
          <w:snapToGrid w:val="0"/>
          <w:szCs w:val="24"/>
        </w:rPr>
        <w:t>6.2.</w:t>
      </w:r>
      <w:r w:rsidRPr="004C7EFD">
        <w:rPr>
          <w:b/>
          <w:szCs w:val="24"/>
        </w:rPr>
        <w:t> Проектные предложения (требования) и градостроительные решения.</w:t>
      </w:r>
    </w:p>
    <w:p w:rsidR="005E5C6C" w:rsidRPr="004C7EFD" w:rsidRDefault="005E5C6C" w:rsidP="005408BB">
      <w:pPr>
        <w:widowControl w:val="0"/>
        <w:ind w:firstLine="709"/>
        <w:jc w:val="both"/>
        <w:rPr>
          <w:szCs w:val="24"/>
        </w:rPr>
      </w:pPr>
      <w:r w:rsidRPr="004C7EFD">
        <w:rPr>
          <w:szCs w:val="24"/>
        </w:rPr>
        <w:t>Размещение пожаровзрывоопасных объектов.</w:t>
      </w:r>
    </w:p>
    <w:p w:rsidR="005E5C6C" w:rsidRPr="004C7EFD" w:rsidRDefault="005E5C6C" w:rsidP="005408BB">
      <w:pPr>
        <w:widowControl w:val="0"/>
        <w:shd w:val="clear" w:color="auto" w:fill="FFFFFF"/>
        <w:ind w:firstLine="709"/>
        <w:jc w:val="both"/>
        <w:rPr>
          <w:szCs w:val="24"/>
        </w:rPr>
      </w:pPr>
      <w:r w:rsidRPr="004C7EFD">
        <w:rPr>
          <w:szCs w:val="24"/>
        </w:rPr>
        <w:t>При дальнейшем проектировании и размещении на территории сельсовета пожаровзрывоопасных объектов необходимо учитывать требования статьи 66 «Технического регламента о требованиях пожарной безопасности», утверждённого Федеральным законом от 22 июля 2008</w:t>
      </w:r>
      <w:r w:rsidRPr="004C7EFD">
        <w:rPr>
          <w:szCs w:val="24"/>
          <w:lang w:val="en-US"/>
        </w:rPr>
        <w:t> </w:t>
      </w:r>
      <w:r w:rsidRPr="004C7EFD">
        <w:rPr>
          <w:szCs w:val="24"/>
        </w:rPr>
        <w:t>г. №</w:t>
      </w:r>
      <w:r w:rsidRPr="004C7EFD">
        <w:rPr>
          <w:szCs w:val="24"/>
          <w:lang w:val="en-US"/>
        </w:rPr>
        <w:t> </w:t>
      </w:r>
      <w:r w:rsidRPr="004C7EFD">
        <w:rPr>
          <w:szCs w:val="24"/>
        </w:rPr>
        <w:t>123-ФЗ.</w:t>
      </w:r>
    </w:p>
    <w:p w:rsidR="005E5C6C" w:rsidRPr="004C7EFD" w:rsidRDefault="005E5C6C" w:rsidP="005408BB">
      <w:pPr>
        <w:widowControl w:val="0"/>
        <w:ind w:firstLine="709"/>
        <w:jc w:val="both"/>
        <w:rPr>
          <w:szCs w:val="24"/>
        </w:rPr>
      </w:pPr>
      <w:bookmarkStart w:id="160" w:name="sub_661"/>
      <w:r w:rsidRPr="004C7EFD">
        <w:rPr>
          <w:szCs w:val="24"/>
        </w:rPr>
        <w:lastRenderedPageBreak/>
        <w:t xml:space="preserve">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пожаровзрывоопасные объекты), должны размещаться за границами поселений и городских округов,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 опасных факторов пожара и (или) взрыва.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поселений и городских округов. </w:t>
      </w:r>
      <w:bookmarkStart w:id="161" w:name="sub_662"/>
      <w:bookmarkEnd w:id="160"/>
    </w:p>
    <w:p w:rsidR="005E5C6C" w:rsidRPr="004C7EFD" w:rsidRDefault="005E5C6C" w:rsidP="005408BB">
      <w:pPr>
        <w:widowControl w:val="0"/>
        <w:ind w:firstLine="709"/>
        <w:jc w:val="both"/>
        <w:rPr>
          <w:szCs w:val="24"/>
        </w:rPr>
      </w:pPr>
      <w:r w:rsidRPr="004C7EFD">
        <w:rPr>
          <w:szCs w:val="24"/>
        </w:rPr>
        <w:t xml:space="preserve">Комплексы сжиженных природных газов должны располагаться с 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w:t>
      </w:r>
      <w:bookmarkStart w:id="162" w:name="sub_663"/>
      <w:bookmarkEnd w:id="161"/>
    </w:p>
    <w:p w:rsidR="005E5C6C" w:rsidRPr="004C7EFD" w:rsidRDefault="005E5C6C" w:rsidP="005408BB">
      <w:pPr>
        <w:widowControl w:val="0"/>
        <w:ind w:firstLine="709"/>
        <w:jc w:val="both"/>
        <w:rPr>
          <w:szCs w:val="24"/>
        </w:rPr>
      </w:pPr>
      <w:r w:rsidRPr="004C7EFD">
        <w:rPr>
          <w:szCs w:val="24"/>
        </w:rPr>
        <w:t xml:space="preserve">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путей железных дорог общей сети. </w:t>
      </w:r>
      <w:bookmarkStart w:id="163" w:name="sub_664"/>
      <w:bookmarkEnd w:id="162"/>
    </w:p>
    <w:p w:rsidR="005E5C6C" w:rsidRPr="004C7EFD" w:rsidRDefault="005E5C6C" w:rsidP="00E97484">
      <w:pPr>
        <w:widowControl w:val="0"/>
        <w:ind w:firstLine="709"/>
        <w:jc w:val="both"/>
        <w:rPr>
          <w:szCs w:val="24"/>
        </w:rPr>
      </w:pPr>
      <w:r w:rsidRPr="004C7EFD">
        <w:rPr>
          <w:szCs w:val="24"/>
        </w:rPr>
        <w:t xml:space="preserve">В пределах зон жилых застроек, общественно-деловых зон и зон рекреационного назначения поселений допускается размещать производственные объекты, на территориях которых нет зданий, сооружений и строений категорий А, Б и В по взрывопожарной и пожарной опасности. </w:t>
      </w:r>
      <w:bookmarkEnd w:id="163"/>
    </w:p>
    <w:p w:rsidR="005E5C6C" w:rsidRPr="004C7EFD" w:rsidRDefault="005E5C6C" w:rsidP="00E97484">
      <w:pPr>
        <w:widowControl w:val="0"/>
        <w:ind w:firstLine="709"/>
        <w:jc w:val="both"/>
        <w:rPr>
          <w:szCs w:val="24"/>
        </w:rPr>
      </w:pPr>
      <w:r w:rsidRPr="004C7EFD">
        <w:rPr>
          <w:szCs w:val="24"/>
        </w:rPr>
        <w:t>Противопожарное водоснабжение.</w:t>
      </w:r>
    </w:p>
    <w:p w:rsidR="005E5C6C" w:rsidRPr="004C7EFD" w:rsidRDefault="005E5C6C" w:rsidP="00E97484">
      <w:pPr>
        <w:pStyle w:val="1"/>
        <w:keepNext w:val="0"/>
        <w:shd w:val="clear" w:color="auto" w:fill="FFFFFF"/>
        <w:ind w:left="0" w:firstLine="709"/>
        <w:textAlignment w:val="baseline"/>
        <w:rPr>
          <w:sz w:val="24"/>
          <w:szCs w:val="24"/>
        </w:rPr>
      </w:pPr>
      <w:r w:rsidRPr="004C7EFD">
        <w:rPr>
          <w:sz w:val="24"/>
          <w:szCs w:val="24"/>
        </w:rPr>
        <w:t>Требуется: доведение до норм количества и расположения наружных источников водоснабжения на территории сельсовета с учётом статьи 68 «Технического регламента о требованиях пожарной безопасности», утверждённого Федеральным законом от 22 июля 2008 г. № 123-ФЗ, а также раздела 5 СП 8.13130.2020 Системы противопожарной защиты. Наружное противопожарное водоснабжение. Требования пожарной безопасности.</w:t>
      </w:r>
    </w:p>
    <w:p w:rsidR="005E5C6C" w:rsidRPr="004C7EFD" w:rsidRDefault="005E5C6C" w:rsidP="005408BB">
      <w:pPr>
        <w:widowControl w:val="0"/>
        <w:ind w:firstLine="709"/>
        <w:jc w:val="both"/>
        <w:rPr>
          <w:szCs w:val="24"/>
        </w:rPr>
      </w:pPr>
      <w:bookmarkStart w:id="164" w:name="sub_681"/>
      <w:r w:rsidRPr="004C7EFD">
        <w:rPr>
          <w:szCs w:val="24"/>
        </w:rPr>
        <w:t>На территориях поселений должны быть источники наружного или внутреннего противопожарного водоснабжения.</w:t>
      </w:r>
    </w:p>
    <w:p w:rsidR="005E5C6C" w:rsidRPr="004C7EFD" w:rsidRDefault="005E5C6C" w:rsidP="005408BB">
      <w:pPr>
        <w:widowControl w:val="0"/>
        <w:ind w:firstLine="709"/>
        <w:jc w:val="both"/>
        <w:rPr>
          <w:szCs w:val="24"/>
        </w:rPr>
      </w:pPr>
      <w:bookmarkStart w:id="165" w:name="sub_683"/>
      <w:bookmarkEnd w:id="164"/>
      <w:r w:rsidRPr="004C7EFD">
        <w:rPr>
          <w:szCs w:val="24"/>
        </w:rPr>
        <w:t>Поселения должны быть оборудованы противопожарным водопроводом. При этом противопожарный водопровод допускается объединять с хозяйственно-питьевым или производственным водопроводом.</w:t>
      </w:r>
    </w:p>
    <w:p w:rsidR="005E5C6C" w:rsidRPr="004C7EFD" w:rsidRDefault="005E5C6C" w:rsidP="005408BB">
      <w:pPr>
        <w:widowControl w:val="0"/>
        <w:ind w:firstLine="709"/>
        <w:jc w:val="both"/>
        <w:rPr>
          <w:szCs w:val="24"/>
        </w:rPr>
      </w:pPr>
      <w:bookmarkStart w:id="166" w:name="sub_685"/>
      <w:bookmarkEnd w:id="165"/>
      <w:r w:rsidRPr="004C7EFD">
        <w:rPr>
          <w:szCs w:val="24"/>
        </w:rPr>
        <w:t>Допускается не предусматривать водоснабжение для наружного пожаротушения в поселениях с количеством жителей до 50 человек при застройке зданиями высотой до 2 этажей.</w:t>
      </w:r>
    </w:p>
    <w:p w:rsidR="005E5C6C" w:rsidRPr="004C7EFD" w:rsidRDefault="005E5C6C" w:rsidP="005408BB">
      <w:pPr>
        <w:widowControl w:val="0"/>
        <w:ind w:firstLine="709"/>
        <w:jc w:val="both"/>
        <w:rPr>
          <w:szCs w:val="24"/>
        </w:rPr>
      </w:pPr>
      <w:bookmarkStart w:id="167" w:name="sub_6816"/>
      <w:bookmarkEnd w:id="166"/>
      <w:r w:rsidRPr="004C7EFD">
        <w:rPr>
          <w:szCs w:val="24"/>
        </w:rPr>
        <w:t xml:space="preserve">Установку пожарных гидрантов следует предусматривать вдоль автомобильных дорог. </w:t>
      </w:r>
      <w:bookmarkStart w:id="168" w:name="sub_6817"/>
      <w:bookmarkEnd w:id="167"/>
      <w:r w:rsidRPr="004C7EFD">
        <w:rPr>
          <w:szCs w:val="24"/>
        </w:rPr>
        <w:t xml:space="preserve">Расстановка пожарных гидрантов на водопроводной сети должна обеспечивать пожаротушение любого обслуживаемого данной сетью здания, сооружения, строения или их части не менее чем от 2 гидрантов.  </w:t>
      </w:r>
    </w:p>
    <w:p w:rsidR="005E5C6C" w:rsidRPr="004C7EFD" w:rsidRDefault="005E5C6C" w:rsidP="005408BB">
      <w:pPr>
        <w:widowControl w:val="0"/>
        <w:ind w:firstLine="709"/>
        <w:jc w:val="both"/>
        <w:rPr>
          <w:szCs w:val="24"/>
        </w:rPr>
      </w:pPr>
      <w:bookmarkStart w:id="169" w:name="sub_6818"/>
      <w:bookmarkEnd w:id="168"/>
      <w:r w:rsidRPr="004C7EFD">
        <w:rPr>
          <w:szCs w:val="24"/>
        </w:rPr>
        <w:t>Для обеспечения пожаротушения на территории общего пользования садоводческого, огороднического и дачного некоммерческого объединения граждан должны предусматриваться противопожарные водоемы или резервуары.</w:t>
      </w:r>
    </w:p>
    <w:bookmarkEnd w:id="169"/>
    <w:p w:rsidR="005E5C6C" w:rsidRPr="004C7EFD" w:rsidRDefault="005E5C6C" w:rsidP="005408BB">
      <w:pPr>
        <w:widowControl w:val="0"/>
        <w:ind w:firstLine="709"/>
        <w:jc w:val="both"/>
        <w:rPr>
          <w:szCs w:val="24"/>
        </w:rPr>
      </w:pPr>
      <w:r w:rsidRPr="004C7EFD">
        <w:rPr>
          <w:szCs w:val="24"/>
        </w:rPr>
        <w:t>Проходы, проезды и подъезды к зданиям, сооружениям и строениям.</w:t>
      </w:r>
    </w:p>
    <w:p w:rsidR="005E5C6C" w:rsidRPr="004C7EFD" w:rsidRDefault="005E5C6C" w:rsidP="005408BB">
      <w:pPr>
        <w:pStyle w:val="a4"/>
        <w:ind w:left="0" w:firstLine="709"/>
        <w:rPr>
          <w:rFonts w:ascii="Times New Roman" w:hAnsi="Times New Roman"/>
          <w:sz w:val="24"/>
          <w:szCs w:val="24"/>
        </w:rPr>
      </w:pPr>
      <w:r w:rsidRPr="004C7EFD">
        <w:rPr>
          <w:rFonts w:ascii="Times New Roman" w:hAnsi="Times New Roman"/>
          <w:sz w:val="24"/>
          <w:szCs w:val="24"/>
        </w:rPr>
        <w:t>При дальнейшем  проектировании расширении проектной застройки территории населённых пунктов сельсовета необходимо учитывать требования статьи 67 «Технического регламента о требованиях пожарной безопасности», утверждённого Федеральным законом от 22 июля 2008 г. № 123-ФЗ.</w:t>
      </w:r>
    </w:p>
    <w:p w:rsidR="005E5C6C" w:rsidRPr="004C7EFD" w:rsidRDefault="005E5C6C" w:rsidP="005408BB">
      <w:pPr>
        <w:widowControl w:val="0"/>
        <w:ind w:firstLine="709"/>
        <w:jc w:val="both"/>
        <w:rPr>
          <w:szCs w:val="24"/>
        </w:rPr>
      </w:pPr>
      <w:bookmarkStart w:id="170" w:name="sub_671"/>
      <w:r w:rsidRPr="004C7EFD">
        <w:rPr>
          <w:szCs w:val="24"/>
        </w:rPr>
        <w:t>Подъезд пожарных автомобилей должен быть обеспечен</w:t>
      </w:r>
      <w:bookmarkStart w:id="171" w:name="sub_67102"/>
      <w:bookmarkEnd w:id="170"/>
      <w:r w:rsidRPr="004C7EFD">
        <w:rPr>
          <w:szCs w:val="24"/>
        </w:rPr>
        <w:t xml:space="preserve"> со всех сторон - к односекционным зданиям многоквартирных жилых домов, общеобразовательных </w:t>
      </w:r>
      <w:r w:rsidRPr="004C7EFD">
        <w:rPr>
          <w:szCs w:val="24"/>
        </w:rPr>
        <w:lastRenderedPageBreak/>
        <w:t>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5E5C6C" w:rsidRPr="004C7EFD" w:rsidRDefault="005E5C6C" w:rsidP="005408BB">
      <w:pPr>
        <w:widowControl w:val="0"/>
        <w:ind w:firstLine="709"/>
        <w:jc w:val="both"/>
        <w:rPr>
          <w:szCs w:val="24"/>
        </w:rPr>
      </w:pPr>
      <w:bookmarkStart w:id="172" w:name="sub_672"/>
      <w:bookmarkEnd w:id="171"/>
      <w:r w:rsidRPr="004C7EFD">
        <w:rPr>
          <w:szCs w:val="24"/>
        </w:rPr>
        <w:t>К зданиям, сооружениям и строениям производственных объектов по всей их длине должен быть обеспечен подъезд пожарных автомобилей.</w:t>
      </w:r>
    </w:p>
    <w:p w:rsidR="005E5C6C" w:rsidRPr="004C7EFD" w:rsidRDefault="005E5C6C" w:rsidP="005408BB">
      <w:pPr>
        <w:widowControl w:val="0"/>
        <w:ind w:firstLine="709"/>
        <w:jc w:val="both"/>
        <w:rPr>
          <w:szCs w:val="24"/>
        </w:rPr>
      </w:pPr>
      <w:bookmarkStart w:id="173" w:name="sub_674"/>
      <w:bookmarkEnd w:id="172"/>
      <w:r w:rsidRPr="004C7EFD">
        <w:rPr>
          <w:szCs w:val="24"/>
        </w:rPr>
        <w:t>К зданиям с площадью застройки более 10 000 м</w:t>
      </w:r>
      <w:r w:rsidRPr="004C7EFD">
        <w:rPr>
          <w:szCs w:val="24"/>
          <w:vertAlign w:val="superscript"/>
        </w:rPr>
        <w:t>2</w:t>
      </w:r>
      <w:r w:rsidRPr="004C7EFD">
        <w:rPr>
          <w:szCs w:val="24"/>
        </w:rPr>
        <w:t xml:space="preserve"> или шириной более 100 метров подъезд пожарных автомобилей должен быть обеспечен со всех сторон.</w:t>
      </w:r>
    </w:p>
    <w:p w:rsidR="005E5C6C" w:rsidRPr="004C7EFD" w:rsidRDefault="005E5C6C" w:rsidP="005408BB">
      <w:pPr>
        <w:widowControl w:val="0"/>
        <w:ind w:firstLine="709"/>
        <w:jc w:val="both"/>
        <w:rPr>
          <w:szCs w:val="24"/>
        </w:rPr>
      </w:pPr>
      <w:bookmarkStart w:id="174" w:name="sub_6712"/>
      <w:bookmarkEnd w:id="173"/>
      <w:r w:rsidRPr="004C7EFD">
        <w:rPr>
          <w:szCs w:val="24"/>
        </w:rPr>
        <w:t>В исторической застройке поселений допускается сохранять существующие размеры сквозных проездов (арок).</w:t>
      </w:r>
    </w:p>
    <w:p w:rsidR="005E5C6C" w:rsidRPr="004C7EFD" w:rsidRDefault="005E5C6C" w:rsidP="005408BB">
      <w:pPr>
        <w:widowControl w:val="0"/>
        <w:ind w:firstLine="709"/>
        <w:jc w:val="both"/>
        <w:rPr>
          <w:szCs w:val="24"/>
        </w:rPr>
      </w:pPr>
      <w:bookmarkStart w:id="175" w:name="sub_6716"/>
      <w:bookmarkEnd w:id="174"/>
      <w:r w:rsidRPr="004C7EFD">
        <w:rPr>
          <w:szCs w:val="24"/>
        </w:rPr>
        <w:t>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5E5C6C" w:rsidRPr="004C7EFD" w:rsidRDefault="005E5C6C" w:rsidP="005408BB">
      <w:pPr>
        <w:widowControl w:val="0"/>
        <w:ind w:firstLine="709"/>
        <w:jc w:val="both"/>
        <w:rPr>
          <w:szCs w:val="24"/>
        </w:rPr>
      </w:pPr>
      <w:bookmarkStart w:id="176" w:name="sub_6718"/>
      <w:bookmarkEnd w:id="175"/>
      <w:r w:rsidRPr="004C7EFD">
        <w:rPr>
          <w:szCs w:val="24"/>
        </w:rPr>
        <w:t xml:space="preserve">На территории садоводческого, огороднического и дачного некоммерческого объединения граждан должен обеспечиваться подъезд пожарной техники ко всем садовым участкам, объединенным в группы, и объектам общего пользования. </w:t>
      </w:r>
      <w:bookmarkEnd w:id="176"/>
    </w:p>
    <w:p w:rsidR="005E5C6C" w:rsidRPr="004C7EFD" w:rsidRDefault="005E5C6C" w:rsidP="005408BB">
      <w:pPr>
        <w:widowControl w:val="0"/>
        <w:shd w:val="clear" w:color="auto" w:fill="FFFFFF"/>
        <w:tabs>
          <w:tab w:val="left" w:pos="830"/>
        </w:tabs>
        <w:autoSpaceDE w:val="0"/>
        <w:autoSpaceDN w:val="0"/>
        <w:adjustRightInd w:val="0"/>
        <w:ind w:firstLine="709"/>
        <w:jc w:val="both"/>
        <w:rPr>
          <w:szCs w:val="24"/>
        </w:rPr>
      </w:pPr>
      <w:r w:rsidRPr="004C7EFD">
        <w:rPr>
          <w:szCs w:val="24"/>
        </w:rPr>
        <w:t>Противопожарные расстояния между зданиями, сооружениями и строениями.</w:t>
      </w:r>
    </w:p>
    <w:p w:rsidR="005E5C6C" w:rsidRPr="004C7EFD" w:rsidRDefault="005E5C6C" w:rsidP="005408BB">
      <w:pPr>
        <w:widowControl w:val="0"/>
        <w:shd w:val="clear" w:color="auto" w:fill="FFFFFF"/>
        <w:tabs>
          <w:tab w:val="left" w:pos="830"/>
        </w:tabs>
        <w:autoSpaceDE w:val="0"/>
        <w:autoSpaceDN w:val="0"/>
        <w:adjustRightInd w:val="0"/>
        <w:ind w:firstLine="709"/>
        <w:jc w:val="both"/>
        <w:rPr>
          <w:szCs w:val="24"/>
        </w:rPr>
      </w:pPr>
      <w:r w:rsidRPr="004C7EFD">
        <w:rPr>
          <w:szCs w:val="24"/>
        </w:rPr>
        <w:t>При дальнейшем проектировании расширении застройки населённых пунктов сельсовета, строительства объектов, в том числе - пожаровзрывоопасных, необходимо учитывать требования статей 69-75 «Технического регламента о требованиях пожарной безопасности», утверждённого Федеральным законом от 22 июля 2008</w:t>
      </w:r>
      <w:r w:rsidRPr="004C7EFD">
        <w:rPr>
          <w:szCs w:val="24"/>
          <w:lang w:val="en-US"/>
        </w:rPr>
        <w:t> </w:t>
      </w:r>
      <w:r w:rsidRPr="004C7EFD">
        <w:rPr>
          <w:szCs w:val="24"/>
        </w:rPr>
        <w:t>г. №</w:t>
      </w:r>
      <w:r w:rsidRPr="004C7EFD">
        <w:rPr>
          <w:szCs w:val="24"/>
          <w:lang w:val="en-US"/>
        </w:rPr>
        <w:t> </w:t>
      </w:r>
      <w:r w:rsidRPr="004C7EFD">
        <w:rPr>
          <w:szCs w:val="24"/>
        </w:rPr>
        <w:t>123-ФЗ.</w:t>
      </w:r>
    </w:p>
    <w:p w:rsidR="005E5C6C" w:rsidRPr="004C7EFD" w:rsidRDefault="005E5C6C" w:rsidP="005408BB">
      <w:pPr>
        <w:widowControl w:val="0"/>
        <w:ind w:firstLine="709"/>
        <w:jc w:val="both"/>
        <w:rPr>
          <w:szCs w:val="24"/>
        </w:rPr>
      </w:pPr>
      <w:bookmarkStart w:id="177" w:name="sub_691"/>
      <w:r w:rsidRPr="004C7EFD">
        <w:rPr>
          <w:szCs w:val="24"/>
        </w:rPr>
        <w:t>Противопожарные расстояния между жилыми, общественными и административными зданиями, зданиями, сооружениями и строениями промышленных организаций следует принимать в соответствии от степени огнестойкости и класса их конструктивной пожарной опасности.</w:t>
      </w:r>
    </w:p>
    <w:p w:rsidR="005E5C6C" w:rsidRPr="004C7EFD" w:rsidRDefault="005E5C6C" w:rsidP="005408BB">
      <w:pPr>
        <w:widowControl w:val="0"/>
        <w:ind w:firstLine="709"/>
        <w:jc w:val="both"/>
        <w:rPr>
          <w:szCs w:val="24"/>
        </w:rPr>
      </w:pPr>
      <w:bookmarkStart w:id="178" w:name="sub_6910"/>
      <w:bookmarkEnd w:id="177"/>
      <w:r w:rsidRPr="004C7EFD">
        <w:rPr>
          <w:szCs w:val="24"/>
        </w:rPr>
        <w:t>Противопожарные расстояния от 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приусадебных земельных участках допускается уменьшать до 6 метров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bookmarkEnd w:id="178"/>
    <w:p w:rsidR="005E5C6C" w:rsidRPr="004C7EFD" w:rsidRDefault="005E5C6C" w:rsidP="005408BB">
      <w:pPr>
        <w:widowControl w:val="0"/>
        <w:ind w:firstLine="709"/>
        <w:jc w:val="both"/>
        <w:rPr>
          <w:szCs w:val="24"/>
        </w:rPr>
      </w:pPr>
      <w:r w:rsidRPr="004C7EFD">
        <w:rPr>
          <w:szCs w:val="24"/>
        </w:rPr>
        <w:t>Противопожарные расстояния от границ застройки поселений до лесных массивов должны быть не менее 50 м, а от границ застройки городских и сельских поселений с одно-, двухэтажной индивидуальной застройкой до лесных массивов - не менее 15 м.</w:t>
      </w:r>
    </w:p>
    <w:p w:rsidR="005E5C6C" w:rsidRPr="004C7EFD" w:rsidRDefault="005E5C6C" w:rsidP="005408BB">
      <w:pPr>
        <w:widowControl w:val="0"/>
        <w:ind w:firstLine="709"/>
        <w:jc w:val="both"/>
        <w:rPr>
          <w:szCs w:val="24"/>
        </w:rPr>
      </w:pPr>
      <w:bookmarkStart w:id="179" w:name="sub_7004"/>
      <w:r w:rsidRPr="004C7EFD">
        <w:rPr>
          <w:szCs w:val="24"/>
        </w:rPr>
        <w:t>При размещении складов для хранения нефти и нефтепродуктов в лесных массивах, если их строительство связано с вырубкой леса, расстояние до лесного массива хвойных пород допускается уменьшать в два раза, при этом вдоль границы лесного массива вокруг складов должна предусматриваться вспаханная полоса земли шириной не менее 5 м.</w:t>
      </w:r>
    </w:p>
    <w:p w:rsidR="005E5C6C" w:rsidRPr="004C7EFD" w:rsidRDefault="005E5C6C" w:rsidP="005408BB">
      <w:pPr>
        <w:widowControl w:val="0"/>
        <w:ind w:firstLine="709"/>
        <w:jc w:val="both"/>
        <w:rPr>
          <w:szCs w:val="24"/>
        </w:rPr>
      </w:pPr>
      <w:bookmarkStart w:id="180" w:name="sub_711"/>
      <w:bookmarkEnd w:id="179"/>
      <w:r w:rsidRPr="004C7EFD">
        <w:rPr>
          <w:szCs w:val="24"/>
        </w:rPr>
        <w:t>При размещении автозаправочных станций (АЗС) на территориях населенных пунктов противопожарные расстояния следует определять от стенок резервуаров,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сооружений и строений автозаправочных станций с оборудованием, в котором присутствуют топливо или его пары</w:t>
      </w:r>
      <w:bookmarkStart w:id="181" w:name="sub_7112"/>
      <w:bookmarkEnd w:id="180"/>
      <w:r w:rsidRPr="004C7EFD">
        <w:rPr>
          <w:szCs w:val="24"/>
        </w:rPr>
        <w:t>.</w:t>
      </w:r>
    </w:p>
    <w:p w:rsidR="005E5C6C" w:rsidRPr="004C7EFD" w:rsidRDefault="005E5C6C" w:rsidP="00E875F6">
      <w:pPr>
        <w:widowControl w:val="0"/>
        <w:ind w:firstLine="709"/>
        <w:jc w:val="both"/>
        <w:rPr>
          <w:szCs w:val="24"/>
        </w:rPr>
      </w:pPr>
      <w:bookmarkStart w:id="182" w:name="sub_721"/>
      <w:bookmarkEnd w:id="181"/>
      <w:r w:rsidRPr="004C7EFD">
        <w:rPr>
          <w:szCs w:val="24"/>
        </w:rPr>
        <w:t>Противопожарные расстояния от коллективных наземных и наземно-подземных гаражей, открытых организованных автостоянок на территориях поселений и станций технического обслуживания автомобилей до жилых домов и общественных зданий, сооружений и строений, а также до земельных участков детских дошкольных образовательных учреждений, общеобразовательных учреждений и лечебных учреждений стационарного типа на территориях поселений должны составлять не менее расстояний, приведенных в таблице 16 приложения к Федеральному закону.</w:t>
      </w:r>
    </w:p>
    <w:bookmarkEnd w:id="182"/>
    <w:p w:rsidR="005E5C6C" w:rsidRPr="004C7EFD" w:rsidRDefault="005E5C6C" w:rsidP="00E875F6">
      <w:pPr>
        <w:widowControl w:val="0"/>
        <w:ind w:firstLine="709"/>
        <w:jc w:val="both"/>
        <w:rPr>
          <w:szCs w:val="24"/>
        </w:rPr>
      </w:pPr>
      <w:r w:rsidRPr="004C7EFD">
        <w:rPr>
          <w:szCs w:val="24"/>
        </w:rPr>
        <w:t>Размещение подразделений пожарной охраны.</w:t>
      </w:r>
    </w:p>
    <w:p w:rsidR="005E5C6C" w:rsidRPr="004C7EFD" w:rsidRDefault="005E5C6C" w:rsidP="00E875F6">
      <w:pPr>
        <w:widowControl w:val="0"/>
        <w:ind w:firstLine="709"/>
        <w:jc w:val="both"/>
        <w:rPr>
          <w:szCs w:val="24"/>
        </w:rPr>
      </w:pPr>
      <w:bookmarkStart w:id="183" w:name="sub_761"/>
      <w:r w:rsidRPr="004C7EFD">
        <w:rPr>
          <w:szCs w:val="24"/>
        </w:rPr>
        <w:t xml:space="preserve">Требуется размещение отдельного поста пожарной охраны или ДПК в с. Большое Долженково в соответствии со Схемой территориального планирования Курской области и </w:t>
      </w:r>
      <w:r w:rsidRPr="004C7EFD">
        <w:rPr>
          <w:szCs w:val="24"/>
        </w:rPr>
        <w:lastRenderedPageBreak/>
        <w:t>постановлением Правительства Курской области от 16.05. 2011 г. № 73-пп.</w:t>
      </w:r>
    </w:p>
    <w:p w:rsidR="005E5C6C" w:rsidRPr="004C7EFD" w:rsidRDefault="005E5C6C" w:rsidP="00E875F6">
      <w:pPr>
        <w:widowControl w:val="0"/>
        <w:ind w:firstLine="709"/>
        <w:jc w:val="both"/>
        <w:rPr>
          <w:szCs w:val="24"/>
        </w:rPr>
      </w:pPr>
      <w:r w:rsidRPr="004C7EFD">
        <w:rPr>
          <w:szCs w:val="24"/>
        </w:rPr>
        <w:t>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bookmarkEnd w:id="183"/>
    <w:p w:rsidR="005E5C6C" w:rsidRPr="004C7EFD" w:rsidRDefault="005E5C6C" w:rsidP="005408BB">
      <w:pPr>
        <w:widowControl w:val="0"/>
        <w:tabs>
          <w:tab w:val="left" w:pos="1134"/>
        </w:tabs>
        <w:ind w:firstLine="709"/>
        <w:jc w:val="both"/>
        <w:rPr>
          <w:szCs w:val="24"/>
        </w:rPr>
      </w:pPr>
      <w:r w:rsidRPr="004C7EFD">
        <w:rPr>
          <w:szCs w:val="24"/>
        </w:rPr>
        <w:t>Подразделения пожарной охраны населенных пунктов должны размещаться в зданиях пожарных депо.</w:t>
      </w:r>
    </w:p>
    <w:p w:rsidR="005E5C6C" w:rsidRPr="004C7EFD" w:rsidRDefault="005E5C6C" w:rsidP="002B683F">
      <w:pPr>
        <w:widowControl w:val="0"/>
        <w:tabs>
          <w:tab w:val="left" w:pos="1134"/>
        </w:tabs>
        <w:ind w:firstLine="709"/>
        <w:jc w:val="both"/>
        <w:rPr>
          <w:szCs w:val="24"/>
        </w:rPr>
      </w:pPr>
      <w:r w:rsidRPr="004C7EFD">
        <w:rPr>
          <w:szCs w:val="24"/>
        </w:rPr>
        <w:t>Порядок и методика определения мест дислокации подразделений пожарной охраны на территориях поселений и городских округов устанавливаются нормативными документами по пожарной безопасности</w:t>
      </w:r>
    </w:p>
    <w:p w:rsidR="005E5C6C" w:rsidRPr="004C7EFD" w:rsidRDefault="005E5C6C" w:rsidP="002B683F">
      <w:pPr>
        <w:widowControl w:val="0"/>
        <w:tabs>
          <w:tab w:val="left" w:pos="1134"/>
        </w:tabs>
        <w:ind w:firstLine="709"/>
        <w:jc w:val="both"/>
        <w:rPr>
          <w:szCs w:val="24"/>
        </w:rPr>
      </w:pPr>
      <w:r w:rsidRPr="004C7EFD">
        <w:rPr>
          <w:szCs w:val="24"/>
        </w:rPr>
        <w:t>Размещение и оборудование пожарных депо.</w:t>
      </w:r>
    </w:p>
    <w:p w:rsidR="005E5C6C" w:rsidRPr="004C7EFD" w:rsidRDefault="005E5C6C" w:rsidP="002B683F">
      <w:pPr>
        <w:widowControl w:val="0"/>
        <w:tabs>
          <w:tab w:val="left" w:pos="1134"/>
        </w:tabs>
        <w:ind w:firstLine="709"/>
        <w:jc w:val="both"/>
        <w:rPr>
          <w:szCs w:val="24"/>
        </w:rPr>
      </w:pPr>
      <w:r w:rsidRPr="004C7EFD">
        <w:rPr>
          <w:szCs w:val="24"/>
        </w:rPr>
        <w:t>При проектировании расположения пожарного депо для подразделения пожарной охраны требуется учитывать положения статьи 77 «Технического регламента о требованиях пожарной безопасности», утверждённого Федеральным законом от 22 июля 2008 г. № 123-ФЗ. 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 Расстояние от границ участка пожарного депо до общественных и жилых зданий должно быть не менее 15 метров, а до границ земельных участков детских дошкольных образовательных учреждений, общеобразовательных учреждений и лечебных учреждений стационарного типа - не менее 30 метров.</w:t>
      </w:r>
    </w:p>
    <w:p w:rsidR="005E5C6C" w:rsidRPr="004C7EFD" w:rsidRDefault="005E5C6C" w:rsidP="005408BB">
      <w:pPr>
        <w:widowControl w:val="0"/>
        <w:tabs>
          <w:tab w:val="left" w:pos="1134"/>
        </w:tabs>
        <w:ind w:firstLine="709"/>
        <w:jc w:val="both"/>
        <w:rPr>
          <w:szCs w:val="24"/>
        </w:rPr>
      </w:pPr>
      <w:r w:rsidRPr="004C7EFD">
        <w:rPr>
          <w:szCs w:val="24"/>
        </w:rPr>
        <w:t>Пожарное депо необходимо располагать на участке с отступом от красной линии до фронта выезда пожарных автомобилей не менее чем на 15 метров, для пожарных депо II, IV и V типов указанное расстояние допускается уменьшать до 10 метров.</w:t>
      </w:r>
    </w:p>
    <w:p w:rsidR="005E5C6C" w:rsidRPr="004C7EFD" w:rsidRDefault="005E5C6C" w:rsidP="005408BB">
      <w:pPr>
        <w:widowControl w:val="0"/>
        <w:tabs>
          <w:tab w:val="left" w:pos="1134"/>
        </w:tabs>
        <w:ind w:firstLine="709"/>
        <w:jc w:val="both"/>
        <w:rPr>
          <w:szCs w:val="24"/>
        </w:rPr>
      </w:pPr>
      <w:r w:rsidRPr="004C7EFD">
        <w:rPr>
          <w:szCs w:val="24"/>
        </w:rPr>
        <w:t>Состав зданий, сооружений и строений, размещаемых на территории пожарного депо, площади зданий, сооружений и строений определяются техническим заданием на проектирование. Территория пожарного депо должна иметь два въезда (выезда). Ширина ворот на въезде (выезде) должна быть не менее 4,5 метра.</w:t>
      </w:r>
    </w:p>
    <w:p w:rsidR="005E5C6C" w:rsidRPr="004C7EFD" w:rsidRDefault="005E5C6C" w:rsidP="005408BB">
      <w:pPr>
        <w:widowControl w:val="0"/>
        <w:tabs>
          <w:tab w:val="left" w:pos="1134"/>
        </w:tabs>
        <w:ind w:firstLine="709"/>
        <w:jc w:val="both"/>
        <w:rPr>
          <w:szCs w:val="24"/>
        </w:rPr>
      </w:pPr>
      <w:r w:rsidRPr="004C7EFD">
        <w:rPr>
          <w:szCs w:val="24"/>
        </w:rPr>
        <w:t>Дороги и площадки на территории пожарного депо должны иметь твердое покрытие.</w:t>
      </w:r>
    </w:p>
    <w:p w:rsidR="005E5C6C" w:rsidRPr="004C7EFD" w:rsidRDefault="005E5C6C" w:rsidP="002B683F">
      <w:pPr>
        <w:widowControl w:val="0"/>
        <w:tabs>
          <w:tab w:val="left" w:pos="1134"/>
        </w:tabs>
        <w:ind w:firstLine="709"/>
        <w:jc w:val="both"/>
        <w:rPr>
          <w:szCs w:val="24"/>
        </w:rPr>
      </w:pPr>
      <w:r w:rsidRPr="004C7EFD">
        <w:rPr>
          <w:szCs w:val="24"/>
        </w:rPr>
        <w:t>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p>
    <w:sectPr w:rsidR="005E5C6C" w:rsidRPr="004C7EFD" w:rsidSect="007D2B2E">
      <w:pgSz w:w="11909" w:h="16834"/>
      <w:pgMar w:top="1134" w:right="851" w:bottom="1134" w:left="1560"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15B" w:rsidRDefault="003A015B">
      <w:pPr>
        <w:rPr>
          <w:szCs w:val="24"/>
          <w:lang w:val="en-US"/>
        </w:rPr>
      </w:pPr>
      <w:r>
        <w:rPr>
          <w:szCs w:val="24"/>
          <w:lang w:val="en-US"/>
        </w:rPr>
        <w:separator/>
      </w:r>
    </w:p>
  </w:endnote>
  <w:endnote w:type="continuationSeparator" w:id="0">
    <w:p w:rsidR="003A015B" w:rsidRDefault="003A015B">
      <w:pPr>
        <w:rPr>
          <w:szCs w:val="24"/>
          <w:lang w:val="en-US"/>
        </w:rPr>
      </w:pPr>
      <w:r>
        <w:rPr>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PSMT Cyr">
    <w:altName w:val="Times New Roman"/>
    <w:panose1 w:val="00000000000000000000"/>
    <w:charset w:val="CC"/>
    <w:family w:val="roman"/>
    <w:notTrueType/>
    <w:pitch w:val="default"/>
    <w:sig w:usb0="00000201" w:usb1="00000000" w:usb2="00000000" w:usb3="00000000" w:csb0="00000004"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04" w:rsidRDefault="00210104">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10104" w:rsidRDefault="0021010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04" w:rsidRDefault="00210104" w:rsidP="00C27D4F">
    <w:pPr>
      <w:pStyle w:val="a8"/>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15B" w:rsidRDefault="003A015B">
      <w:pPr>
        <w:rPr>
          <w:szCs w:val="24"/>
          <w:lang w:val="en-US"/>
        </w:rPr>
      </w:pPr>
      <w:r>
        <w:rPr>
          <w:szCs w:val="24"/>
          <w:lang w:val="en-US"/>
        </w:rPr>
        <w:separator/>
      </w:r>
    </w:p>
  </w:footnote>
  <w:footnote w:type="continuationSeparator" w:id="0">
    <w:p w:rsidR="003A015B" w:rsidRDefault="003A015B">
      <w:pPr>
        <w:rPr>
          <w:szCs w:val="24"/>
          <w:lang w:val="en-US"/>
        </w:rPr>
      </w:pPr>
      <w:r>
        <w:rPr>
          <w:szCs w:val="24"/>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04" w:rsidRDefault="00210104" w:rsidP="008E2AF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10104" w:rsidRDefault="0021010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04" w:rsidRDefault="00210104" w:rsidP="008E2AF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35D2F">
      <w:rPr>
        <w:rStyle w:val="a7"/>
        <w:noProof/>
      </w:rPr>
      <w:t>2</w:t>
    </w:r>
    <w:r>
      <w:rPr>
        <w:rStyle w:val="a7"/>
      </w:rPr>
      <w:fldChar w:fldCharType="end"/>
    </w:r>
  </w:p>
  <w:p w:rsidR="00210104" w:rsidRPr="00C27D4F" w:rsidRDefault="00210104">
    <w:pPr>
      <w:pStyle w:val="a5"/>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15:restartNumberingAfterBreak="0">
    <w:nsid w:val="035168D4"/>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 w15:restartNumberingAfterBreak="0">
    <w:nsid w:val="05250411"/>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5EC56F5"/>
    <w:multiLevelType w:val="hybridMultilevel"/>
    <w:tmpl w:val="2A126F82"/>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 w15:restartNumberingAfterBreak="0">
    <w:nsid w:val="06023259"/>
    <w:multiLevelType w:val="hybridMultilevel"/>
    <w:tmpl w:val="50705826"/>
    <w:lvl w:ilvl="0" w:tplc="19E4864A">
      <w:start w:val="1"/>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061F1500"/>
    <w:multiLevelType w:val="multilevel"/>
    <w:tmpl w:val="AB848F30"/>
    <w:styleLink w:val="a"/>
    <w:lvl w:ilvl="0">
      <w:start w:val="1"/>
      <w:numFmt w:val="upperRoman"/>
      <w:lvlText w:val="Статья %1."/>
      <w:lvlJc w:val="left"/>
      <w:pPr>
        <w:tabs>
          <w:tab w:val="num" w:pos="2700"/>
        </w:tabs>
        <w:ind w:left="1260"/>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 w15:restartNumberingAfterBreak="0">
    <w:nsid w:val="09B46607"/>
    <w:multiLevelType w:val="singleLevel"/>
    <w:tmpl w:val="C9AA0510"/>
    <w:lvl w:ilvl="0">
      <w:start w:val="1"/>
      <w:numFmt w:val="bullet"/>
      <w:lvlText w:val="-"/>
      <w:lvlJc w:val="left"/>
      <w:pPr>
        <w:tabs>
          <w:tab w:val="num" w:pos="1069"/>
        </w:tabs>
        <w:ind w:left="1069" w:hanging="360"/>
      </w:pPr>
      <w:rPr>
        <w:rFonts w:hint="default"/>
      </w:rPr>
    </w:lvl>
  </w:abstractNum>
  <w:abstractNum w:abstractNumId="6" w15:restartNumberingAfterBreak="0">
    <w:nsid w:val="0E0A47E9"/>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7" w15:restartNumberingAfterBreak="0">
    <w:nsid w:val="10471E62"/>
    <w:multiLevelType w:val="hybridMultilevel"/>
    <w:tmpl w:val="E1C6FFEC"/>
    <w:lvl w:ilvl="0" w:tplc="2C82C39E">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0E1308B"/>
    <w:multiLevelType w:val="singleLevel"/>
    <w:tmpl w:val="642C6816"/>
    <w:lvl w:ilvl="0">
      <w:start w:val="1"/>
      <w:numFmt w:val="decimal"/>
      <w:lvlText w:val="%1."/>
      <w:lvlJc w:val="left"/>
      <w:pPr>
        <w:tabs>
          <w:tab w:val="num" w:pos="720"/>
        </w:tabs>
        <w:ind w:left="720" w:hanging="663"/>
      </w:pPr>
      <w:rPr>
        <w:rFonts w:cs="Times New Roman" w:hint="default"/>
      </w:rPr>
    </w:lvl>
  </w:abstractNum>
  <w:abstractNum w:abstractNumId="9" w15:restartNumberingAfterBreak="0">
    <w:nsid w:val="14D27E34"/>
    <w:multiLevelType w:val="singleLevel"/>
    <w:tmpl w:val="C5141B10"/>
    <w:lvl w:ilvl="0">
      <w:start w:val="1"/>
      <w:numFmt w:val="bullet"/>
      <w:lvlText w:val="-"/>
      <w:lvlJc w:val="left"/>
      <w:pPr>
        <w:tabs>
          <w:tab w:val="num" w:pos="360"/>
        </w:tabs>
        <w:ind w:left="360" w:hanging="360"/>
      </w:pPr>
      <w:rPr>
        <w:rFonts w:hint="default"/>
      </w:rPr>
    </w:lvl>
  </w:abstractNum>
  <w:abstractNum w:abstractNumId="10" w15:restartNumberingAfterBreak="0">
    <w:nsid w:val="239A1411"/>
    <w:multiLevelType w:val="multilevel"/>
    <w:tmpl w:val="63229906"/>
    <w:lvl w:ilvl="0">
      <w:start w:val="2"/>
      <w:numFmt w:val="bullet"/>
      <w:lvlText w:val="-"/>
      <w:lvlJc w:val="left"/>
      <w:pPr>
        <w:tabs>
          <w:tab w:val="num" w:pos="1080"/>
        </w:tabs>
        <w:ind w:left="1080" w:hanging="360"/>
      </w:pPr>
      <w:rPr>
        <w:rFonts w:ascii="Times New Roman" w:eastAsia="Times New Roman" w:hAnsi="Times New Roman" w:hint="default"/>
        <w:u w:val="none"/>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C0D1BF7"/>
    <w:multiLevelType w:val="hybridMultilevel"/>
    <w:tmpl w:val="FFAAA9B4"/>
    <w:lvl w:ilvl="0" w:tplc="4A9810F2">
      <w:start w:val="1"/>
      <w:numFmt w:val="decimal"/>
      <w:lvlText w:val="%1."/>
      <w:lvlJc w:val="left"/>
      <w:pPr>
        <w:tabs>
          <w:tab w:val="num" w:pos="720"/>
        </w:tabs>
        <w:ind w:left="720" w:hanging="60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FD110D"/>
    <w:multiLevelType w:val="hybridMultilevel"/>
    <w:tmpl w:val="A8FE8FA8"/>
    <w:lvl w:ilvl="0" w:tplc="04190005">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3C542DE5"/>
    <w:multiLevelType w:val="multilevel"/>
    <w:tmpl w:val="C5225E5E"/>
    <w:lvl w:ilvl="0">
      <w:start w:val="8"/>
      <w:numFmt w:val="decimal"/>
      <w:lvlText w:val="%1"/>
      <w:lvlJc w:val="left"/>
      <w:pPr>
        <w:tabs>
          <w:tab w:val="num" w:pos="480"/>
        </w:tabs>
        <w:ind w:left="480" w:hanging="480"/>
      </w:pPr>
      <w:rPr>
        <w:rFonts w:cs="Times New Roman"/>
      </w:rPr>
    </w:lvl>
    <w:lvl w:ilvl="1">
      <w:start w:val="2"/>
      <w:numFmt w:val="decimal"/>
      <w:lvlText w:val="%1.%2"/>
      <w:lvlJc w:val="left"/>
      <w:pPr>
        <w:tabs>
          <w:tab w:val="num" w:pos="624"/>
        </w:tabs>
        <w:ind w:left="624" w:hanging="480"/>
      </w:pPr>
      <w:rPr>
        <w:rFonts w:cs="Times New Roman"/>
      </w:rPr>
    </w:lvl>
    <w:lvl w:ilvl="2">
      <w:start w:val="2"/>
      <w:numFmt w:val="decimal"/>
      <w:lvlText w:val="%1.%2.%3"/>
      <w:lvlJc w:val="left"/>
      <w:pPr>
        <w:tabs>
          <w:tab w:val="num" w:pos="1008"/>
        </w:tabs>
        <w:ind w:left="1008" w:hanging="720"/>
      </w:pPr>
      <w:rPr>
        <w:rFonts w:cs="Times New Roman"/>
      </w:rPr>
    </w:lvl>
    <w:lvl w:ilvl="3">
      <w:start w:val="1"/>
      <w:numFmt w:val="decimal"/>
      <w:lvlText w:val="%1.%2.%3.%4"/>
      <w:lvlJc w:val="left"/>
      <w:pPr>
        <w:tabs>
          <w:tab w:val="num" w:pos="1152"/>
        </w:tabs>
        <w:ind w:left="1152" w:hanging="720"/>
      </w:pPr>
      <w:rPr>
        <w:rFonts w:cs="Times New Roman"/>
      </w:rPr>
    </w:lvl>
    <w:lvl w:ilvl="4">
      <w:start w:val="1"/>
      <w:numFmt w:val="decimal"/>
      <w:lvlText w:val="%1.%2.%3.%4.%5"/>
      <w:lvlJc w:val="left"/>
      <w:pPr>
        <w:tabs>
          <w:tab w:val="num" w:pos="1656"/>
        </w:tabs>
        <w:ind w:left="1656" w:hanging="1080"/>
      </w:pPr>
      <w:rPr>
        <w:rFonts w:cs="Times New Roman"/>
      </w:rPr>
    </w:lvl>
    <w:lvl w:ilvl="5">
      <w:start w:val="1"/>
      <w:numFmt w:val="decimal"/>
      <w:lvlText w:val="%1.%2.%3.%4.%5.%6"/>
      <w:lvlJc w:val="left"/>
      <w:pPr>
        <w:tabs>
          <w:tab w:val="num" w:pos="1800"/>
        </w:tabs>
        <w:ind w:left="1800" w:hanging="1080"/>
      </w:pPr>
      <w:rPr>
        <w:rFonts w:cs="Times New Roman"/>
      </w:rPr>
    </w:lvl>
    <w:lvl w:ilvl="6">
      <w:start w:val="1"/>
      <w:numFmt w:val="decimal"/>
      <w:lvlText w:val="%1.%2.%3.%4.%5.%6.%7"/>
      <w:lvlJc w:val="left"/>
      <w:pPr>
        <w:tabs>
          <w:tab w:val="num" w:pos="2304"/>
        </w:tabs>
        <w:ind w:left="2304" w:hanging="1440"/>
      </w:pPr>
      <w:rPr>
        <w:rFonts w:cs="Times New Roman"/>
      </w:rPr>
    </w:lvl>
    <w:lvl w:ilvl="7">
      <w:start w:val="1"/>
      <w:numFmt w:val="decimal"/>
      <w:lvlText w:val="%1.%2.%3.%4.%5.%6.%7.%8"/>
      <w:lvlJc w:val="left"/>
      <w:pPr>
        <w:tabs>
          <w:tab w:val="num" w:pos="2448"/>
        </w:tabs>
        <w:ind w:left="2448" w:hanging="1440"/>
      </w:pPr>
      <w:rPr>
        <w:rFonts w:cs="Times New Roman"/>
      </w:rPr>
    </w:lvl>
    <w:lvl w:ilvl="8">
      <w:start w:val="1"/>
      <w:numFmt w:val="decimal"/>
      <w:lvlText w:val="%1.%2.%3.%4.%5.%6.%7.%8.%9"/>
      <w:lvlJc w:val="left"/>
      <w:pPr>
        <w:tabs>
          <w:tab w:val="num" w:pos="2952"/>
        </w:tabs>
        <w:ind w:left="2952" w:hanging="1800"/>
      </w:pPr>
      <w:rPr>
        <w:rFonts w:cs="Times New Roman"/>
      </w:rPr>
    </w:lvl>
  </w:abstractNum>
  <w:abstractNum w:abstractNumId="14" w15:restartNumberingAfterBreak="0">
    <w:nsid w:val="3CF95229"/>
    <w:multiLevelType w:val="hybridMultilevel"/>
    <w:tmpl w:val="4A10B1F0"/>
    <w:lvl w:ilvl="0" w:tplc="353825BC">
      <w:start w:val="1"/>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2115154"/>
    <w:multiLevelType w:val="hybridMultilevel"/>
    <w:tmpl w:val="ED2C643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A5D1C72"/>
    <w:multiLevelType w:val="hybridMultilevel"/>
    <w:tmpl w:val="D298ACD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5B85502A"/>
    <w:multiLevelType w:val="hybridMultilevel"/>
    <w:tmpl w:val="30A47092"/>
    <w:lvl w:ilvl="0" w:tplc="FFFFFFFF">
      <w:start w:val="1"/>
      <w:numFmt w:val="bullet"/>
      <w:lvlText w:val="-"/>
      <w:lvlJc w:val="left"/>
      <w:pPr>
        <w:tabs>
          <w:tab w:val="num" w:pos="1860"/>
        </w:tabs>
        <w:ind w:left="18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8B749C"/>
    <w:multiLevelType w:val="multilevel"/>
    <w:tmpl w:val="BDA057A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5"/>
  </w:num>
  <w:num w:numId="6">
    <w:abstractNumId w:val="14"/>
  </w:num>
  <w:num w:numId="7">
    <w:abstractNumId w:val="11"/>
  </w:num>
  <w:num w:numId="8">
    <w:abstractNumId w:val="5"/>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6"/>
  </w:num>
  <w:num w:numId="12">
    <w:abstractNumId w:val="4"/>
  </w:num>
  <w:num w:numId="13">
    <w:abstractNumId w:val="13"/>
    <w:lvlOverride w:ilvl="0">
      <w:startOverride w:val="8"/>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 w:numId="16">
    <w:abstractNumId w:val="2"/>
  </w:num>
  <w:num w:numId="17">
    <w:abstractNumId w:val="0"/>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FDF"/>
    <w:rsid w:val="00006A73"/>
    <w:rsid w:val="00020050"/>
    <w:rsid w:val="00021060"/>
    <w:rsid w:val="00046093"/>
    <w:rsid w:val="00051E01"/>
    <w:rsid w:val="00052513"/>
    <w:rsid w:val="0005764C"/>
    <w:rsid w:val="00062A1A"/>
    <w:rsid w:val="0006318C"/>
    <w:rsid w:val="00083790"/>
    <w:rsid w:val="00087FC1"/>
    <w:rsid w:val="00091117"/>
    <w:rsid w:val="00093E25"/>
    <w:rsid w:val="00097EB5"/>
    <w:rsid w:val="000A4868"/>
    <w:rsid w:val="000B0674"/>
    <w:rsid w:val="000B5FE3"/>
    <w:rsid w:val="000D05C6"/>
    <w:rsid w:val="000E0F2D"/>
    <w:rsid w:val="000E6C81"/>
    <w:rsid w:val="000F270C"/>
    <w:rsid w:val="000F401B"/>
    <w:rsid w:val="000F5A30"/>
    <w:rsid w:val="000F7735"/>
    <w:rsid w:val="001070C7"/>
    <w:rsid w:val="00122F07"/>
    <w:rsid w:val="00123403"/>
    <w:rsid w:val="00131597"/>
    <w:rsid w:val="00141FA4"/>
    <w:rsid w:val="00143272"/>
    <w:rsid w:val="00157E72"/>
    <w:rsid w:val="00160B43"/>
    <w:rsid w:val="0017702D"/>
    <w:rsid w:val="0018304F"/>
    <w:rsid w:val="00184744"/>
    <w:rsid w:val="00187C73"/>
    <w:rsid w:val="001B1B9F"/>
    <w:rsid w:val="001B728B"/>
    <w:rsid w:val="001C4D5F"/>
    <w:rsid w:val="001C5247"/>
    <w:rsid w:val="001D2B52"/>
    <w:rsid w:val="001D49B7"/>
    <w:rsid w:val="001E01A6"/>
    <w:rsid w:val="001E51D2"/>
    <w:rsid w:val="001E669C"/>
    <w:rsid w:val="001F3720"/>
    <w:rsid w:val="001F7F72"/>
    <w:rsid w:val="00202C58"/>
    <w:rsid w:val="002057A2"/>
    <w:rsid w:val="00205D60"/>
    <w:rsid w:val="00210104"/>
    <w:rsid w:val="002123EB"/>
    <w:rsid w:val="0021358E"/>
    <w:rsid w:val="00215727"/>
    <w:rsid w:val="00217FBE"/>
    <w:rsid w:val="00225B7F"/>
    <w:rsid w:val="00235838"/>
    <w:rsid w:val="00235DED"/>
    <w:rsid w:val="00240380"/>
    <w:rsid w:val="00241C00"/>
    <w:rsid w:val="00244BE5"/>
    <w:rsid w:val="002511EE"/>
    <w:rsid w:val="0025250C"/>
    <w:rsid w:val="0025504E"/>
    <w:rsid w:val="0025580A"/>
    <w:rsid w:val="00261AB2"/>
    <w:rsid w:val="002725BB"/>
    <w:rsid w:val="00272DD9"/>
    <w:rsid w:val="00272EEB"/>
    <w:rsid w:val="00274E2F"/>
    <w:rsid w:val="002767CC"/>
    <w:rsid w:val="00277B66"/>
    <w:rsid w:val="00280D25"/>
    <w:rsid w:val="002822FF"/>
    <w:rsid w:val="0028662F"/>
    <w:rsid w:val="00287102"/>
    <w:rsid w:val="00290E49"/>
    <w:rsid w:val="002920C2"/>
    <w:rsid w:val="002B2586"/>
    <w:rsid w:val="002B5A45"/>
    <w:rsid w:val="002B683F"/>
    <w:rsid w:val="002C1C68"/>
    <w:rsid w:val="002D172F"/>
    <w:rsid w:val="002E2E06"/>
    <w:rsid w:val="002E3CE4"/>
    <w:rsid w:val="002E3E24"/>
    <w:rsid w:val="002E4DAF"/>
    <w:rsid w:val="002F169B"/>
    <w:rsid w:val="00300E6C"/>
    <w:rsid w:val="00304CA3"/>
    <w:rsid w:val="00310F4D"/>
    <w:rsid w:val="0031175D"/>
    <w:rsid w:val="00313F87"/>
    <w:rsid w:val="00320C73"/>
    <w:rsid w:val="003233B8"/>
    <w:rsid w:val="00340801"/>
    <w:rsid w:val="00343259"/>
    <w:rsid w:val="003437EB"/>
    <w:rsid w:val="00353FDF"/>
    <w:rsid w:val="0035771B"/>
    <w:rsid w:val="00361BBB"/>
    <w:rsid w:val="00362405"/>
    <w:rsid w:val="00371867"/>
    <w:rsid w:val="0037275E"/>
    <w:rsid w:val="0039168D"/>
    <w:rsid w:val="003A015B"/>
    <w:rsid w:val="003A7B33"/>
    <w:rsid w:val="003B7A40"/>
    <w:rsid w:val="003C1164"/>
    <w:rsid w:val="003C1F38"/>
    <w:rsid w:val="003E40F4"/>
    <w:rsid w:val="003F0868"/>
    <w:rsid w:val="00410BAD"/>
    <w:rsid w:val="00412E04"/>
    <w:rsid w:val="00427962"/>
    <w:rsid w:val="004317EF"/>
    <w:rsid w:val="004331DD"/>
    <w:rsid w:val="0043639B"/>
    <w:rsid w:val="004444BC"/>
    <w:rsid w:val="00444659"/>
    <w:rsid w:val="0044697B"/>
    <w:rsid w:val="00451B4D"/>
    <w:rsid w:val="00451C74"/>
    <w:rsid w:val="00453F85"/>
    <w:rsid w:val="0045743B"/>
    <w:rsid w:val="00462C1D"/>
    <w:rsid w:val="00467152"/>
    <w:rsid w:val="00470E25"/>
    <w:rsid w:val="00471DF9"/>
    <w:rsid w:val="0047429B"/>
    <w:rsid w:val="00477DED"/>
    <w:rsid w:val="00482474"/>
    <w:rsid w:val="00482DD0"/>
    <w:rsid w:val="00487637"/>
    <w:rsid w:val="00490C45"/>
    <w:rsid w:val="00492B3B"/>
    <w:rsid w:val="00497F47"/>
    <w:rsid w:val="004A16A3"/>
    <w:rsid w:val="004A5C36"/>
    <w:rsid w:val="004B13C7"/>
    <w:rsid w:val="004B3D0E"/>
    <w:rsid w:val="004B532B"/>
    <w:rsid w:val="004B61BB"/>
    <w:rsid w:val="004B6367"/>
    <w:rsid w:val="004C1E31"/>
    <w:rsid w:val="004C3E10"/>
    <w:rsid w:val="004C5926"/>
    <w:rsid w:val="004C7EFD"/>
    <w:rsid w:val="004D21C6"/>
    <w:rsid w:val="004E487C"/>
    <w:rsid w:val="004F39F3"/>
    <w:rsid w:val="004F697D"/>
    <w:rsid w:val="005033EE"/>
    <w:rsid w:val="005034D1"/>
    <w:rsid w:val="00504428"/>
    <w:rsid w:val="00507A7D"/>
    <w:rsid w:val="00510F16"/>
    <w:rsid w:val="00511DF9"/>
    <w:rsid w:val="00530C6B"/>
    <w:rsid w:val="00531254"/>
    <w:rsid w:val="0053595D"/>
    <w:rsid w:val="00537C2A"/>
    <w:rsid w:val="005408BB"/>
    <w:rsid w:val="00540C74"/>
    <w:rsid w:val="005420C3"/>
    <w:rsid w:val="005452CD"/>
    <w:rsid w:val="00552D1D"/>
    <w:rsid w:val="0055511A"/>
    <w:rsid w:val="00573398"/>
    <w:rsid w:val="00581A04"/>
    <w:rsid w:val="005912E8"/>
    <w:rsid w:val="005914C0"/>
    <w:rsid w:val="00591E64"/>
    <w:rsid w:val="005A26C9"/>
    <w:rsid w:val="005B2B43"/>
    <w:rsid w:val="005B61A9"/>
    <w:rsid w:val="005B6E96"/>
    <w:rsid w:val="005C75F5"/>
    <w:rsid w:val="005D3EEA"/>
    <w:rsid w:val="005D696D"/>
    <w:rsid w:val="005E3D65"/>
    <w:rsid w:val="005E4412"/>
    <w:rsid w:val="005E5C6C"/>
    <w:rsid w:val="005E7C83"/>
    <w:rsid w:val="005F5166"/>
    <w:rsid w:val="005F7431"/>
    <w:rsid w:val="005F7E3A"/>
    <w:rsid w:val="00600B7A"/>
    <w:rsid w:val="0060187D"/>
    <w:rsid w:val="0060352B"/>
    <w:rsid w:val="00604204"/>
    <w:rsid w:val="00610F3C"/>
    <w:rsid w:val="00612827"/>
    <w:rsid w:val="00616FEC"/>
    <w:rsid w:val="006210F3"/>
    <w:rsid w:val="0062203F"/>
    <w:rsid w:val="00625FBC"/>
    <w:rsid w:val="0062701A"/>
    <w:rsid w:val="006473B9"/>
    <w:rsid w:val="00657FD5"/>
    <w:rsid w:val="00660A13"/>
    <w:rsid w:val="0066137B"/>
    <w:rsid w:val="00667BE5"/>
    <w:rsid w:val="00670C8D"/>
    <w:rsid w:val="00671083"/>
    <w:rsid w:val="00673E46"/>
    <w:rsid w:val="0068007F"/>
    <w:rsid w:val="00683017"/>
    <w:rsid w:val="0068474D"/>
    <w:rsid w:val="00687917"/>
    <w:rsid w:val="006927C9"/>
    <w:rsid w:val="0069350B"/>
    <w:rsid w:val="006948A6"/>
    <w:rsid w:val="006948A7"/>
    <w:rsid w:val="006A017A"/>
    <w:rsid w:val="006A1CCC"/>
    <w:rsid w:val="006A3049"/>
    <w:rsid w:val="006A772A"/>
    <w:rsid w:val="006B7B8E"/>
    <w:rsid w:val="006C1360"/>
    <w:rsid w:val="006D0977"/>
    <w:rsid w:val="006E1F05"/>
    <w:rsid w:val="006F01E9"/>
    <w:rsid w:val="006F459C"/>
    <w:rsid w:val="006F7029"/>
    <w:rsid w:val="006F797B"/>
    <w:rsid w:val="007100A7"/>
    <w:rsid w:val="00710F23"/>
    <w:rsid w:val="00720E0C"/>
    <w:rsid w:val="00724171"/>
    <w:rsid w:val="00730C4B"/>
    <w:rsid w:val="007325B6"/>
    <w:rsid w:val="007464B9"/>
    <w:rsid w:val="0075005D"/>
    <w:rsid w:val="0076152C"/>
    <w:rsid w:val="00762E2E"/>
    <w:rsid w:val="00764F45"/>
    <w:rsid w:val="00770A81"/>
    <w:rsid w:val="00773F18"/>
    <w:rsid w:val="00774C24"/>
    <w:rsid w:val="00785562"/>
    <w:rsid w:val="00785C09"/>
    <w:rsid w:val="007874F9"/>
    <w:rsid w:val="007976C3"/>
    <w:rsid w:val="00797F81"/>
    <w:rsid w:val="007A1EFC"/>
    <w:rsid w:val="007A7971"/>
    <w:rsid w:val="007B062E"/>
    <w:rsid w:val="007B2292"/>
    <w:rsid w:val="007B30D1"/>
    <w:rsid w:val="007B7D19"/>
    <w:rsid w:val="007C3487"/>
    <w:rsid w:val="007C65AC"/>
    <w:rsid w:val="007D2B2E"/>
    <w:rsid w:val="007D7C9E"/>
    <w:rsid w:val="007E064C"/>
    <w:rsid w:val="007E413F"/>
    <w:rsid w:val="007E4F57"/>
    <w:rsid w:val="007E5652"/>
    <w:rsid w:val="007F2201"/>
    <w:rsid w:val="00800CA7"/>
    <w:rsid w:val="00803D99"/>
    <w:rsid w:val="0081433E"/>
    <w:rsid w:val="0081444E"/>
    <w:rsid w:val="00817D1A"/>
    <w:rsid w:val="00826B61"/>
    <w:rsid w:val="008326F7"/>
    <w:rsid w:val="00832DE7"/>
    <w:rsid w:val="00837F92"/>
    <w:rsid w:val="008443DB"/>
    <w:rsid w:val="00844E7E"/>
    <w:rsid w:val="0084632E"/>
    <w:rsid w:val="0085144B"/>
    <w:rsid w:val="0085328E"/>
    <w:rsid w:val="008569EC"/>
    <w:rsid w:val="00863679"/>
    <w:rsid w:val="008637A9"/>
    <w:rsid w:val="00866B46"/>
    <w:rsid w:val="00874179"/>
    <w:rsid w:val="0088005C"/>
    <w:rsid w:val="008827CE"/>
    <w:rsid w:val="0089008D"/>
    <w:rsid w:val="00891202"/>
    <w:rsid w:val="0089409C"/>
    <w:rsid w:val="008A02A0"/>
    <w:rsid w:val="008B2F54"/>
    <w:rsid w:val="008B762B"/>
    <w:rsid w:val="008B7A1C"/>
    <w:rsid w:val="008C1046"/>
    <w:rsid w:val="008D4BC2"/>
    <w:rsid w:val="008D5BF5"/>
    <w:rsid w:val="008D6BCF"/>
    <w:rsid w:val="008D6E2B"/>
    <w:rsid w:val="008E124A"/>
    <w:rsid w:val="008E2AF6"/>
    <w:rsid w:val="008E4C61"/>
    <w:rsid w:val="008E5892"/>
    <w:rsid w:val="008F2C14"/>
    <w:rsid w:val="009053D4"/>
    <w:rsid w:val="00913537"/>
    <w:rsid w:val="00916857"/>
    <w:rsid w:val="009247A0"/>
    <w:rsid w:val="00924A27"/>
    <w:rsid w:val="00924E5E"/>
    <w:rsid w:val="00934E1E"/>
    <w:rsid w:val="00935A3A"/>
    <w:rsid w:val="00942D59"/>
    <w:rsid w:val="00945B2C"/>
    <w:rsid w:val="00950857"/>
    <w:rsid w:val="009666EA"/>
    <w:rsid w:val="00966E98"/>
    <w:rsid w:val="00972780"/>
    <w:rsid w:val="00981225"/>
    <w:rsid w:val="00990D11"/>
    <w:rsid w:val="00991437"/>
    <w:rsid w:val="00995120"/>
    <w:rsid w:val="009A06A0"/>
    <w:rsid w:val="009A0886"/>
    <w:rsid w:val="009A4FA0"/>
    <w:rsid w:val="009A7BB9"/>
    <w:rsid w:val="009B156D"/>
    <w:rsid w:val="009B2EB1"/>
    <w:rsid w:val="009B6C76"/>
    <w:rsid w:val="009C1228"/>
    <w:rsid w:val="009C298A"/>
    <w:rsid w:val="009C6C5C"/>
    <w:rsid w:val="009C780B"/>
    <w:rsid w:val="009F0D26"/>
    <w:rsid w:val="009F6CFB"/>
    <w:rsid w:val="00A06C56"/>
    <w:rsid w:val="00A25585"/>
    <w:rsid w:val="00A26E1E"/>
    <w:rsid w:val="00A303B6"/>
    <w:rsid w:val="00A33229"/>
    <w:rsid w:val="00A34914"/>
    <w:rsid w:val="00A35D2F"/>
    <w:rsid w:val="00A418AC"/>
    <w:rsid w:val="00A4228B"/>
    <w:rsid w:val="00A56E5F"/>
    <w:rsid w:val="00A575E3"/>
    <w:rsid w:val="00A6105C"/>
    <w:rsid w:val="00A63AE7"/>
    <w:rsid w:val="00A74A79"/>
    <w:rsid w:val="00A75619"/>
    <w:rsid w:val="00A81A2F"/>
    <w:rsid w:val="00A85582"/>
    <w:rsid w:val="00A96C3F"/>
    <w:rsid w:val="00A96E89"/>
    <w:rsid w:val="00AA048B"/>
    <w:rsid w:val="00AA1409"/>
    <w:rsid w:val="00AA2095"/>
    <w:rsid w:val="00AA5A91"/>
    <w:rsid w:val="00AA7622"/>
    <w:rsid w:val="00AB141B"/>
    <w:rsid w:val="00AC5F6C"/>
    <w:rsid w:val="00AD4617"/>
    <w:rsid w:val="00AD4B24"/>
    <w:rsid w:val="00AD7A72"/>
    <w:rsid w:val="00AE0565"/>
    <w:rsid w:val="00AE17FB"/>
    <w:rsid w:val="00AF2F23"/>
    <w:rsid w:val="00AF3CC0"/>
    <w:rsid w:val="00B14877"/>
    <w:rsid w:val="00B20FE5"/>
    <w:rsid w:val="00B21B3C"/>
    <w:rsid w:val="00B25A2A"/>
    <w:rsid w:val="00B34BF7"/>
    <w:rsid w:val="00B41CCB"/>
    <w:rsid w:val="00B50A10"/>
    <w:rsid w:val="00B53BCC"/>
    <w:rsid w:val="00B53C38"/>
    <w:rsid w:val="00B549E4"/>
    <w:rsid w:val="00B5677D"/>
    <w:rsid w:val="00B63029"/>
    <w:rsid w:val="00B634C8"/>
    <w:rsid w:val="00B73341"/>
    <w:rsid w:val="00B74780"/>
    <w:rsid w:val="00B752AE"/>
    <w:rsid w:val="00B772B9"/>
    <w:rsid w:val="00BB1C55"/>
    <w:rsid w:val="00BC1E78"/>
    <w:rsid w:val="00BC3F71"/>
    <w:rsid w:val="00BC532C"/>
    <w:rsid w:val="00BD2726"/>
    <w:rsid w:val="00BD3FE3"/>
    <w:rsid w:val="00BE2040"/>
    <w:rsid w:val="00BE44CF"/>
    <w:rsid w:val="00BE4DF9"/>
    <w:rsid w:val="00BE634D"/>
    <w:rsid w:val="00C008ED"/>
    <w:rsid w:val="00C010D5"/>
    <w:rsid w:val="00C161B6"/>
    <w:rsid w:val="00C23780"/>
    <w:rsid w:val="00C24B64"/>
    <w:rsid w:val="00C27D4F"/>
    <w:rsid w:val="00C301AA"/>
    <w:rsid w:val="00C42010"/>
    <w:rsid w:val="00C4778D"/>
    <w:rsid w:val="00C504A6"/>
    <w:rsid w:val="00C61608"/>
    <w:rsid w:val="00C62548"/>
    <w:rsid w:val="00C66239"/>
    <w:rsid w:val="00C665C9"/>
    <w:rsid w:val="00C67D15"/>
    <w:rsid w:val="00C71DDF"/>
    <w:rsid w:val="00C96ED7"/>
    <w:rsid w:val="00CA281C"/>
    <w:rsid w:val="00CB366B"/>
    <w:rsid w:val="00CC0AD5"/>
    <w:rsid w:val="00CC1A3B"/>
    <w:rsid w:val="00CC228C"/>
    <w:rsid w:val="00CC29D4"/>
    <w:rsid w:val="00CC4485"/>
    <w:rsid w:val="00CC63C3"/>
    <w:rsid w:val="00CC654D"/>
    <w:rsid w:val="00CC736C"/>
    <w:rsid w:val="00CE2CFF"/>
    <w:rsid w:val="00CF28E2"/>
    <w:rsid w:val="00D00EB0"/>
    <w:rsid w:val="00D03741"/>
    <w:rsid w:val="00D05345"/>
    <w:rsid w:val="00D05D49"/>
    <w:rsid w:val="00D06676"/>
    <w:rsid w:val="00D07F4E"/>
    <w:rsid w:val="00D1243E"/>
    <w:rsid w:val="00D15A2A"/>
    <w:rsid w:val="00D17604"/>
    <w:rsid w:val="00D23313"/>
    <w:rsid w:val="00D30DF8"/>
    <w:rsid w:val="00D31C10"/>
    <w:rsid w:val="00D34CB4"/>
    <w:rsid w:val="00D428F1"/>
    <w:rsid w:val="00D56E8D"/>
    <w:rsid w:val="00D607C8"/>
    <w:rsid w:val="00D651DD"/>
    <w:rsid w:val="00D66F27"/>
    <w:rsid w:val="00D72387"/>
    <w:rsid w:val="00D72D95"/>
    <w:rsid w:val="00D80439"/>
    <w:rsid w:val="00D85163"/>
    <w:rsid w:val="00D96C91"/>
    <w:rsid w:val="00DA5AC6"/>
    <w:rsid w:val="00DB269C"/>
    <w:rsid w:val="00DB6C5A"/>
    <w:rsid w:val="00DB786D"/>
    <w:rsid w:val="00DC1751"/>
    <w:rsid w:val="00DC53BF"/>
    <w:rsid w:val="00DD23A4"/>
    <w:rsid w:val="00DD61BB"/>
    <w:rsid w:val="00DD7056"/>
    <w:rsid w:val="00DF1C6A"/>
    <w:rsid w:val="00DF5976"/>
    <w:rsid w:val="00E02A34"/>
    <w:rsid w:val="00E0491C"/>
    <w:rsid w:val="00E04ED0"/>
    <w:rsid w:val="00E105F3"/>
    <w:rsid w:val="00E14DD4"/>
    <w:rsid w:val="00E22C19"/>
    <w:rsid w:val="00E26903"/>
    <w:rsid w:val="00E307D4"/>
    <w:rsid w:val="00E554AC"/>
    <w:rsid w:val="00E578AB"/>
    <w:rsid w:val="00E6725D"/>
    <w:rsid w:val="00E7156A"/>
    <w:rsid w:val="00E77B73"/>
    <w:rsid w:val="00E80D54"/>
    <w:rsid w:val="00E84FB9"/>
    <w:rsid w:val="00E875F6"/>
    <w:rsid w:val="00E97484"/>
    <w:rsid w:val="00EA1A90"/>
    <w:rsid w:val="00EA3BA5"/>
    <w:rsid w:val="00EA3F97"/>
    <w:rsid w:val="00EA4E3F"/>
    <w:rsid w:val="00EA72E4"/>
    <w:rsid w:val="00EB16ED"/>
    <w:rsid w:val="00EC0AE7"/>
    <w:rsid w:val="00EC4465"/>
    <w:rsid w:val="00EC7FB2"/>
    <w:rsid w:val="00ED153E"/>
    <w:rsid w:val="00ED1890"/>
    <w:rsid w:val="00ED3114"/>
    <w:rsid w:val="00ED3400"/>
    <w:rsid w:val="00ED74C2"/>
    <w:rsid w:val="00EE0EA2"/>
    <w:rsid w:val="00EF36AA"/>
    <w:rsid w:val="00EF7288"/>
    <w:rsid w:val="00F031D8"/>
    <w:rsid w:val="00F13A8B"/>
    <w:rsid w:val="00F165DA"/>
    <w:rsid w:val="00F21C41"/>
    <w:rsid w:val="00F25765"/>
    <w:rsid w:val="00F25A1B"/>
    <w:rsid w:val="00F25ED2"/>
    <w:rsid w:val="00F26E17"/>
    <w:rsid w:val="00F31A6E"/>
    <w:rsid w:val="00F43E07"/>
    <w:rsid w:val="00F43EC9"/>
    <w:rsid w:val="00F57FD5"/>
    <w:rsid w:val="00F70758"/>
    <w:rsid w:val="00F70D10"/>
    <w:rsid w:val="00F7141F"/>
    <w:rsid w:val="00F74522"/>
    <w:rsid w:val="00F817A1"/>
    <w:rsid w:val="00F940C7"/>
    <w:rsid w:val="00FA30F3"/>
    <w:rsid w:val="00FB22AA"/>
    <w:rsid w:val="00FB7744"/>
    <w:rsid w:val="00FC1571"/>
    <w:rsid w:val="00FC48C2"/>
    <w:rsid w:val="00FC619F"/>
    <w:rsid w:val="00FC6B81"/>
    <w:rsid w:val="00FD192D"/>
    <w:rsid w:val="00FE6F89"/>
    <w:rsid w:val="00FF10C3"/>
    <w:rsid w:val="00FF2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13654CD7"/>
  <w15:docId w15:val="{B0017CCF-902C-412F-BECD-18564BAB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A2095"/>
    <w:rPr>
      <w:sz w:val="24"/>
    </w:rPr>
  </w:style>
  <w:style w:type="paragraph" w:styleId="1">
    <w:name w:val="heading 1"/>
    <w:basedOn w:val="a0"/>
    <w:next w:val="a0"/>
    <w:link w:val="10"/>
    <w:uiPriority w:val="99"/>
    <w:qFormat/>
    <w:rsid w:val="00272EEB"/>
    <w:pPr>
      <w:keepNext/>
      <w:widowControl w:val="0"/>
      <w:tabs>
        <w:tab w:val="num" w:pos="2700"/>
      </w:tabs>
      <w:ind w:left="1260"/>
      <w:jc w:val="both"/>
      <w:outlineLvl w:val="0"/>
    </w:pPr>
    <w:rPr>
      <w:sz w:val="28"/>
      <w:szCs w:val="28"/>
    </w:rPr>
  </w:style>
  <w:style w:type="paragraph" w:styleId="2">
    <w:name w:val="heading 2"/>
    <w:basedOn w:val="a0"/>
    <w:next w:val="a0"/>
    <w:link w:val="20"/>
    <w:uiPriority w:val="99"/>
    <w:qFormat/>
    <w:rsid w:val="00353FDF"/>
    <w:pPr>
      <w:keepNext/>
      <w:jc w:val="center"/>
      <w:outlineLvl w:val="1"/>
    </w:pPr>
    <w:rPr>
      <w:b/>
      <w:sz w:val="28"/>
    </w:rPr>
  </w:style>
  <w:style w:type="paragraph" w:styleId="3">
    <w:name w:val="heading 3"/>
    <w:basedOn w:val="a0"/>
    <w:next w:val="a0"/>
    <w:link w:val="30"/>
    <w:uiPriority w:val="99"/>
    <w:qFormat/>
    <w:rsid w:val="00272EEB"/>
    <w:pPr>
      <w:keepNext/>
      <w:spacing w:before="240" w:after="60"/>
      <w:outlineLvl w:val="2"/>
    </w:pPr>
    <w:rPr>
      <w:rFonts w:ascii="Arial" w:hAnsi="Arial"/>
      <w:b/>
      <w:bCs/>
      <w:sz w:val="26"/>
      <w:szCs w:val="26"/>
      <w:lang w:val="en-US"/>
    </w:rPr>
  </w:style>
  <w:style w:type="paragraph" w:styleId="4">
    <w:name w:val="heading 4"/>
    <w:basedOn w:val="a0"/>
    <w:next w:val="a0"/>
    <w:link w:val="40"/>
    <w:uiPriority w:val="99"/>
    <w:qFormat/>
    <w:rsid w:val="00272EEB"/>
    <w:pPr>
      <w:keepNext/>
      <w:spacing w:before="240" w:after="60"/>
      <w:outlineLvl w:val="3"/>
    </w:pPr>
    <w:rPr>
      <w:b/>
      <w:bCs/>
      <w:sz w:val="28"/>
      <w:szCs w:val="28"/>
      <w:lang w:val="en-US"/>
    </w:rPr>
  </w:style>
  <w:style w:type="paragraph" w:styleId="5">
    <w:name w:val="heading 5"/>
    <w:basedOn w:val="a0"/>
    <w:next w:val="a0"/>
    <w:link w:val="50"/>
    <w:uiPriority w:val="99"/>
    <w:qFormat/>
    <w:rsid w:val="00272EEB"/>
    <w:pPr>
      <w:keepNext/>
      <w:widowControl w:val="0"/>
      <w:tabs>
        <w:tab w:val="num" w:pos="1008"/>
      </w:tabs>
      <w:ind w:left="1008" w:hanging="432"/>
      <w:jc w:val="center"/>
      <w:outlineLvl w:val="4"/>
    </w:pPr>
    <w:rPr>
      <w:b/>
      <w:bCs/>
      <w:sz w:val="28"/>
      <w:szCs w:val="28"/>
    </w:rPr>
  </w:style>
  <w:style w:type="paragraph" w:styleId="6">
    <w:name w:val="heading 6"/>
    <w:basedOn w:val="a0"/>
    <w:next w:val="a0"/>
    <w:link w:val="60"/>
    <w:uiPriority w:val="99"/>
    <w:qFormat/>
    <w:rsid w:val="00272EEB"/>
    <w:pPr>
      <w:keepNext/>
      <w:widowControl w:val="0"/>
      <w:tabs>
        <w:tab w:val="num" w:pos="1152"/>
      </w:tabs>
      <w:ind w:left="1152" w:hanging="432"/>
      <w:jc w:val="center"/>
      <w:outlineLvl w:val="5"/>
    </w:pPr>
    <w:rPr>
      <w:b/>
      <w:bCs/>
      <w:color w:val="000000"/>
      <w:sz w:val="28"/>
      <w:szCs w:val="28"/>
    </w:rPr>
  </w:style>
  <w:style w:type="paragraph" w:styleId="7">
    <w:name w:val="heading 7"/>
    <w:basedOn w:val="a0"/>
    <w:next w:val="a0"/>
    <w:link w:val="70"/>
    <w:uiPriority w:val="99"/>
    <w:qFormat/>
    <w:rsid w:val="00272EEB"/>
    <w:pPr>
      <w:keepNext/>
      <w:widowControl w:val="0"/>
      <w:tabs>
        <w:tab w:val="num" w:pos="1296"/>
      </w:tabs>
      <w:ind w:left="1296" w:hanging="288"/>
      <w:jc w:val="center"/>
      <w:outlineLvl w:val="6"/>
    </w:pPr>
    <w:rPr>
      <w:b/>
      <w:bCs/>
      <w:color w:val="000000"/>
      <w:szCs w:val="24"/>
    </w:rPr>
  </w:style>
  <w:style w:type="paragraph" w:styleId="8">
    <w:name w:val="heading 8"/>
    <w:basedOn w:val="a0"/>
    <w:next w:val="a0"/>
    <w:link w:val="80"/>
    <w:uiPriority w:val="99"/>
    <w:qFormat/>
    <w:rsid w:val="00272EEB"/>
    <w:pPr>
      <w:spacing w:before="240" w:after="60"/>
      <w:outlineLvl w:val="7"/>
    </w:pPr>
    <w:rPr>
      <w:i/>
      <w:iCs/>
      <w:szCs w:val="24"/>
      <w:lang w:val="en-US"/>
    </w:rPr>
  </w:style>
  <w:style w:type="paragraph" w:styleId="9">
    <w:name w:val="heading 9"/>
    <w:basedOn w:val="a0"/>
    <w:next w:val="a0"/>
    <w:link w:val="90"/>
    <w:uiPriority w:val="99"/>
    <w:qFormat/>
    <w:rsid w:val="00272EEB"/>
    <w:pPr>
      <w:keepNext/>
      <w:widowControl w:val="0"/>
      <w:tabs>
        <w:tab w:val="num" w:pos="360"/>
        <w:tab w:val="num" w:pos="1584"/>
      </w:tabs>
      <w:ind w:left="1584" w:hanging="144"/>
      <w:jc w:val="right"/>
      <w:outlineLvl w:val="8"/>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272EEB"/>
    <w:rPr>
      <w:rFonts w:cs="Times New Roman"/>
      <w:sz w:val="28"/>
    </w:rPr>
  </w:style>
  <w:style w:type="character" w:customStyle="1" w:styleId="20">
    <w:name w:val="Заголовок 2 Знак"/>
    <w:link w:val="2"/>
    <w:uiPriority w:val="99"/>
    <w:locked/>
    <w:rsid w:val="00272EEB"/>
    <w:rPr>
      <w:rFonts w:cs="Times New Roman"/>
      <w:b/>
      <w:sz w:val="28"/>
    </w:rPr>
  </w:style>
  <w:style w:type="character" w:customStyle="1" w:styleId="30">
    <w:name w:val="Заголовок 3 Знак"/>
    <w:link w:val="3"/>
    <w:uiPriority w:val="99"/>
    <w:locked/>
    <w:rsid w:val="00272EEB"/>
    <w:rPr>
      <w:rFonts w:ascii="Arial" w:hAnsi="Arial" w:cs="Times New Roman"/>
      <w:b/>
      <w:sz w:val="26"/>
      <w:lang w:val="en-US"/>
    </w:rPr>
  </w:style>
  <w:style w:type="character" w:customStyle="1" w:styleId="40">
    <w:name w:val="Заголовок 4 Знак"/>
    <w:link w:val="4"/>
    <w:uiPriority w:val="99"/>
    <w:locked/>
    <w:rsid w:val="00272EEB"/>
    <w:rPr>
      <w:rFonts w:cs="Times New Roman"/>
      <w:b/>
      <w:sz w:val="28"/>
      <w:lang w:val="en-US"/>
    </w:rPr>
  </w:style>
  <w:style w:type="character" w:customStyle="1" w:styleId="50">
    <w:name w:val="Заголовок 5 Знак"/>
    <w:link w:val="5"/>
    <w:uiPriority w:val="99"/>
    <w:locked/>
    <w:rsid w:val="00272EEB"/>
    <w:rPr>
      <w:rFonts w:cs="Times New Roman"/>
      <w:b/>
      <w:sz w:val="28"/>
    </w:rPr>
  </w:style>
  <w:style w:type="character" w:customStyle="1" w:styleId="60">
    <w:name w:val="Заголовок 6 Знак"/>
    <w:link w:val="6"/>
    <w:uiPriority w:val="99"/>
    <w:locked/>
    <w:rsid w:val="00272EEB"/>
    <w:rPr>
      <w:rFonts w:cs="Times New Roman"/>
      <w:b/>
      <w:color w:val="000000"/>
      <w:sz w:val="28"/>
    </w:rPr>
  </w:style>
  <w:style w:type="character" w:customStyle="1" w:styleId="70">
    <w:name w:val="Заголовок 7 Знак"/>
    <w:link w:val="7"/>
    <w:uiPriority w:val="99"/>
    <w:locked/>
    <w:rsid w:val="00272EEB"/>
    <w:rPr>
      <w:rFonts w:cs="Times New Roman"/>
      <w:b/>
      <w:color w:val="000000"/>
      <w:sz w:val="24"/>
    </w:rPr>
  </w:style>
  <w:style w:type="character" w:customStyle="1" w:styleId="80">
    <w:name w:val="Заголовок 8 Знак"/>
    <w:link w:val="8"/>
    <w:uiPriority w:val="99"/>
    <w:locked/>
    <w:rsid w:val="00272EEB"/>
    <w:rPr>
      <w:rFonts w:cs="Times New Roman"/>
      <w:i/>
      <w:sz w:val="24"/>
      <w:lang w:val="en-US"/>
    </w:rPr>
  </w:style>
  <w:style w:type="character" w:customStyle="1" w:styleId="90">
    <w:name w:val="Заголовок 9 Знак"/>
    <w:link w:val="9"/>
    <w:uiPriority w:val="99"/>
    <w:locked/>
    <w:rsid w:val="00272EEB"/>
    <w:rPr>
      <w:rFonts w:cs="Times New Roman"/>
      <w:sz w:val="28"/>
    </w:rPr>
  </w:style>
  <w:style w:type="paragraph" w:customStyle="1" w:styleId="11">
    <w:name w:val="Знак Знак Знак Знак Знак1 Знак Знак Знак Знак"/>
    <w:basedOn w:val="a0"/>
    <w:uiPriority w:val="99"/>
    <w:rsid w:val="00353FDF"/>
    <w:pPr>
      <w:widowControl w:val="0"/>
      <w:adjustRightInd w:val="0"/>
      <w:spacing w:after="160" w:line="240" w:lineRule="exact"/>
      <w:jc w:val="right"/>
    </w:pPr>
    <w:rPr>
      <w:sz w:val="20"/>
      <w:lang w:val="en-GB" w:eastAsia="en-US"/>
    </w:rPr>
  </w:style>
  <w:style w:type="paragraph" w:customStyle="1" w:styleId="rvps59">
    <w:name w:val="rvps59"/>
    <w:basedOn w:val="a0"/>
    <w:uiPriority w:val="99"/>
    <w:rsid w:val="00353FDF"/>
    <w:pPr>
      <w:ind w:firstLine="705"/>
      <w:jc w:val="both"/>
    </w:pPr>
    <w:rPr>
      <w:szCs w:val="24"/>
    </w:rPr>
  </w:style>
  <w:style w:type="paragraph" w:customStyle="1" w:styleId="rvps61">
    <w:name w:val="rvps61"/>
    <w:basedOn w:val="a0"/>
    <w:uiPriority w:val="99"/>
    <w:rsid w:val="00353FDF"/>
    <w:pPr>
      <w:ind w:firstLine="705"/>
      <w:jc w:val="center"/>
    </w:pPr>
    <w:rPr>
      <w:szCs w:val="24"/>
    </w:rPr>
  </w:style>
  <w:style w:type="character" w:customStyle="1" w:styleId="rvts24">
    <w:name w:val="rvts24"/>
    <w:uiPriority w:val="99"/>
    <w:rsid w:val="00353FDF"/>
    <w:rPr>
      <w:rFonts w:ascii="Times New Roman" w:hAnsi="Times New Roman"/>
      <w:sz w:val="24"/>
    </w:rPr>
  </w:style>
  <w:style w:type="paragraph" w:customStyle="1" w:styleId="a4">
    <w:name w:val="Заголовок статьи"/>
    <w:basedOn w:val="a0"/>
    <w:next w:val="a0"/>
    <w:uiPriority w:val="99"/>
    <w:rsid w:val="00353FDF"/>
    <w:pPr>
      <w:widowControl w:val="0"/>
      <w:autoSpaceDE w:val="0"/>
      <w:autoSpaceDN w:val="0"/>
      <w:adjustRightInd w:val="0"/>
      <w:ind w:left="1612" w:hanging="892"/>
      <w:jc w:val="both"/>
    </w:pPr>
    <w:rPr>
      <w:rFonts w:ascii="Arial" w:hAnsi="Arial"/>
      <w:sz w:val="20"/>
    </w:rPr>
  </w:style>
  <w:style w:type="paragraph" w:customStyle="1" w:styleId="rvps1">
    <w:name w:val="rvps1"/>
    <w:basedOn w:val="a0"/>
    <w:uiPriority w:val="99"/>
    <w:rsid w:val="00353FDF"/>
    <w:pPr>
      <w:jc w:val="center"/>
    </w:pPr>
    <w:rPr>
      <w:szCs w:val="24"/>
    </w:rPr>
  </w:style>
  <w:style w:type="paragraph" w:styleId="a5">
    <w:name w:val="header"/>
    <w:basedOn w:val="a0"/>
    <w:link w:val="a6"/>
    <w:uiPriority w:val="99"/>
    <w:rsid w:val="00353FDF"/>
    <w:pPr>
      <w:tabs>
        <w:tab w:val="center" w:pos="4153"/>
        <w:tab w:val="right" w:pos="8306"/>
      </w:tabs>
    </w:pPr>
    <w:rPr>
      <w:sz w:val="28"/>
    </w:rPr>
  </w:style>
  <w:style w:type="character" w:customStyle="1" w:styleId="a6">
    <w:name w:val="Верхний колонтитул Знак"/>
    <w:link w:val="a5"/>
    <w:uiPriority w:val="99"/>
    <w:semiHidden/>
    <w:locked/>
    <w:rsid w:val="009A4FA0"/>
    <w:rPr>
      <w:rFonts w:cs="Times New Roman"/>
      <w:sz w:val="24"/>
      <w:szCs w:val="24"/>
      <w:lang w:val="en-US"/>
    </w:rPr>
  </w:style>
  <w:style w:type="character" w:styleId="a7">
    <w:name w:val="page number"/>
    <w:uiPriority w:val="99"/>
    <w:rsid w:val="00353FDF"/>
    <w:rPr>
      <w:rFonts w:cs="Times New Roman"/>
    </w:rPr>
  </w:style>
  <w:style w:type="paragraph" w:styleId="a8">
    <w:name w:val="footer"/>
    <w:basedOn w:val="a0"/>
    <w:link w:val="a9"/>
    <w:uiPriority w:val="99"/>
    <w:rsid w:val="00353FDF"/>
    <w:pPr>
      <w:tabs>
        <w:tab w:val="center" w:pos="4153"/>
        <w:tab w:val="right" w:pos="8306"/>
      </w:tabs>
    </w:pPr>
    <w:rPr>
      <w:sz w:val="28"/>
    </w:rPr>
  </w:style>
  <w:style w:type="character" w:customStyle="1" w:styleId="a9">
    <w:name w:val="Нижний колонтитул Знак"/>
    <w:link w:val="a8"/>
    <w:uiPriority w:val="99"/>
    <w:semiHidden/>
    <w:locked/>
    <w:rsid w:val="009A4FA0"/>
    <w:rPr>
      <w:rFonts w:cs="Times New Roman"/>
      <w:sz w:val="24"/>
      <w:szCs w:val="24"/>
      <w:lang w:val="en-US"/>
    </w:rPr>
  </w:style>
  <w:style w:type="paragraph" w:styleId="aa">
    <w:name w:val="Body Text Indent"/>
    <w:basedOn w:val="a0"/>
    <w:link w:val="ab"/>
    <w:uiPriority w:val="99"/>
    <w:rsid w:val="00353FDF"/>
    <w:pPr>
      <w:widowControl w:val="0"/>
      <w:ind w:firstLine="851"/>
      <w:jc w:val="both"/>
    </w:pPr>
    <w:rPr>
      <w:b/>
      <w:sz w:val="28"/>
    </w:rPr>
  </w:style>
  <w:style w:type="character" w:customStyle="1" w:styleId="ab">
    <w:name w:val="Основной текст с отступом Знак"/>
    <w:link w:val="aa"/>
    <w:uiPriority w:val="99"/>
    <w:locked/>
    <w:rsid w:val="0075005D"/>
    <w:rPr>
      <w:rFonts w:cs="Times New Roman"/>
      <w:b/>
      <w:snapToGrid w:val="0"/>
      <w:sz w:val="28"/>
    </w:rPr>
  </w:style>
  <w:style w:type="paragraph" w:styleId="ac">
    <w:name w:val="Body Text"/>
    <w:aliases w:val="Основной текст Знак,Основной текст Знак Знак Знак Знак"/>
    <w:basedOn w:val="a0"/>
    <w:link w:val="12"/>
    <w:uiPriority w:val="99"/>
    <w:rsid w:val="00353FDF"/>
    <w:pPr>
      <w:widowControl w:val="0"/>
      <w:jc w:val="center"/>
    </w:pPr>
    <w:rPr>
      <w:b/>
      <w:sz w:val="28"/>
    </w:rPr>
  </w:style>
  <w:style w:type="character" w:customStyle="1" w:styleId="12">
    <w:name w:val="Основной текст Знак1"/>
    <w:aliases w:val="Основной текст Знак Знак,Основной текст Знак Знак Знак Знак Знак"/>
    <w:link w:val="ac"/>
    <w:uiPriority w:val="99"/>
    <w:semiHidden/>
    <w:locked/>
    <w:rsid w:val="009A4FA0"/>
    <w:rPr>
      <w:rFonts w:cs="Times New Roman"/>
      <w:sz w:val="24"/>
      <w:szCs w:val="24"/>
      <w:lang w:val="en-US"/>
    </w:rPr>
  </w:style>
  <w:style w:type="paragraph" w:customStyle="1" w:styleId="Iiiaeuiue">
    <w:name w:val="Ii?iaeuiue"/>
    <w:uiPriority w:val="99"/>
    <w:rsid w:val="00353FDF"/>
    <w:rPr>
      <w:rFonts w:ascii="Baltica" w:hAnsi="Baltica"/>
      <w:sz w:val="24"/>
    </w:rPr>
  </w:style>
  <w:style w:type="paragraph" w:customStyle="1" w:styleId="13">
    <w:name w:val="Обычный1"/>
    <w:uiPriority w:val="99"/>
    <w:rsid w:val="00353FDF"/>
    <w:rPr>
      <w:sz w:val="24"/>
    </w:rPr>
  </w:style>
  <w:style w:type="paragraph" w:customStyle="1" w:styleId="ad">
    <w:name w:val="íàçâàíèå"/>
    <w:basedOn w:val="a0"/>
    <w:uiPriority w:val="99"/>
    <w:rsid w:val="00353FDF"/>
    <w:pPr>
      <w:widowControl w:val="0"/>
    </w:pPr>
  </w:style>
  <w:style w:type="character" w:customStyle="1" w:styleId="rvts21">
    <w:name w:val="rvts21"/>
    <w:uiPriority w:val="99"/>
    <w:rsid w:val="00353FDF"/>
    <w:rPr>
      <w:rFonts w:ascii="Times New Roman" w:hAnsi="Times New Roman"/>
      <w:color w:val="000000"/>
      <w:sz w:val="24"/>
    </w:rPr>
  </w:style>
  <w:style w:type="character" w:customStyle="1" w:styleId="rvts97">
    <w:name w:val="rvts97"/>
    <w:uiPriority w:val="99"/>
    <w:rsid w:val="00353FDF"/>
    <w:rPr>
      <w:rFonts w:ascii="Times New Roman" w:hAnsi="Times New Roman"/>
      <w:color w:val="000000"/>
      <w:sz w:val="24"/>
    </w:rPr>
  </w:style>
  <w:style w:type="paragraph" w:customStyle="1" w:styleId="rvps7">
    <w:name w:val="rvps7"/>
    <w:basedOn w:val="a0"/>
    <w:uiPriority w:val="99"/>
    <w:rsid w:val="00353FDF"/>
    <w:pPr>
      <w:ind w:left="150" w:right="150"/>
    </w:pPr>
    <w:rPr>
      <w:szCs w:val="24"/>
    </w:rPr>
  </w:style>
  <w:style w:type="paragraph" w:customStyle="1" w:styleId="110">
    <w:name w:val="Знак Знак Знак Знак Знак1 Знак Знак Знак Знак1"/>
    <w:basedOn w:val="a0"/>
    <w:uiPriority w:val="99"/>
    <w:rsid w:val="007874F9"/>
    <w:pPr>
      <w:widowControl w:val="0"/>
      <w:adjustRightInd w:val="0"/>
      <w:spacing w:after="160" w:line="240" w:lineRule="exact"/>
      <w:jc w:val="right"/>
    </w:pPr>
    <w:rPr>
      <w:sz w:val="20"/>
      <w:lang w:val="en-GB" w:eastAsia="en-US"/>
    </w:rPr>
  </w:style>
  <w:style w:type="paragraph" w:customStyle="1" w:styleId="ae">
    <w:name w:val="Знак Знак Знак Знак"/>
    <w:basedOn w:val="a0"/>
    <w:uiPriority w:val="99"/>
    <w:rsid w:val="00E0491C"/>
    <w:pPr>
      <w:spacing w:before="100" w:beforeAutospacing="1" w:after="100" w:afterAutospacing="1"/>
    </w:pPr>
    <w:rPr>
      <w:rFonts w:ascii="Tahoma" w:hAnsi="Tahoma"/>
      <w:sz w:val="20"/>
      <w:lang w:val="en-US" w:eastAsia="en-US"/>
    </w:rPr>
  </w:style>
  <w:style w:type="paragraph" w:customStyle="1" w:styleId="text">
    <w:name w:val="text"/>
    <w:basedOn w:val="a0"/>
    <w:uiPriority w:val="99"/>
    <w:rsid w:val="002E3CE4"/>
    <w:pPr>
      <w:ind w:firstLine="567"/>
      <w:jc w:val="both"/>
    </w:pPr>
    <w:rPr>
      <w:rFonts w:ascii="Arial" w:hAnsi="Arial" w:cs="Arial"/>
      <w:szCs w:val="24"/>
    </w:rPr>
  </w:style>
  <w:style w:type="paragraph" w:styleId="HTML">
    <w:name w:val="HTML Preformatted"/>
    <w:basedOn w:val="a0"/>
    <w:link w:val="HTML0"/>
    <w:uiPriority w:val="99"/>
    <w:rsid w:val="00A2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locked/>
    <w:rsid w:val="00A25585"/>
    <w:rPr>
      <w:rFonts w:ascii="Courier New" w:hAnsi="Courier New" w:cs="Times New Roman"/>
      <w:lang w:val="ru-RU" w:eastAsia="ru-RU"/>
    </w:rPr>
  </w:style>
  <w:style w:type="paragraph" w:customStyle="1" w:styleId="FR3">
    <w:name w:val="FR3"/>
    <w:uiPriority w:val="99"/>
    <w:rsid w:val="00272EEB"/>
    <w:pPr>
      <w:widowControl w:val="0"/>
      <w:spacing w:before="420" w:line="340" w:lineRule="auto"/>
    </w:pPr>
    <w:rPr>
      <w:rFonts w:ascii="Arial" w:hAnsi="Arial"/>
      <w:sz w:val="22"/>
    </w:rPr>
  </w:style>
  <w:style w:type="paragraph" w:styleId="af">
    <w:name w:val="List"/>
    <w:basedOn w:val="a0"/>
    <w:uiPriority w:val="99"/>
    <w:rsid w:val="00272EEB"/>
    <w:pPr>
      <w:spacing w:before="100" w:beforeAutospacing="1" w:after="100" w:afterAutospacing="1"/>
    </w:pPr>
    <w:rPr>
      <w:szCs w:val="24"/>
    </w:rPr>
  </w:style>
  <w:style w:type="character" w:styleId="af0">
    <w:name w:val="Hyperlink"/>
    <w:uiPriority w:val="99"/>
    <w:rsid w:val="00272EEB"/>
    <w:rPr>
      <w:rFonts w:cs="Times New Roman"/>
      <w:color w:val="0000FF"/>
      <w:u w:val="single"/>
    </w:rPr>
  </w:style>
  <w:style w:type="paragraph" w:customStyle="1" w:styleId="31">
    <w:name w:val="Верхний колонтит.3л"/>
    <w:basedOn w:val="a0"/>
    <w:uiPriority w:val="99"/>
    <w:rsid w:val="00272EEB"/>
    <w:pPr>
      <w:tabs>
        <w:tab w:val="center" w:pos="4153"/>
        <w:tab w:val="right" w:pos="8306"/>
      </w:tabs>
    </w:pPr>
    <w:rPr>
      <w:sz w:val="26"/>
    </w:rPr>
  </w:style>
  <w:style w:type="paragraph" w:styleId="af1">
    <w:name w:val="Plain Text"/>
    <w:basedOn w:val="a0"/>
    <w:link w:val="af2"/>
    <w:uiPriority w:val="99"/>
    <w:rsid w:val="00272EEB"/>
    <w:rPr>
      <w:rFonts w:ascii="Courier New" w:hAnsi="Courier New"/>
      <w:sz w:val="20"/>
    </w:rPr>
  </w:style>
  <w:style w:type="character" w:customStyle="1" w:styleId="af2">
    <w:name w:val="Текст Знак"/>
    <w:link w:val="af1"/>
    <w:uiPriority w:val="99"/>
    <w:locked/>
    <w:rsid w:val="00272EEB"/>
    <w:rPr>
      <w:rFonts w:ascii="Courier New" w:hAnsi="Courier New" w:cs="Times New Roman"/>
    </w:rPr>
  </w:style>
  <w:style w:type="paragraph" w:styleId="af3">
    <w:name w:val="No Spacing"/>
    <w:uiPriority w:val="99"/>
    <w:qFormat/>
    <w:rsid w:val="00272EEB"/>
    <w:rPr>
      <w:rFonts w:ascii="Calibri" w:hAnsi="Calibri"/>
      <w:sz w:val="22"/>
      <w:szCs w:val="22"/>
      <w:lang w:eastAsia="en-US"/>
    </w:rPr>
  </w:style>
  <w:style w:type="paragraph" w:customStyle="1" w:styleId="af4">
    <w:name w:val="основной текст Знак"/>
    <w:basedOn w:val="a0"/>
    <w:uiPriority w:val="99"/>
    <w:rsid w:val="00272EEB"/>
    <w:pPr>
      <w:spacing w:after="120"/>
      <w:ind w:firstLine="851"/>
      <w:jc w:val="both"/>
    </w:pPr>
    <w:rPr>
      <w:rFonts w:ascii="Arial" w:hAnsi="Arial"/>
      <w:sz w:val="28"/>
    </w:rPr>
  </w:style>
  <w:style w:type="paragraph" w:customStyle="1" w:styleId="FR1">
    <w:name w:val="FR1"/>
    <w:uiPriority w:val="99"/>
    <w:rsid w:val="00272EEB"/>
    <w:pPr>
      <w:widowControl w:val="0"/>
      <w:autoSpaceDE w:val="0"/>
      <w:autoSpaceDN w:val="0"/>
      <w:spacing w:before="20"/>
      <w:ind w:left="760"/>
    </w:pPr>
    <w:rPr>
      <w:sz w:val="32"/>
    </w:rPr>
  </w:style>
  <w:style w:type="paragraph" w:customStyle="1" w:styleId="af5">
    <w:name w:val="основной текст"/>
    <w:basedOn w:val="a0"/>
    <w:uiPriority w:val="99"/>
    <w:rsid w:val="00272EEB"/>
    <w:pPr>
      <w:spacing w:after="120"/>
      <w:ind w:firstLine="851"/>
      <w:jc w:val="both"/>
    </w:pPr>
    <w:rPr>
      <w:rFonts w:ascii="Arial" w:hAnsi="Arial"/>
      <w:sz w:val="28"/>
    </w:rPr>
  </w:style>
  <w:style w:type="paragraph" w:styleId="32">
    <w:name w:val="Body Text 3"/>
    <w:basedOn w:val="a0"/>
    <w:link w:val="33"/>
    <w:uiPriority w:val="99"/>
    <w:rsid w:val="00272EEB"/>
    <w:pPr>
      <w:spacing w:after="120"/>
    </w:pPr>
    <w:rPr>
      <w:sz w:val="16"/>
      <w:szCs w:val="16"/>
      <w:lang w:val="en-US"/>
    </w:rPr>
  </w:style>
  <w:style w:type="character" w:customStyle="1" w:styleId="33">
    <w:name w:val="Основной текст 3 Знак"/>
    <w:link w:val="32"/>
    <w:uiPriority w:val="99"/>
    <w:locked/>
    <w:rsid w:val="00272EEB"/>
    <w:rPr>
      <w:rFonts w:cs="Times New Roman"/>
      <w:sz w:val="16"/>
      <w:lang w:val="en-US"/>
    </w:rPr>
  </w:style>
  <w:style w:type="paragraph" w:customStyle="1" w:styleId="FR2">
    <w:name w:val="FR2"/>
    <w:uiPriority w:val="99"/>
    <w:rsid w:val="00272EEB"/>
    <w:pPr>
      <w:widowControl w:val="0"/>
      <w:autoSpaceDE w:val="0"/>
      <w:autoSpaceDN w:val="0"/>
      <w:adjustRightInd w:val="0"/>
    </w:pPr>
    <w:rPr>
      <w:sz w:val="28"/>
      <w:szCs w:val="28"/>
    </w:rPr>
  </w:style>
  <w:style w:type="paragraph" w:styleId="34">
    <w:name w:val="Body Text Indent 3"/>
    <w:basedOn w:val="a0"/>
    <w:link w:val="35"/>
    <w:uiPriority w:val="99"/>
    <w:rsid w:val="00272EEB"/>
    <w:pPr>
      <w:spacing w:after="120"/>
      <w:ind w:left="283"/>
    </w:pPr>
    <w:rPr>
      <w:sz w:val="16"/>
      <w:szCs w:val="16"/>
      <w:lang w:val="en-US"/>
    </w:rPr>
  </w:style>
  <w:style w:type="character" w:customStyle="1" w:styleId="35">
    <w:name w:val="Основной текст с отступом 3 Знак"/>
    <w:link w:val="34"/>
    <w:uiPriority w:val="99"/>
    <w:locked/>
    <w:rsid w:val="00272EEB"/>
    <w:rPr>
      <w:rFonts w:cs="Times New Roman"/>
      <w:sz w:val="16"/>
      <w:lang w:val="en-US"/>
    </w:rPr>
  </w:style>
  <w:style w:type="paragraph" w:customStyle="1" w:styleId="af6">
    <w:name w:val="Знак"/>
    <w:basedOn w:val="a0"/>
    <w:uiPriority w:val="99"/>
    <w:rsid w:val="00272EEB"/>
    <w:pPr>
      <w:widowControl w:val="0"/>
      <w:adjustRightInd w:val="0"/>
      <w:spacing w:after="160" w:line="240" w:lineRule="exact"/>
      <w:jc w:val="right"/>
    </w:pPr>
    <w:rPr>
      <w:sz w:val="20"/>
      <w:lang w:val="en-GB" w:eastAsia="en-US"/>
    </w:rPr>
  </w:style>
  <w:style w:type="paragraph" w:customStyle="1" w:styleId="21">
    <w:name w:val="Основной текст 21"/>
    <w:basedOn w:val="a0"/>
    <w:uiPriority w:val="99"/>
    <w:rsid w:val="00272EEB"/>
    <w:pPr>
      <w:widowControl w:val="0"/>
      <w:overflowPunct w:val="0"/>
      <w:autoSpaceDE w:val="0"/>
      <w:autoSpaceDN w:val="0"/>
      <w:adjustRightInd w:val="0"/>
      <w:ind w:firstLine="720"/>
      <w:jc w:val="both"/>
      <w:textAlignment w:val="baseline"/>
    </w:pPr>
    <w:rPr>
      <w:sz w:val="28"/>
    </w:rPr>
  </w:style>
  <w:style w:type="paragraph" w:customStyle="1" w:styleId="210">
    <w:name w:val="Основной текст с отступом 21"/>
    <w:basedOn w:val="a0"/>
    <w:uiPriority w:val="99"/>
    <w:rsid w:val="00272EEB"/>
    <w:pPr>
      <w:ind w:firstLine="567"/>
      <w:jc w:val="both"/>
    </w:pPr>
    <w:rPr>
      <w:sz w:val="28"/>
    </w:rPr>
  </w:style>
  <w:style w:type="paragraph" w:styleId="22">
    <w:name w:val="Body Text Indent 2"/>
    <w:basedOn w:val="a0"/>
    <w:link w:val="23"/>
    <w:uiPriority w:val="99"/>
    <w:rsid w:val="00272EEB"/>
    <w:pPr>
      <w:spacing w:after="120" w:line="480" w:lineRule="auto"/>
      <w:ind w:left="283"/>
    </w:pPr>
    <w:rPr>
      <w:szCs w:val="24"/>
      <w:lang w:val="en-US"/>
    </w:rPr>
  </w:style>
  <w:style w:type="character" w:customStyle="1" w:styleId="23">
    <w:name w:val="Основной текст с отступом 2 Знак"/>
    <w:link w:val="22"/>
    <w:uiPriority w:val="99"/>
    <w:locked/>
    <w:rsid w:val="00272EEB"/>
    <w:rPr>
      <w:rFonts w:cs="Times New Roman"/>
      <w:sz w:val="24"/>
      <w:lang w:val="en-US"/>
    </w:rPr>
  </w:style>
  <w:style w:type="paragraph" w:customStyle="1" w:styleId="120">
    <w:name w:val="осн.текст 12 Знак"/>
    <w:basedOn w:val="a0"/>
    <w:link w:val="121"/>
    <w:uiPriority w:val="99"/>
    <w:rsid w:val="00272EEB"/>
    <w:pPr>
      <w:spacing w:after="120"/>
      <w:ind w:firstLine="851"/>
      <w:jc w:val="both"/>
    </w:pPr>
    <w:rPr>
      <w:rFonts w:ascii="Arial" w:hAnsi="Arial"/>
    </w:rPr>
  </w:style>
  <w:style w:type="character" w:customStyle="1" w:styleId="121">
    <w:name w:val="осн.текст 12 Знак Знак"/>
    <w:link w:val="120"/>
    <w:uiPriority w:val="99"/>
    <w:locked/>
    <w:rsid w:val="00272EEB"/>
    <w:rPr>
      <w:rFonts w:ascii="Arial" w:hAnsi="Arial"/>
      <w:sz w:val="24"/>
    </w:rPr>
  </w:style>
  <w:style w:type="paragraph" w:styleId="24">
    <w:name w:val="Body Text 2"/>
    <w:basedOn w:val="a0"/>
    <w:link w:val="25"/>
    <w:uiPriority w:val="99"/>
    <w:rsid w:val="00272EEB"/>
    <w:pPr>
      <w:spacing w:after="120" w:line="480" w:lineRule="auto"/>
    </w:pPr>
    <w:rPr>
      <w:sz w:val="28"/>
      <w:szCs w:val="24"/>
    </w:rPr>
  </w:style>
  <w:style w:type="character" w:customStyle="1" w:styleId="25">
    <w:name w:val="Основной текст 2 Знак"/>
    <w:link w:val="24"/>
    <w:uiPriority w:val="99"/>
    <w:locked/>
    <w:rsid w:val="00272EEB"/>
    <w:rPr>
      <w:rFonts w:cs="Times New Roman"/>
      <w:sz w:val="24"/>
    </w:rPr>
  </w:style>
  <w:style w:type="paragraph" w:customStyle="1" w:styleId="122">
    <w:name w:val="осн.текст 12"/>
    <w:basedOn w:val="a0"/>
    <w:uiPriority w:val="99"/>
    <w:rsid w:val="00272EEB"/>
    <w:pPr>
      <w:spacing w:after="120"/>
      <w:ind w:firstLine="851"/>
      <w:jc w:val="both"/>
    </w:pPr>
    <w:rPr>
      <w:rFonts w:ascii="Arial" w:hAnsi="Arial"/>
    </w:rPr>
  </w:style>
  <w:style w:type="paragraph" w:customStyle="1" w:styleId="aHeader">
    <w:name w:val="a_Header"/>
    <w:basedOn w:val="a0"/>
    <w:uiPriority w:val="99"/>
    <w:rsid w:val="00272EEB"/>
    <w:pPr>
      <w:tabs>
        <w:tab w:val="left" w:pos="1985"/>
      </w:tabs>
      <w:spacing w:after="60"/>
      <w:jc w:val="center"/>
    </w:pPr>
    <w:rPr>
      <w:rFonts w:ascii="Courier New" w:hAnsi="Courier New"/>
    </w:rPr>
  </w:style>
  <w:style w:type="paragraph" w:styleId="af7">
    <w:name w:val="caption"/>
    <w:aliases w:val="Таблица"/>
    <w:basedOn w:val="a0"/>
    <w:next w:val="a0"/>
    <w:uiPriority w:val="99"/>
    <w:qFormat/>
    <w:rsid w:val="00272EEB"/>
    <w:rPr>
      <w:b/>
      <w:bCs/>
      <w:sz w:val="20"/>
      <w:lang w:val="en-US"/>
    </w:rPr>
  </w:style>
  <w:style w:type="paragraph" w:customStyle="1" w:styleId="af8">
    <w:name w:val="Содержимое таблицы"/>
    <w:basedOn w:val="a0"/>
    <w:uiPriority w:val="99"/>
    <w:rsid w:val="00272EEB"/>
    <w:pPr>
      <w:widowControl w:val="0"/>
      <w:suppressLineNumbers/>
      <w:suppressAutoHyphens/>
    </w:pPr>
    <w:rPr>
      <w:kern w:val="2"/>
      <w:szCs w:val="24"/>
    </w:rPr>
  </w:style>
  <w:style w:type="paragraph" w:styleId="af9">
    <w:name w:val="Normal (Web)"/>
    <w:basedOn w:val="a0"/>
    <w:uiPriority w:val="99"/>
    <w:rsid w:val="00272EEB"/>
    <w:pPr>
      <w:spacing w:before="100" w:beforeAutospacing="1" w:after="100" w:afterAutospacing="1"/>
    </w:pPr>
    <w:rPr>
      <w:szCs w:val="24"/>
    </w:rPr>
  </w:style>
  <w:style w:type="table" w:styleId="afa">
    <w:name w:val="Table Grid"/>
    <w:basedOn w:val="a2"/>
    <w:uiPriority w:val="99"/>
    <w:rsid w:val="00272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0"/>
    <w:uiPriority w:val="99"/>
    <w:rsid w:val="00272EEB"/>
    <w:pPr>
      <w:spacing w:line="360" w:lineRule="auto"/>
      <w:ind w:left="720" w:firstLine="709"/>
      <w:jc w:val="both"/>
    </w:pPr>
    <w:rPr>
      <w:kern w:val="2"/>
      <w:szCs w:val="24"/>
      <w:lang w:eastAsia="en-US"/>
    </w:rPr>
  </w:style>
  <w:style w:type="paragraph" w:customStyle="1" w:styleId="ConsPlusNormal">
    <w:name w:val="ConsPlusNormal"/>
    <w:uiPriority w:val="99"/>
    <w:rsid w:val="00272EEB"/>
    <w:pPr>
      <w:widowControl w:val="0"/>
      <w:autoSpaceDE w:val="0"/>
      <w:autoSpaceDN w:val="0"/>
      <w:adjustRightInd w:val="0"/>
    </w:pPr>
    <w:rPr>
      <w:rFonts w:ascii="Arial" w:hAnsi="Arial" w:cs="Arial"/>
    </w:rPr>
  </w:style>
  <w:style w:type="paragraph" w:styleId="afb">
    <w:name w:val="Balloon Text"/>
    <w:basedOn w:val="a0"/>
    <w:link w:val="afc"/>
    <w:uiPriority w:val="99"/>
    <w:rsid w:val="00C62548"/>
    <w:rPr>
      <w:rFonts w:ascii="Tahoma" w:hAnsi="Tahoma"/>
      <w:sz w:val="16"/>
      <w:szCs w:val="16"/>
      <w:lang w:val="en-US"/>
    </w:rPr>
  </w:style>
  <w:style w:type="character" w:customStyle="1" w:styleId="afc">
    <w:name w:val="Текст выноски Знак"/>
    <w:link w:val="afb"/>
    <w:uiPriority w:val="99"/>
    <w:locked/>
    <w:rsid w:val="00C62548"/>
    <w:rPr>
      <w:rFonts w:ascii="Tahoma" w:hAnsi="Tahoma" w:cs="Times New Roman"/>
      <w:sz w:val="16"/>
      <w:lang w:val="en-US"/>
    </w:rPr>
  </w:style>
  <w:style w:type="paragraph" w:styleId="afd">
    <w:name w:val="List Paragraph"/>
    <w:basedOn w:val="a0"/>
    <w:uiPriority w:val="99"/>
    <w:qFormat/>
    <w:rsid w:val="00803D99"/>
    <w:pPr>
      <w:widowControl w:val="0"/>
      <w:spacing w:line="360" w:lineRule="auto"/>
      <w:ind w:left="720" w:firstLine="851"/>
      <w:contextualSpacing/>
      <w:jc w:val="both"/>
    </w:pPr>
    <w:rPr>
      <w:kern w:val="2"/>
      <w:szCs w:val="24"/>
      <w:lang w:eastAsia="en-US"/>
    </w:rPr>
  </w:style>
  <w:style w:type="paragraph" w:customStyle="1" w:styleId="afe">
    <w:name w:val="Подпись к рисунку"/>
    <w:basedOn w:val="ac"/>
    <w:uiPriority w:val="99"/>
    <w:rsid w:val="007976C3"/>
    <w:pPr>
      <w:widowControl/>
      <w:suppressAutoHyphens/>
    </w:pPr>
    <w:rPr>
      <w:b w:val="0"/>
      <w:sz w:val="24"/>
    </w:rPr>
  </w:style>
  <w:style w:type="character" w:customStyle="1" w:styleId="apple-converted-space">
    <w:name w:val="apple-converted-space"/>
    <w:uiPriority w:val="99"/>
    <w:rsid w:val="007976C3"/>
  </w:style>
  <w:style w:type="character" w:customStyle="1" w:styleId="grame">
    <w:name w:val="grame"/>
    <w:uiPriority w:val="99"/>
    <w:rsid w:val="007976C3"/>
  </w:style>
  <w:style w:type="paragraph" w:customStyle="1" w:styleId="ConsNormal">
    <w:name w:val="ConsNormal"/>
    <w:uiPriority w:val="99"/>
    <w:rsid w:val="00AD4617"/>
    <w:pPr>
      <w:widowControl w:val="0"/>
      <w:autoSpaceDE w:val="0"/>
      <w:autoSpaceDN w:val="0"/>
      <w:adjustRightInd w:val="0"/>
      <w:ind w:firstLine="720"/>
    </w:pPr>
    <w:rPr>
      <w:rFonts w:ascii="Arial" w:hAnsi="Arial" w:cs="Arial"/>
      <w:sz w:val="24"/>
      <w:szCs w:val="24"/>
    </w:rPr>
  </w:style>
  <w:style w:type="paragraph" w:customStyle="1" w:styleId="26">
    <w:name w:val="Обычный2"/>
    <w:uiPriority w:val="99"/>
    <w:rsid w:val="004F39F3"/>
    <w:rPr>
      <w:sz w:val="24"/>
    </w:rPr>
  </w:style>
  <w:style w:type="character" w:customStyle="1" w:styleId="WW-1">
    <w:name w:val="WW- Знак1"/>
    <w:uiPriority w:val="99"/>
    <w:rsid w:val="00EE0EA2"/>
    <w:rPr>
      <w:sz w:val="24"/>
    </w:rPr>
  </w:style>
  <w:style w:type="paragraph" w:customStyle="1" w:styleId="27">
    <w:name w:val="Основной текст2"/>
    <w:basedOn w:val="a0"/>
    <w:uiPriority w:val="99"/>
    <w:rsid w:val="00EE0EA2"/>
    <w:pPr>
      <w:widowControl w:val="0"/>
      <w:shd w:val="clear" w:color="auto" w:fill="FFFFFF"/>
      <w:suppressAutoHyphens/>
      <w:spacing w:after="360" w:line="240" w:lineRule="atLeast"/>
    </w:pPr>
    <w:rPr>
      <w:rFonts w:ascii="Calibri" w:hAnsi="Calibri" w:cs="Calibri"/>
      <w:color w:val="000000"/>
      <w:kern w:val="1"/>
      <w:sz w:val="19"/>
      <w:szCs w:val="19"/>
      <w:lang w:eastAsia="ar-SA"/>
    </w:rPr>
  </w:style>
  <w:style w:type="numbering" w:styleId="a">
    <w:name w:val="Outline List 3"/>
    <w:basedOn w:val="a3"/>
    <w:uiPriority w:val="99"/>
    <w:semiHidden/>
    <w:unhideWhenUsed/>
    <w:locked/>
    <w:rsid w:val="006E6FB0"/>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852539">
      <w:marLeft w:val="0"/>
      <w:marRight w:val="0"/>
      <w:marTop w:val="0"/>
      <w:marBottom w:val="0"/>
      <w:divBdr>
        <w:top w:val="none" w:sz="0" w:space="0" w:color="auto"/>
        <w:left w:val="none" w:sz="0" w:space="0" w:color="auto"/>
        <w:bottom w:val="none" w:sz="0" w:space="0" w:color="auto"/>
        <w:right w:val="none" w:sz="0" w:space="0" w:color="auto"/>
      </w:divBdr>
    </w:div>
    <w:div w:id="643852540">
      <w:marLeft w:val="0"/>
      <w:marRight w:val="0"/>
      <w:marTop w:val="0"/>
      <w:marBottom w:val="0"/>
      <w:divBdr>
        <w:top w:val="none" w:sz="0" w:space="0" w:color="auto"/>
        <w:left w:val="none" w:sz="0" w:space="0" w:color="auto"/>
        <w:bottom w:val="none" w:sz="0" w:space="0" w:color="auto"/>
        <w:right w:val="none" w:sz="0" w:space="0" w:color="auto"/>
      </w:divBdr>
    </w:div>
    <w:div w:id="643852541">
      <w:marLeft w:val="0"/>
      <w:marRight w:val="0"/>
      <w:marTop w:val="0"/>
      <w:marBottom w:val="0"/>
      <w:divBdr>
        <w:top w:val="none" w:sz="0" w:space="0" w:color="auto"/>
        <w:left w:val="none" w:sz="0" w:space="0" w:color="auto"/>
        <w:bottom w:val="none" w:sz="0" w:space="0" w:color="auto"/>
        <w:right w:val="none" w:sz="0" w:space="0" w:color="auto"/>
      </w:divBdr>
    </w:div>
    <w:div w:id="643852542">
      <w:marLeft w:val="0"/>
      <w:marRight w:val="0"/>
      <w:marTop w:val="0"/>
      <w:marBottom w:val="0"/>
      <w:divBdr>
        <w:top w:val="none" w:sz="0" w:space="0" w:color="auto"/>
        <w:left w:val="none" w:sz="0" w:space="0" w:color="auto"/>
        <w:bottom w:val="none" w:sz="0" w:space="0" w:color="auto"/>
        <w:right w:val="none" w:sz="0" w:space="0" w:color="auto"/>
      </w:divBdr>
    </w:div>
    <w:div w:id="643852543">
      <w:marLeft w:val="0"/>
      <w:marRight w:val="0"/>
      <w:marTop w:val="0"/>
      <w:marBottom w:val="0"/>
      <w:divBdr>
        <w:top w:val="none" w:sz="0" w:space="0" w:color="auto"/>
        <w:left w:val="none" w:sz="0" w:space="0" w:color="auto"/>
        <w:bottom w:val="none" w:sz="0" w:space="0" w:color="auto"/>
        <w:right w:val="none" w:sz="0" w:space="0" w:color="auto"/>
      </w:divBdr>
    </w:div>
    <w:div w:id="643852544">
      <w:marLeft w:val="0"/>
      <w:marRight w:val="0"/>
      <w:marTop w:val="0"/>
      <w:marBottom w:val="0"/>
      <w:divBdr>
        <w:top w:val="none" w:sz="0" w:space="0" w:color="auto"/>
        <w:left w:val="none" w:sz="0" w:space="0" w:color="auto"/>
        <w:bottom w:val="none" w:sz="0" w:space="0" w:color="auto"/>
        <w:right w:val="none" w:sz="0" w:space="0" w:color="auto"/>
      </w:divBdr>
    </w:div>
    <w:div w:id="643852545">
      <w:marLeft w:val="0"/>
      <w:marRight w:val="0"/>
      <w:marTop w:val="0"/>
      <w:marBottom w:val="0"/>
      <w:divBdr>
        <w:top w:val="none" w:sz="0" w:space="0" w:color="auto"/>
        <w:left w:val="none" w:sz="0" w:space="0" w:color="auto"/>
        <w:bottom w:val="none" w:sz="0" w:space="0" w:color="auto"/>
        <w:right w:val="none" w:sz="0" w:space="0" w:color="auto"/>
      </w:divBdr>
    </w:div>
    <w:div w:id="643852546">
      <w:marLeft w:val="0"/>
      <w:marRight w:val="0"/>
      <w:marTop w:val="0"/>
      <w:marBottom w:val="0"/>
      <w:divBdr>
        <w:top w:val="none" w:sz="0" w:space="0" w:color="auto"/>
        <w:left w:val="none" w:sz="0" w:space="0" w:color="auto"/>
        <w:bottom w:val="none" w:sz="0" w:space="0" w:color="auto"/>
        <w:right w:val="none" w:sz="0" w:space="0" w:color="auto"/>
      </w:divBdr>
      <w:divsChild>
        <w:div w:id="643852564">
          <w:marLeft w:val="0"/>
          <w:marRight w:val="0"/>
          <w:marTop w:val="0"/>
          <w:marBottom w:val="0"/>
          <w:divBdr>
            <w:top w:val="none" w:sz="0" w:space="0" w:color="auto"/>
            <w:left w:val="none" w:sz="0" w:space="0" w:color="auto"/>
            <w:bottom w:val="none" w:sz="0" w:space="0" w:color="auto"/>
            <w:right w:val="none" w:sz="0" w:space="0" w:color="auto"/>
          </w:divBdr>
          <w:divsChild>
            <w:div w:id="643852548">
              <w:marLeft w:val="0"/>
              <w:marRight w:val="0"/>
              <w:marTop w:val="0"/>
              <w:marBottom w:val="0"/>
              <w:divBdr>
                <w:top w:val="none" w:sz="0" w:space="0" w:color="auto"/>
                <w:left w:val="none" w:sz="0" w:space="0" w:color="auto"/>
                <w:bottom w:val="none" w:sz="0" w:space="0" w:color="auto"/>
                <w:right w:val="none" w:sz="0" w:space="0" w:color="auto"/>
              </w:divBdr>
            </w:div>
            <w:div w:id="643852558">
              <w:marLeft w:val="0"/>
              <w:marRight w:val="0"/>
              <w:marTop w:val="0"/>
              <w:marBottom w:val="0"/>
              <w:divBdr>
                <w:top w:val="none" w:sz="0" w:space="0" w:color="auto"/>
                <w:left w:val="none" w:sz="0" w:space="0" w:color="auto"/>
                <w:bottom w:val="none" w:sz="0" w:space="0" w:color="auto"/>
                <w:right w:val="none" w:sz="0" w:space="0" w:color="auto"/>
              </w:divBdr>
            </w:div>
            <w:div w:id="643852560">
              <w:marLeft w:val="0"/>
              <w:marRight w:val="0"/>
              <w:marTop w:val="0"/>
              <w:marBottom w:val="0"/>
              <w:divBdr>
                <w:top w:val="none" w:sz="0" w:space="0" w:color="auto"/>
                <w:left w:val="none" w:sz="0" w:space="0" w:color="auto"/>
                <w:bottom w:val="none" w:sz="0" w:space="0" w:color="auto"/>
                <w:right w:val="none" w:sz="0" w:space="0" w:color="auto"/>
              </w:divBdr>
            </w:div>
            <w:div w:id="6438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2547">
      <w:marLeft w:val="0"/>
      <w:marRight w:val="0"/>
      <w:marTop w:val="0"/>
      <w:marBottom w:val="0"/>
      <w:divBdr>
        <w:top w:val="none" w:sz="0" w:space="0" w:color="auto"/>
        <w:left w:val="none" w:sz="0" w:space="0" w:color="auto"/>
        <w:bottom w:val="none" w:sz="0" w:space="0" w:color="auto"/>
        <w:right w:val="none" w:sz="0" w:space="0" w:color="auto"/>
      </w:divBdr>
    </w:div>
    <w:div w:id="643852549">
      <w:marLeft w:val="0"/>
      <w:marRight w:val="0"/>
      <w:marTop w:val="0"/>
      <w:marBottom w:val="0"/>
      <w:divBdr>
        <w:top w:val="none" w:sz="0" w:space="0" w:color="auto"/>
        <w:left w:val="none" w:sz="0" w:space="0" w:color="auto"/>
        <w:bottom w:val="none" w:sz="0" w:space="0" w:color="auto"/>
        <w:right w:val="none" w:sz="0" w:space="0" w:color="auto"/>
      </w:divBdr>
    </w:div>
    <w:div w:id="643852550">
      <w:marLeft w:val="0"/>
      <w:marRight w:val="0"/>
      <w:marTop w:val="0"/>
      <w:marBottom w:val="0"/>
      <w:divBdr>
        <w:top w:val="none" w:sz="0" w:space="0" w:color="auto"/>
        <w:left w:val="none" w:sz="0" w:space="0" w:color="auto"/>
        <w:bottom w:val="none" w:sz="0" w:space="0" w:color="auto"/>
        <w:right w:val="none" w:sz="0" w:space="0" w:color="auto"/>
      </w:divBdr>
    </w:div>
    <w:div w:id="643852551">
      <w:marLeft w:val="0"/>
      <w:marRight w:val="0"/>
      <w:marTop w:val="0"/>
      <w:marBottom w:val="0"/>
      <w:divBdr>
        <w:top w:val="none" w:sz="0" w:space="0" w:color="auto"/>
        <w:left w:val="none" w:sz="0" w:space="0" w:color="auto"/>
        <w:bottom w:val="none" w:sz="0" w:space="0" w:color="auto"/>
        <w:right w:val="none" w:sz="0" w:space="0" w:color="auto"/>
      </w:divBdr>
    </w:div>
    <w:div w:id="643852552">
      <w:marLeft w:val="0"/>
      <w:marRight w:val="0"/>
      <w:marTop w:val="0"/>
      <w:marBottom w:val="0"/>
      <w:divBdr>
        <w:top w:val="none" w:sz="0" w:space="0" w:color="auto"/>
        <w:left w:val="none" w:sz="0" w:space="0" w:color="auto"/>
        <w:bottom w:val="none" w:sz="0" w:space="0" w:color="auto"/>
        <w:right w:val="none" w:sz="0" w:space="0" w:color="auto"/>
      </w:divBdr>
    </w:div>
    <w:div w:id="643852553">
      <w:marLeft w:val="0"/>
      <w:marRight w:val="0"/>
      <w:marTop w:val="0"/>
      <w:marBottom w:val="0"/>
      <w:divBdr>
        <w:top w:val="none" w:sz="0" w:space="0" w:color="auto"/>
        <w:left w:val="none" w:sz="0" w:space="0" w:color="auto"/>
        <w:bottom w:val="none" w:sz="0" w:space="0" w:color="auto"/>
        <w:right w:val="none" w:sz="0" w:space="0" w:color="auto"/>
      </w:divBdr>
    </w:div>
    <w:div w:id="643852554">
      <w:marLeft w:val="0"/>
      <w:marRight w:val="0"/>
      <w:marTop w:val="0"/>
      <w:marBottom w:val="0"/>
      <w:divBdr>
        <w:top w:val="none" w:sz="0" w:space="0" w:color="auto"/>
        <w:left w:val="none" w:sz="0" w:space="0" w:color="auto"/>
        <w:bottom w:val="none" w:sz="0" w:space="0" w:color="auto"/>
        <w:right w:val="none" w:sz="0" w:space="0" w:color="auto"/>
      </w:divBdr>
    </w:div>
    <w:div w:id="643852555">
      <w:marLeft w:val="0"/>
      <w:marRight w:val="0"/>
      <w:marTop w:val="0"/>
      <w:marBottom w:val="0"/>
      <w:divBdr>
        <w:top w:val="none" w:sz="0" w:space="0" w:color="auto"/>
        <w:left w:val="none" w:sz="0" w:space="0" w:color="auto"/>
        <w:bottom w:val="none" w:sz="0" w:space="0" w:color="auto"/>
        <w:right w:val="none" w:sz="0" w:space="0" w:color="auto"/>
      </w:divBdr>
    </w:div>
    <w:div w:id="643852556">
      <w:marLeft w:val="0"/>
      <w:marRight w:val="0"/>
      <w:marTop w:val="0"/>
      <w:marBottom w:val="0"/>
      <w:divBdr>
        <w:top w:val="none" w:sz="0" w:space="0" w:color="auto"/>
        <w:left w:val="none" w:sz="0" w:space="0" w:color="auto"/>
        <w:bottom w:val="none" w:sz="0" w:space="0" w:color="auto"/>
        <w:right w:val="none" w:sz="0" w:space="0" w:color="auto"/>
      </w:divBdr>
    </w:div>
    <w:div w:id="643852557">
      <w:marLeft w:val="0"/>
      <w:marRight w:val="0"/>
      <w:marTop w:val="0"/>
      <w:marBottom w:val="0"/>
      <w:divBdr>
        <w:top w:val="none" w:sz="0" w:space="0" w:color="auto"/>
        <w:left w:val="none" w:sz="0" w:space="0" w:color="auto"/>
        <w:bottom w:val="none" w:sz="0" w:space="0" w:color="auto"/>
        <w:right w:val="none" w:sz="0" w:space="0" w:color="auto"/>
      </w:divBdr>
    </w:div>
    <w:div w:id="643852559">
      <w:marLeft w:val="0"/>
      <w:marRight w:val="0"/>
      <w:marTop w:val="0"/>
      <w:marBottom w:val="0"/>
      <w:divBdr>
        <w:top w:val="none" w:sz="0" w:space="0" w:color="auto"/>
        <w:left w:val="none" w:sz="0" w:space="0" w:color="auto"/>
        <w:bottom w:val="none" w:sz="0" w:space="0" w:color="auto"/>
        <w:right w:val="none" w:sz="0" w:space="0" w:color="auto"/>
      </w:divBdr>
    </w:div>
    <w:div w:id="643852561">
      <w:marLeft w:val="0"/>
      <w:marRight w:val="0"/>
      <w:marTop w:val="0"/>
      <w:marBottom w:val="0"/>
      <w:divBdr>
        <w:top w:val="none" w:sz="0" w:space="0" w:color="auto"/>
        <w:left w:val="none" w:sz="0" w:space="0" w:color="auto"/>
        <w:bottom w:val="none" w:sz="0" w:space="0" w:color="auto"/>
        <w:right w:val="none" w:sz="0" w:space="0" w:color="auto"/>
      </w:divBdr>
    </w:div>
    <w:div w:id="643852562">
      <w:marLeft w:val="0"/>
      <w:marRight w:val="0"/>
      <w:marTop w:val="0"/>
      <w:marBottom w:val="0"/>
      <w:divBdr>
        <w:top w:val="none" w:sz="0" w:space="0" w:color="auto"/>
        <w:left w:val="none" w:sz="0" w:space="0" w:color="auto"/>
        <w:bottom w:val="none" w:sz="0" w:space="0" w:color="auto"/>
        <w:right w:val="none" w:sz="0" w:space="0" w:color="auto"/>
      </w:divBdr>
    </w:div>
    <w:div w:id="643852563">
      <w:marLeft w:val="0"/>
      <w:marRight w:val="0"/>
      <w:marTop w:val="0"/>
      <w:marBottom w:val="0"/>
      <w:divBdr>
        <w:top w:val="none" w:sz="0" w:space="0" w:color="auto"/>
        <w:left w:val="none" w:sz="0" w:space="0" w:color="auto"/>
        <w:bottom w:val="none" w:sz="0" w:space="0" w:color="auto"/>
        <w:right w:val="none" w:sz="0" w:space="0" w:color="auto"/>
      </w:divBdr>
    </w:div>
    <w:div w:id="643852565">
      <w:marLeft w:val="0"/>
      <w:marRight w:val="0"/>
      <w:marTop w:val="0"/>
      <w:marBottom w:val="0"/>
      <w:divBdr>
        <w:top w:val="none" w:sz="0" w:space="0" w:color="auto"/>
        <w:left w:val="none" w:sz="0" w:space="0" w:color="auto"/>
        <w:bottom w:val="none" w:sz="0" w:space="0" w:color="auto"/>
        <w:right w:val="none" w:sz="0" w:space="0" w:color="auto"/>
      </w:divBdr>
    </w:div>
    <w:div w:id="643852566">
      <w:marLeft w:val="0"/>
      <w:marRight w:val="0"/>
      <w:marTop w:val="0"/>
      <w:marBottom w:val="0"/>
      <w:divBdr>
        <w:top w:val="none" w:sz="0" w:space="0" w:color="auto"/>
        <w:left w:val="none" w:sz="0" w:space="0" w:color="auto"/>
        <w:bottom w:val="none" w:sz="0" w:space="0" w:color="auto"/>
        <w:right w:val="none" w:sz="0" w:space="0" w:color="auto"/>
      </w:divBdr>
    </w:div>
    <w:div w:id="643852567">
      <w:marLeft w:val="0"/>
      <w:marRight w:val="0"/>
      <w:marTop w:val="0"/>
      <w:marBottom w:val="0"/>
      <w:divBdr>
        <w:top w:val="none" w:sz="0" w:space="0" w:color="auto"/>
        <w:left w:val="none" w:sz="0" w:space="0" w:color="auto"/>
        <w:bottom w:val="none" w:sz="0" w:space="0" w:color="auto"/>
        <w:right w:val="none" w:sz="0" w:space="0" w:color="auto"/>
      </w:divBdr>
    </w:div>
    <w:div w:id="643852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image" Target="media/image11.wmf"/><Relationship Id="rId39" Type="http://schemas.openxmlformats.org/officeDocument/2006/relationships/image" Target="media/image18.jpeg"/><Relationship Id="rId21" Type="http://schemas.openxmlformats.org/officeDocument/2006/relationships/oleObject" Target="embeddings/oleObject5.bin"/><Relationship Id="rId34" Type="http://schemas.openxmlformats.org/officeDocument/2006/relationships/image" Target="media/image14.png"/><Relationship Id="rId42"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2.wmf"/><Relationship Id="rId41" Type="http://schemas.openxmlformats.org/officeDocument/2006/relationships/hyperlink" Target="consultantplus://offline/ref=B6171A07052A7D6A67A9E77F79266F892C32AE40F4E495AD0BF65FAE846094C9E34CC55D2B822B00d9X0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wmf"/><Relationship Id="rId32" Type="http://schemas.openxmlformats.org/officeDocument/2006/relationships/oleObject" Target="embeddings/oleObject10.bin"/><Relationship Id="rId37" Type="http://schemas.openxmlformats.org/officeDocument/2006/relationships/image" Target="media/image16.png"/><Relationship Id="rId40" Type="http://schemas.openxmlformats.org/officeDocument/2006/relationships/hyperlink" Target="http://www.consultant.ru/document/cons_doc_LAW_60683/" TargetMode="Externa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9.png"/><Relationship Id="rId28" Type="http://schemas.openxmlformats.org/officeDocument/2006/relationships/oleObject" Target="embeddings/oleObject8.bin"/><Relationship Id="rId36"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oleObject" Target="embeddings/oleObject4.bin"/><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image" Target="media/image17.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717</TotalTime>
  <Pages>60</Pages>
  <Words>26550</Words>
  <Characters>151340</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177535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Елена</dc:creator>
  <cp:keywords/>
  <dc:description/>
  <cp:lastModifiedBy>RePack by Diakov</cp:lastModifiedBy>
  <cp:revision>49</cp:revision>
  <cp:lastPrinted>2021-03-21T18:36:00Z</cp:lastPrinted>
  <dcterms:created xsi:type="dcterms:W3CDTF">2021-03-18T13:49:00Z</dcterms:created>
  <dcterms:modified xsi:type="dcterms:W3CDTF">2021-12-25T09:30:00Z</dcterms:modified>
</cp:coreProperties>
</file>