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302" w:rsidRPr="00793387" w:rsidRDefault="00136987" w:rsidP="00BE7B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387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справка о конкурсе «Это у нас семейное»</w:t>
      </w:r>
    </w:p>
    <w:p w:rsidR="00AE7302" w:rsidRPr="00793387" w:rsidRDefault="00AB04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bookmarkStart w:id="0" w:name="_Hlk170999198"/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«Это у нас семейное»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51F7B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конкурс, объединяющий и сближающий поколения</w:t>
      </w:r>
      <w:r w:rsidR="00651F7B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C63B5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заявок на второй сезон </w:t>
      </w:r>
      <w:bookmarkEnd w:id="0"/>
      <w:r w:rsidR="005E5FA7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стартовал на сайте </w:t>
      </w:r>
      <w:hyperlink r:id="rId7" w:history="1">
        <w:proofErr w:type="spellStart"/>
        <w:proofErr w:type="gramStart"/>
        <w:r w:rsidR="005E5FA7" w:rsidRPr="00793387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этосемейное.рф</w:t>
        </w:r>
        <w:proofErr w:type="spellEnd"/>
        <w:proofErr w:type="gramEnd"/>
      </w:hyperlink>
      <w:r w:rsidR="005E5FA7" w:rsidRPr="0079338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5E5FA7" w:rsidRPr="00793387">
        <w:rPr>
          <w:rFonts w:ascii="Times New Roman" w:eastAsia="Times New Roman" w:hAnsi="Times New Roman" w:cs="Times New Roman"/>
          <w:b/>
          <w:sz w:val="24"/>
          <w:szCs w:val="24"/>
        </w:rPr>
        <w:t>27 мая и</w:t>
      </w:r>
      <w:r w:rsidR="001217E4" w:rsidRPr="00793387">
        <w:rPr>
          <w:rFonts w:ascii="Times New Roman" w:hAnsi="Times New Roman" w:cs="Times New Roman"/>
          <w:b/>
          <w:sz w:val="24"/>
          <w:szCs w:val="24"/>
        </w:rPr>
        <w:t xml:space="preserve"> продлится до 27 июля.</w:t>
      </w:r>
      <w:r w:rsidR="001217E4" w:rsidRPr="00793387">
        <w:rPr>
          <w:rStyle w:val="af6"/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r w:rsidR="00651F7B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первом сезоне </w:t>
      </w:r>
      <w:r w:rsidR="001217E4" w:rsidRPr="00793387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="005E40A8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1F7B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стал самым массовым проектом </w:t>
      </w:r>
      <w:hyperlink r:id="rId8" w:history="1">
        <w:r w:rsidR="00651F7B" w:rsidRPr="00793387">
          <w:rPr>
            <w:rFonts w:ascii="Times New Roman" w:eastAsia="Times New Roman" w:hAnsi="Times New Roman" w:cs="Times New Roman"/>
            <w:b/>
            <w:sz w:val="24"/>
            <w:szCs w:val="24"/>
            <w:u w:val="single" w:color="000000"/>
          </w:rPr>
          <w:t>президентской платформы «Россия – страна возможностей»</w:t>
        </w:r>
      </w:hyperlink>
      <w:r w:rsidR="00E16D08" w:rsidRPr="00793387">
        <w:rPr>
          <w:rStyle w:val="af6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E40A8" w:rsidRPr="00793387">
        <w:rPr>
          <w:rStyle w:val="af6"/>
          <w:rFonts w:ascii="Times New Roman" w:hAnsi="Times New Roman" w:cs="Times New Roman"/>
          <w:sz w:val="24"/>
          <w:szCs w:val="24"/>
          <w:shd w:val="clear" w:color="auto" w:fill="FFFFFF"/>
        </w:rPr>
        <w:t>на участие в нем зарегистрировались</w:t>
      </w:r>
      <w:r w:rsidR="00E16D08" w:rsidRPr="00793387">
        <w:rPr>
          <w:rStyle w:val="af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1F7B" w:rsidRPr="00793387">
        <w:rPr>
          <w:rStyle w:val="af6"/>
          <w:rFonts w:ascii="Times New Roman" w:hAnsi="Times New Roman" w:cs="Times New Roman"/>
          <w:sz w:val="24"/>
          <w:szCs w:val="24"/>
          <w:shd w:val="clear" w:color="auto" w:fill="FFFFFF"/>
        </w:rPr>
        <w:t>587 250 человек из 102 735 семейных команд</w:t>
      </w:r>
      <w:r w:rsidR="00651F7B" w:rsidRPr="00793387">
        <w:rPr>
          <w:rFonts w:ascii="Times New Roman" w:hAnsi="Times New Roman" w:cs="Times New Roman"/>
          <w:b/>
          <w:sz w:val="24"/>
          <w:szCs w:val="24"/>
        </w:rPr>
        <w:t>.</w:t>
      </w:r>
    </w:p>
    <w:p w:rsidR="00651F7B" w:rsidRPr="00793387" w:rsidRDefault="00651F7B" w:rsidP="00602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>Организатор – автономная некоммерческая организация «Россия – страна возможностей».</w:t>
      </w:r>
    </w:p>
    <w:p w:rsidR="00E16D08" w:rsidRPr="00793387" w:rsidRDefault="0060292D" w:rsidP="00602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История конкурса</w:t>
      </w:r>
    </w:p>
    <w:p w:rsidR="0060292D" w:rsidRPr="00793387" w:rsidRDefault="00E16D08" w:rsidP="00602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>апреле 2022 года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>на третьем очном заседании Наблюдательного совета АНО «Россия – страна возможностей» Президент России, Председатель Наблюдательного совета</w:t>
      </w:r>
      <w:r w:rsidR="0060292D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="0060292D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 Владимир Путин </w:t>
      </w:r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 xml:space="preserve">поддержал инициативу семьи </w:t>
      </w:r>
      <w:proofErr w:type="spellStart"/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>Скатковых</w:t>
      </w:r>
      <w:proofErr w:type="spellEnd"/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 xml:space="preserve"> из Самары о создании на платформе «Россия – страна возможностей» конкурса для семей. 1 сентября 2023 года</w:t>
      </w:r>
      <w:r w:rsidR="0060292D" w:rsidRPr="00793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 xml:space="preserve">глава государства объявил </w:t>
      </w:r>
      <w:r w:rsidR="0060292D" w:rsidRPr="00793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его запуске. 23 января 2024 года во время открытия Года семьи на встрече с российскими семьями, среди которых были участники конкурса «Это у нас семейное», Президент </w:t>
      </w:r>
      <w:r w:rsidR="0060292D" w:rsidRPr="007933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положительно оценил первые итоги проекта</w:t>
      </w:r>
      <w:r w:rsidR="00054370" w:rsidRPr="00793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0292D" w:rsidRPr="00793387" w:rsidRDefault="0060292D" w:rsidP="00602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93387">
        <w:rPr>
          <w:rFonts w:ascii="Times New Roman" w:hAnsi="Times New Roman" w:cs="Times New Roman"/>
          <w:iCs/>
          <w:sz w:val="24"/>
          <w:szCs w:val="24"/>
        </w:rPr>
        <w:t>8 июля 2024 года по итогам встречи с финалистами конкурса «Это у нас семейное</w:t>
      </w:r>
      <w:r w:rsidRPr="00793387">
        <w:rPr>
          <w:rFonts w:ascii="Times New Roman" w:hAnsi="Times New Roman" w:cs="Times New Roman"/>
          <w:b/>
          <w:sz w:val="24"/>
          <w:szCs w:val="24"/>
        </w:rPr>
        <w:t>»</w:t>
      </w:r>
      <w:r w:rsidRPr="00793387">
        <w:rPr>
          <w:rFonts w:ascii="Times New Roman" w:hAnsi="Times New Roman" w:cs="Times New Roman"/>
          <w:b/>
          <w:iCs/>
          <w:sz w:val="24"/>
          <w:szCs w:val="24"/>
        </w:rPr>
        <w:t xml:space="preserve"> Президент поручил сделать конкурс</w:t>
      </w:r>
      <w:r w:rsidRPr="00793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3387">
        <w:rPr>
          <w:rFonts w:ascii="Times New Roman" w:hAnsi="Times New Roman" w:cs="Times New Roman"/>
          <w:b/>
          <w:iCs/>
          <w:sz w:val="24"/>
          <w:szCs w:val="24"/>
        </w:rPr>
        <w:t>ежегодным</w:t>
      </w:r>
      <w:r w:rsidRPr="00793387">
        <w:rPr>
          <w:rFonts w:ascii="Times New Roman" w:hAnsi="Times New Roman" w:cs="Times New Roman"/>
          <w:iCs/>
          <w:sz w:val="24"/>
          <w:szCs w:val="24"/>
        </w:rPr>
        <w:t>.</w:t>
      </w:r>
      <w:r w:rsidRPr="00793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</w:t>
      </w:r>
      <w:r w:rsidRPr="00793387">
        <w:rPr>
          <w:rFonts w:ascii="Times New Roman" w:eastAsia="Times New Roman" w:hAnsi="Times New Roman" w:cs="Times New Roman"/>
          <w:i/>
          <w:color w:val="020C22"/>
          <w:sz w:val="24"/>
        </w:rPr>
        <w:t>Мне кажется, что конкурс, который мы задумали и реализовали, осуществили, он, безусловно, удался, потому что по-другому нельзя оценить то, что произошло за эти месяцы. Всё-таки сколько у нас приняло участие? 600 тысяч человек, 102 тысячи семейных команд. Это просто потрясающе, удивительно</w:t>
      </w:r>
      <w:r w:rsidRPr="00793387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»</w:t>
      </w:r>
      <w:r w:rsidRPr="0079338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,</w:t>
      </w:r>
      <w:r w:rsidRPr="00793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отметил </w:t>
      </w:r>
      <w:r w:rsidRPr="007933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Владимир Путин</w:t>
      </w:r>
      <w:r w:rsidR="00651F7B" w:rsidRPr="007933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66B05" w:rsidRPr="00793387" w:rsidRDefault="00366B05" w:rsidP="00602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33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Второй сезон конкурса</w:t>
      </w:r>
    </w:p>
    <w:p w:rsidR="008D6EBA" w:rsidRPr="008D6EBA" w:rsidRDefault="008D6EBA" w:rsidP="008D6E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D6E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27 мая 2025 года на заседании Наблюдательного совета платформы «Россия – страна возможностей» объявлено о старте второго сезона конкурса «Это у нас семейное». Президент России </w:t>
      </w:r>
      <w:r w:rsidRPr="008D6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Владимир Путин</w:t>
      </w:r>
      <w:r w:rsidRPr="008D6E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поддержал запуск и отметил успехи проекта. Второй сезон будет посвящен теме культурного кода России и позволит представителям разных поколений российских семей найти интересные совместные увлечения, возродить лучшие семейные традиции, исследовать историю своей семьи и стать ближе. </w:t>
      </w:r>
    </w:p>
    <w:p w:rsidR="001412A2" w:rsidRPr="00793387" w:rsidRDefault="00136987" w:rsidP="00E16D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Цель конкурса</w:t>
      </w:r>
      <w:r w:rsidR="002C0F09" w:rsidRPr="00793387">
        <w:rPr>
          <w:rFonts w:ascii="Times New Roman" w:eastAsia="Times New Roman" w:hAnsi="Times New Roman" w:cs="Times New Roman"/>
          <w:sz w:val="24"/>
          <w:szCs w:val="24"/>
        </w:rPr>
        <w:t xml:space="preserve"> – с</w:t>
      </w:r>
      <w:r w:rsidR="001412A2" w:rsidRPr="00793387">
        <w:rPr>
          <w:rFonts w:ascii="Times New Roman" w:eastAsia="Times New Roman" w:hAnsi="Times New Roman" w:cs="Times New Roman"/>
          <w:sz w:val="24"/>
          <w:szCs w:val="24"/>
        </w:rPr>
        <w:t>оздание условий для укрепления института семьи, продвижение в обществе семейных ценностей путем выявления и поддержки семей с активной жизненной позицией, заинтересованных во всестороннем саморазвитии.</w:t>
      </w:r>
      <w:r w:rsidR="001412A2" w:rsidRPr="00793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Проект ориентирован на </w:t>
      </w:r>
      <w:r w:rsidR="001412A2" w:rsidRPr="00793387">
        <w:rPr>
          <w:rFonts w:ascii="Times New Roman" w:eastAsia="Times New Roman" w:hAnsi="Times New Roman" w:cs="Times New Roman"/>
          <w:sz w:val="24"/>
          <w:szCs w:val="24"/>
        </w:rPr>
        <w:t xml:space="preserve">укрепление внутрисемейных и </w:t>
      </w:r>
      <w:proofErr w:type="spellStart"/>
      <w:r w:rsidR="001412A2" w:rsidRPr="00793387">
        <w:rPr>
          <w:rFonts w:ascii="Times New Roman" w:eastAsia="Times New Roman" w:hAnsi="Times New Roman" w:cs="Times New Roman"/>
          <w:sz w:val="24"/>
          <w:szCs w:val="24"/>
        </w:rPr>
        <w:t>межпоколенческих</w:t>
      </w:r>
      <w:proofErr w:type="spellEnd"/>
      <w:r w:rsidR="001412A2" w:rsidRPr="00793387">
        <w:rPr>
          <w:rFonts w:ascii="Times New Roman" w:eastAsia="Times New Roman" w:hAnsi="Times New Roman" w:cs="Times New Roman"/>
          <w:sz w:val="24"/>
          <w:szCs w:val="24"/>
        </w:rPr>
        <w:t xml:space="preserve"> отношений, создание коммуникационной площадки для обмена опытом между семьями, содействие их дальнейшему развитию, формирование семейных традиций через совместную деятельность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302" w:rsidRPr="00793387" w:rsidRDefault="00136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Кто является участником?</w:t>
      </w:r>
    </w:p>
    <w:p w:rsidR="00AE7302" w:rsidRPr="00793387" w:rsidRDefault="00136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В конкурсе принимают участие семейные команды, состоящие из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четырех и более человек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, которые являются по отношению друг к другу представителями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трех и более поколений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. Например, дети, родители (или законные представители), бабушки, дедушки и другие близкие родственники. </w:t>
      </w:r>
      <w:r w:rsidR="00072543" w:rsidRPr="007933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составе семейной команды обязательно должен быть участник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от 5 до 17 лет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включительн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 xml:space="preserve">о на </w:t>
      </w:r>
      <w:r w:rsidR="00780951" w:rsidRPr="00793387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 xml:space="preserve"> окончания этапа регистрации.</w:t>
      </w:r>
      <w:r w:rsidR="005E5FA7" w:rsidRPr="00793387">
        <w:t xml:space="preserve"> 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 xml:space="preserve">В конкурсе могут участвовать </w:t>
      </w:r>
      <w:r w:rsidR="005E5FA7" w:rsidRPr="00793387">
        <w:rPr>
          <w:rFonts w:ascii="Times New Roman" w:eastAsia="Times New Roman" w:hAnsi="Times New Roman" w:cs="Times New Roman"/>
          <w:b/>
          <w:sz w:val="24"/>
          <w:szCs w:val="24"/>
        </w:rPr>
        <w:t>граждане Российской Федерации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5E5FA7" w:rsidRPr="00793387">
        <w:rPr>
          <w:rFonts w:ascii="Times New Roman" w:eastAsia="Times New Roman" w:hAnsi="Times New Roman" w:cs="Times New Roman"/>
          <w:b/>
          <w:sz w:val="24"/>
          <w:szCs w:val="24"/>
        </w:rPr>
        <w:t>граждане Республики Абхазия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92D" w:rsidRPr="00793387" w:rsidRDefault="002C0F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>Среди у</w:t>
      </w:r>
      <w:r w:rsidR="00136987" w:rsidRPr="00793387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36987" w:rsidRPr="00793387">
        <w:rPr>
          <w:rFonts w:ascii="Times New Roman" w:eastAsia="Times New Roman" w:hAnsi="Times New Roman" w:cs="Times New Roman"/>
          <w:sz w:val="24"/>
          <w:szCs w:val="24"/>
        </w:rPr>
        <w:t xml:space="preserve"> первого сезона конкурса профессиональные династии – педагоги, атомщики, военнослужащие, строители, медицинские работники; многодетные семьи, в том числе </w:t>
      </w:r>
      <w:r w:rsidR="00136987" w:rsidRPr="00793387">
        <w:rPr>
          <w:rFonts w:ascii="Times New Roman" w:eastAsia="Times New Roman" w:hAnsi="Times New Roman" w:cs="Times New Roman"/>
          <w:sz w:val="24"/>
          <w:szCs w:val="24"/>
        </w:rPr>
        <w:br/>
      </w:r>
      <w:r w:rsidR="00136987" w:rsidRPr="00793387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приемными детьми, в некоторых из них воспитываются более 20 детей, а также семьи, представители старшего поколения в которых находятся в браке более 50 лет.</w:t>
      </w:r>
    </w:p>
    <w:p w:rsidR="00AE7302" w:rsidRPr="00793387" w:rsidRDefault="00136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Этапы конкурса</w:t>
      </w:r>
    </w:p>
    <w:p w:rsidR="00AE7302" w:rsidRPr="00793387" w:rsidRDefault="00136987" w:rsidP="005E5F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>Конкурс состо</w:t>
      </w:r>
      <w:r w:rsidR="0060292D" w:rsidRPr="00793387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следующих этапов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1" w:name="_Hlk199334501"/>
      <w:r w:rsidRPr="00793387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FA7" w:rsidRPr="00793387">
        <w:rPr>
          <w:rFonts w:ascii="Times New Roman" w:hAnsi="Times New Roman" w:cs="Times New Roman"/>
          <w:sz w:val="24"/>
          <w:szCs w:val="24"/>
        </w:rPr>
        <w:t>(с</w:t>
      </w:r>
      <w:r w:rsidR="005E5FA7" w:rsidRPr="00793387">
        <w:rPr>
          <w:rFonts w:ascii="Times New Roman" w:eastAsia="Times New Roman" w:hAnsi="Times New Roman" w:cs="Times New Roman"/>
          <w:sz w:val="24"/>
          <w:szCs w:val="24"/>
        </w:rPr>
        <w:t>оздание семейного аккаунта на сайте)</w:t>
      </w:r>
      <w:r w:rsidR="00BE33F0" w:rsidRPr="007933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33F0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1"/>
      <w:r w:rsidR="00651F7B" w:rsidRPr="00793387">
        <w:rPr>
          <w:rFonts w:ascii="Times New Roman" w:eastAsia="Times New Roman" w:hAnsi="Times New Roman" w:cs="Times New Roman"/>
          <w:sz w:val="24"/>
          <w:szCs w:val="24"/>
        </w:rPr>
        <w:t>дистанционный этап,</w:t>
      </w:r>
      <w:r w:rsidR="00651F7B" w:rsidRPr="007933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33F0" w:rsidRPr="007933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кружные полуфиналы </w:t>
      </w:r>
      <w:r w:rsidR="00BE33F0" w:rsidRPr="00793387">
        <w:rPr>
          <w:rFonts w:ascii="Times New Roman" w:eastAsia="Times New Roman" w:hAnsi="Times New Roman" w:cs="Times New Roman"/>
          <w:sz w:val="24"/>
          <w:szCs w:val="24"/>
        </w:rPr>
        <w:t>и ф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инал</w:t>
      </w:r>
      <w:r w:rsidR="00BE33F0" w:rsidRPr="007933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0951" w:rsidRPr="00793387" w:rsidRDefault="00E72900" w:rsidP="00B27C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Дистанционный этап проходит в онлайн-формате: семейные команды </w:t>
      </w:r>
      <w:r w:rsidR="00862BC2">
        <w:rPr>
          <w:rFonts w:ascii="Times New Roman" w:eastAsia="Times New Roman" w:hAnsi="Times New Roman" w:cs="Times New Roman"/>
          <w:sz w:val="24"/>
          <w:szCs w:val="24"/>
        </w:rPr>
        <w:t xml:space="preserve">снимают </w:t>
      </w:r>
      <w:proofErr w:type="spellStart"/>
      <w:r w:rsidR="00862BC2">
        <w:rPr>
          <w:rFonts w:ascii="Times New Roman" w:eastAsia="Times New Roman" w:hAnsi="Times New Roman" w:cs="Times New Roman"/>
          <w:sz w:val="24"/>
          <w:szCs w:val="24"/>
        </w:rPr>
        <w:t>видеовизитку</w:t>
      </w:r>
      <w:proofErr w:type="spellEnd"/>
      <w:r w:rsidR="00862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2BC2" w:rsidRPr="00793387">
        <w:rPr>
          <w:rFonts w:ascii="Times New Roman" w:eastAsia="Times New Roman" w:hAnsi="Times New Roman" w:cs="Times New Roman"/>
          <w:sz w:val="24"/>
          <w:szCs w:val="24"/>
        </w:rPr>
        <w:t>заполняют</w:t>
      </w:r>
      <w:r w:rsidR="00862BC2">
        <w:rPr>
          <w:rFonts w:ascii="Times New Roman" w:eastAsia="Times New Roman" w:hAnsi="Times New Roman" w:cs="Times New Roman"/>
          <w:sz w:val="24"/>
          <w:szCs w:val="24"/>
        </w:rPr>
        <w:t xml:space="preserve"> анкету и</w:t>
      </w:r>
      <w:r w:rsidR="00862BC2" w:rsidRPr="00793387">
        <w:rPr>
          <w:rFonts w:ascii="Times New Roman" w:eastAsia="Times New Roman" w:hAnsi="Times New Roman" w:cs="Times New Roman"/>
          <w:sz w:val="24"/>
          <w:szCs w:val="24"/>
        </w:rPr>
        <w:t xml:space="preserve"> раздел достижений</w:t>
      </w:r>
      <w:r w:rsidR="00862B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2BC2" w:rsidRPr="00793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выполняют задания на разнообразные темы (</w:t>
      </w:r>
      <w:r w:rsidR="00366B05" w:rsidRPr="00793387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="00366B05" w:rsidRPr="00793387">
        <w:rPr>
          <w:rFonts w:ascii="Times New Roman" w:eastAsia="Times New Roman" w:hAnsi="Times New Roman" w:cs="Times New Roman"/>
          <w:sz w:val="24"/>
          <w:szCs w:val="24"/>
        </w:rPr>
        <w:t>ивные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6B05" w:rsidRPr="00793387">
        <w:rPr>
          <w:rFonts w:ascii="Times New Roman" w:eastAsia="Times New Roman" w:hAnsi="Times New Roman" w:cs="Times New Roman"/>
          <w:sz w:val="24"/>
          <w:szCs w:val="24"/>
        </w:rPr>
        <w:t xml:space="preserve">творческие, посвященные темам культуры,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истори</w:t>
      </w:r>
      <w:r w:rsidR="00366B05" w:rsidRPr="007933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6B05" w:rsidRPr="00793387">
        <w:rPr>
          <w:rFonts w:ascii="Times New Roman" w:eastAsia="Times New Roman" w:hAnsi="Times New Roman" w:cs="Times New Roman"/>
          <w:sz w:val="24"/>
          <w:szCs w:val="24"/>
        </w:rPr>
        <w:t>семейных традиций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3387" w:rsidRPr="00793387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B27C1C" w:rsidRPr="00793387" w:rsidRDefault="00B27C1C" w:rsidP="00B27C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>По итогам этапа будет сформирован рейтинг, в соответствии с которым определятся семьи, прошедшие в полуфинал. Полуфиналы конкурса пройдут в формате очных мероприятий для участников из разных федеральных округов России. В финале лучшие семьи поборются за главные призы проекта. Во время очных мероприятий конкурса</w:t>
      </w:r>
      <w:r w:rsidR="00072543" w:rsidRPr="00793387">
        <w:rPr>
          <w:rFonts w:ascii="Times New Roman" w:eastAsia="Times New Roman" w:hAnsi="Times New Roman" w:cs="Times New Roman"/>
          <w:sz w:val="24"/>
          <w:szCs w:val="24"/>
        </w:rPr>
        <w:t xml:space="preserve"> помимо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увлекательных заданий для </w:t>
      </w:r>
      <w:r w:rsidR="00072543" w:rsidRPr="0079338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предусмотрена образовательная и концертная программы, встречи с известными людьми, мастер-классы.</w:t>
      </w:r>
    </w:p>
    <w:p w:rsidR="00B27C1C" w:rsidRPr="00793387" w:rsidRDefault="009D3B2C" w:rsidP="005E40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Главные призы</w:t>
      </w:r>
    </w:p>
    <w:p w:rsidR="00780951" w:rsidRPr="00793387" w:rsidRDefault="00780951" w:rsidP="00780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>− 60 сертификатов на улучшение жилищных условий для победителей;</w:t>
      </w:r>
    </w:p>
    <w:p w:rsidR="00780951" w:rsidRPr="00793387" w:rsidRDefault="00780951" w:rsidP="007809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sz w:val="24"/>
          <w:szCs w:val="24"/>
        </w:rPr>
        <w:t>− семейные путешествия для финалистов.</w:t>
      </w:r>
    </w:p>
    <w:p w:rsidR="0023147B" w:rsidRPr="00793387" w:rsidRDefault="0023147B" w:rsidP="002314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Наблюдательный совет</w:t>
      </w:r>
    </w:p>
    <w:p w:rsidR="00072543" w:rsidRPr="0023147B" w:rsidRDefault="0023147B" w:rsidP="002314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387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принципы конкурса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– открытость, объективность и прозрачность. Их гарантом выступает Наблюдательный совет, в состав которого входят известные семьянины – деятели искусства и культуры, спортсмены, государственные и общественные деятели. Члены Наблюдательного совета не только контролируют </w:t>
      </w:r>
      <w:r w:rsidR="00072543" w:rsidRPr="00793387">
        <w:rPr>
          <w:rFonts w:ascii="Times New Roman" w:eastAsia="Times New Roman" w:hAnsi="Times New Roman" w:cs="Times New Roman"/>
          <w:sz w:val="24"/>
          <w:szCs w:val="24"/>
        </w:rPr>
        <w:t xml:space="preserve">соблюдение правил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>проведения конкурса</w:t>
      </w:r>
      <w:r w:rsidR="00072543" w:rsidRPr="00793387">
        <w:rPr>
          <w:rFonts w:ascii="Times New Roman" w:eastAsia="Times New Roman" w:hAnsi="Times New Roman" w:cs="Times New Roman"/>
          <w:sz w:val="24"/>
          <w:szCs w:val="24"/>
        </w:rPr>
        <w:t xml:space="preserve">, объективность и беспристрастность определения победителей, 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но и присуждают специальные призы для тех, кто лучше всего справился с заданиями. Например, в первом сезоне певец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Сергей Жуков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за выполнение задания «Рецепт Жуковых» пригласил многодетную семью Сабич из Краснодарского края в гости на семейный обед, а за отличное выполнение задания «Наша песня» певец </w:t>
      </w:r>
      <w:r w:rsidRPr="00793387">
        <w:rPr>
          <w:rFonts w:ascii="Times New Roman" w:eastAsia="Times New Roman" w:hAnsi="Times New Roman" w:cs="Times New Roman"/>
          <w:b/>
          <w:sz w:val="24"/>
          <w:szCs w:val="24"/>
        </w:rPr>
        <w:t>Дмитрий Маликов</w:t>
      </w:r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провел для семьи </w:t>
      </w:r>
      <w:proofErr w:type="spellStart"/>
      <w:r w:rsidRPr="00793387">
        <w:rPr>
          <w:rFonts w:ascii="Times New Roman" w:eastAsia="Times New Roman" w:hAnsi="Times New Roman" w:cs="Times New Roman"/>
          <w:sz w:val="24"/>
          <w:szCs w:val="24"/>
        </w:rPr>
        <w:t>Ермоленковых</w:t>
      </w:r>
      <w:proofErr w:type="spellEnd"/>
      <w:r w:rsidRPr="00793387">
        <w:rPr>
          <w:rFonts w:ascii="Times New Roman" w:eastAsia="Times New Roman" w:hAnsi="Times New Roman" w:cs="Times New Roman"/>
          <w:sz w:val="24"/>
          <w:szCs w:val="24"/>
        </w:rPr>
        <w:t xml:space="preserve"> из Кемерово урок игры на фортепиано.</w:t>
      </w:r>
    </w:p>
    <w:p w:rsidR="00AE7302" w:rsidRPr="0060292D" w:rsidRDefault="00136987" w:rsidP="006029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информация на официальном сайте </w:t>
      </w:r>
      <w:hyperlink r:id="rId9" w:tooltip="https://family.rsv.ru/" w:history="1">
        <w:proofErr w:type="spellStart"/>
        <w:proofErr w:type="gramStart"/>
        <w:r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>этосемейное.рф</w:t>
        </w:r>
        <w:proofErr w:type="spellEnd"/>
        <w:proofErr w:type="gramEnd"/>
        <w:r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E7302" w:rsidRPr="0060292D">
      <w:headerReference w:type="default" r:id="rId10"/>
      <w:pgSz w:w="11900" w:h="16840"/>
      <w:pgMar w:top="1395" w:right="720" w:bottom="0" w:left="720" w:header="426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01" w:rsidRDefault="00F94301">
      <w:pPr>
        <w:spacing w:after="0" w:line="240" w:lineRule="auto"/>
      </w:pPr>
      <w:r>
        <w:separator/>
      </w:r>
    </w:p>
  </w:endnote>
  <w:endnote w:type="continuationSeparator" w:id="0">
    <w:p w:rsidR="00F94301" w:rsidRDefault="00F9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01" w:rsidRDefault="00F94301">
      <w:pPr>
        <w:spacing w:after="0" w:line="240" w:lineRule="auto"/>
      </w:pPr>
      <w:r>
        <w:separator/>
      </w:r>
    </w:p>
  </w:footnote>
  <w:footnote w:type="continuationSeparator" w:id="0">
    <w:p w:rsidR="00F94301" w:rsidRDefault="00F9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302" w:rsidRDefault="00BE7BE3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770CCD">
          <wp:simplePos x="0" y="0"/>
          <wp:positionH relativeFrom="column">
            <wp:posOffset>-224206</wp:posOffset>
          </wp:positionH>
          <wp:positionV relativeFrom="paragraph">
            <wp:posOffset>-635</wp:posOffset>
          </wp:positionV>
          <wp:extent cx="7120890" cy="585470"/>
          <wp:effectExtent l="0" t="0" r="3810" b="5080"/>
          <wp:wrapTight wrapText="bothSides">
            <wp:wrapPolygon edited="0">
              <wp:start x="0" y="0"/>
              <wp:lineTo x="0" y="21085"/>
              <wp:lineTo x="21554" y="21085"/>
              <wp:lineTo x="21554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8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1350"/>
    <w:multiLevelType w:val="hybridMultilevel"/>
    <w:tmpl w:val="11E83C22"/>
    <w:lvl w:ilvl="0" w:tplc="6FE63F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DBE80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6CFB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6A0D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408B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969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26E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7029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72E3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C71282F"/>
    <w:multiLevelType w:val="hybridMultilevel"/>
    <w:tmpl w:val="77A8D2D8"/>
    <w:lvl w:ilvl="0" w:tplc="3F448E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FA9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20D2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2ED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2ED0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D483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0A1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D236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2E49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39F1EA5"/>
    <w:multiLevelType w:val="hybridMultilevel"/>
    <w:tmpl w:val="B794300C"/>
    <w:lvl w:ilvl="0" w:tplc="A88A3F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EF6F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C43C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7E22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FE7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F0AA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F6C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3ED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8AD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0721983"/>
    <w:multiLevelType w:val="hybridMultilevel"/>
    <w:tmpl w:val="E8662AD2"/>
    <w:lvl w:ilvl="0" w:tplc="45F2D14E">
      <w:start w:val="1"/>
      <w:numFmt w:val="bullet"/>
      <w:lvlText w:val="–"/>
      <w:lvlJc w:val="left"/>
      <w:pPr>
        <w:ind w:left="2771" w:hanging="360"/>
      </w:pPr>
      <w:rPr>
        <w:rFonts w:ascii="Arial" w:eastAsia="Arial" w:hAnsi="Arial" w:cs="Arial" w:hint="default"/>
      </w:rPr>
    </w:lvl>
    <w:lvl w:ilvl="1" w:tplc="1904EF80">
      <w:start w:val="1"/>
      <w:numFmt w:val="bullet"/>
      <w:lvlText w:val="o"/>
      <w:lvlJc w:val="left"/>
      <w:pPr>
        <w:ind w:left="3491" w:hanging="360"/>
      </w:pPr>
      <w:rPr>
        <w:rFonts w:ascii="Courier New" w:eastAsia="Courier New" w:hAnsi="Courier New" w:cs="Courier New" w:hint="default"/>
      </w:rPr>
    </w:lvl>
    <w:lvl w:ilvl="2" w:tplc="B65A3200">
      <w:start w:val="1"/>
      <w:numFmt w:val="bullet"/>
      <w:lvlText w:val="§"/>
      <w:lvlJc w:val="left"/>
      <w:pPr>
        <w:ind w:left="4211" w:hanging="360"/>
      </w:pPr>
      <w:rPr>
        <w:rFonts w:ascii="Wingdings" w:eastAsia="Wingdings" w:hAnsi="Wingdings" w:cs="Wingdings" w:hint="default"/>
      </w:rPr>
    </w:lvl>
    <w:lvl w:ilvl="3" w:tplc="9050CB9E">
      <w:start w:val="1"/>
      <w:numFmt w:val="bullet"/>
      <w:lvlText w:val="·"/>
      <w:lvlJc w:val="left"/>
      <w:pPr>
        <w:ind w:left="4931" w:hanging="360"/>
      </w:pPr>
      <w:rPr>
        <w:rFonts w:ascii="Symbol" w:eastAsia="Symbol" w:hAnsi="Symbol" w:cs="Symbol" w:hint="default"/>
      </w:rPr>
    </w:lvl>
    <w:lvl w:ilvl="4" w:tplc="280CC250">
      <w:start w:val="1"/>
      <w:numFmt w:val="bullet"/>
      <w:lvlText w:val="o"/>
      <w:lvlJc w:val="left"/>
      <w:pPr>
        <w:ind w:left="5651" w:hanging="360"/>
      </w:pPr>
      <w:rPr>
        <w:rFonts w:ascii="Courier New" w:eastAsia="Courier New" w:hAnsi="Courier New" w:cs="Courier New" w:hint="default"/>
      </w:rPr>
    </w:lvl>
    <w:lvl w:ilvl="5" w:tplc="EBDE64BC">
      <w:start w:val="1"/>
      <w:numFmt w:val="bullet"/>
      <w:lvlText w:val="§"/>
      <w:lvlJc w:val="left"/>
      <w:pPr>
        <w:ind w:left="6371" w:hanging="360"/>
      </w:pPr>
      <w:rPr>
        <w:rFonts w:ascii="Wingdings" w:eastAsia="Wingdings" w:hAnsi="Wingdings" w:cs="Wingdings" w:hint="default"/>
      </w:rPr>
    </w:lvl>
    <w:lvl w:ilvl="6" w:tplc="04DE331E">
      <w:start w:val="1"/>
      <w:numFmt w:val="bullet"/>
      <w:lvlText w:val="·"/>
      <w:lvlJc w:val="left"/>
      <w:pPr>
        <w:ind w:left="7091" w:hanging="360"/>
      </w:pPr>
      <w:rPr>
        <w:rFonts w:ascii="Symbol" w:eastAsia="Symbol" w:hAnsi="Symbol" w:cs="Symbol" w:hint="default"/>
      </w:rPr>
    </w:lvl>
    <w:lvl w:ilvl="7" w:tplc="965CCBC8">
      <w:start w:val="1"/>
      <w:numFmt w:val="bullet"/>
      <w:lvlText w:val="o"/>
      <w:lvlJc w:val="left"/>
      <w:pPr>
        <w:ind w:left="7811" w:hanging="360"/>
      </w:pPr>
      <w:rPr>
        <w:rFonts w:ascii="Courier New" w:eastAsia="Courier New" w:hAnsi="Courier New" w:cs="Courier New" w:hint="default"/>
      </w:rPr>
    </w:lvl>
    <w:lvl w:ilvl="8" w:tplc="2D7681D6">
      <w:start w:val="1"/>
      <w:numFmt w:val="bullet"/>
      <w:lvlText w:val="§"/>
      <w:lvlJc w:val="left"/>
      <w:pPr>
        <w:ind w:left="8531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02"/>
    <w:rsid w:val="0004044B"/>
    <w:rsid w:val="00054370"/>
    <w:rsid w:val="00072543"/>
    <w:rsid w:val="000B35F0"/>
    <w:rsid w:val="001138F0"/>
    <w:rsid w:val="001217E4"/>
    <w:rsid w:val="00136987"/>
    <w:rsid w:val="00137AC6"/>
    <w:rsid w:val="001412A2"/>
    <w:rsid w:val="001C2B79"/>
    <w:rsid w:val="0023147B"/>
    <w:rsid w:val="00252339"/>
    <w:rsid w:val="00285CB0"/>
    <w:rsid w:val="002C0F09"/>
    <w:rsid w:val="00366B05"/>
    <w:rsid w:val="00392FA4"/>
    <w:rsid w:val="005B28CC"/>
    <w:rsid w:val="005E40A8"/>
    <w:rsid w:val="005E5FA7"/>
    <w:rsid w:val="005F7459"/>
    <w:rsid w:val="0060292D"/>
    <w:rsid w:val="00651F7B"/>
    <w:rsid w:val="00700D3F"/>
    <w:rsid w:val="00780951"/>
    <w:rsid w:val="00793387"/>
    <w:rsid w:val="007C63B5"/>
    <w:rsid w:val="00811176"/>
    <w:rsid w:val="00862BC2"/>
    <w:rsid w:val="008667AF"/>
    <w:rsid w:val="008B62B4"/>
    <w:rsid w:val="008B640C"/>
    <w:rsid w:val="008C5042"/>
    <w:rsid w:val="008D6EBA"/>
    <w:rsid w:val="009D3B2C"/>
    <w:rsid w:val="00A57C19"/>
    <w:rsid w:val="00AB0446"/>
    <w:rsid w:val="00AE7302"/>
    <w:rsid w:val="00B27C1C"/>
    <w:rsid w:val="00B8046B"/>
    <w:rsid w:val="00BE33F0"/>
    <w:rsid w:val="00BE7BE3"/>
    <w:rsid w:val="00BF3CE4"/>
    <w:rsid w:val="00E11EA3"/>
    <w:rsid w:val="00E16D08"/>
    <w:rsid w:val="00E272A1"/>
    <w:rsid w:val="00E72900"/>
    <w:rsid w:val="00F94301"/>
    <w:rsid w:val="00F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C3A89E-34F9-4279-AB0C-72E0F629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Arial Unicode MS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rPr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Arial Unicode MS"/>
      <w:color w:val="00000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Arial Unicode MS"/>
      <w:color w:val="000000"/>
      <w:lang w:eastAsia="ru-RU"/>
    </w:rPr>
  </w:style>
  <w:style w:type="character" w:styleId="afb">
    <w:name w:val="Unresolved Mention"/>
    <w:basedOn w:val="a0"/>
    <w:uiPriority w:val="99"/>
    <w:semiHidden/>
    <w:unhideWhenUsed/>
    <w:rsid w:val="007C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mily.rs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amily.rsv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Александра Николаевна</dc:creator>
  <cp:keywords/>
  <dc:description/>
  <cp:lastModifiedBy>Гришина Анастасия Михайловна</cp:lastModifiedBy>
  <cp:revision>23</cp:revision>
  <dcterms:created xsi:type="dcterms:W3CDTF">2025-05-20T09:46:00Z</dcterms:created>
  <dcterms:modified xsi:type="dcterms:W3CDTF">2025-05-28T11:51:00Z</dcterms:modified>
</cp:coreProperties>
</file>