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2E2" w:rsidRDefault="00C942E2"/>
    <w:tbl>
      <w:tblPr>
        <w:tblW w:w="15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39"/>
        <w:gridCol w:w="3722"/>
        <w:gridCol w:w="277"/>
        <w:gridCol w:w="3593"/>
        <w:gridCol w:w="277"/>
      </w:tblGrid>
      <w:tr w:rsidR="00C942E2">
        <w:tc>
          <w:tcPr>
            <w:tcW w:w="15708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 А С П О Р Т</w:t>
            </w:r>
          </w:p>
        </w:tc>
      </w:tr>
      <w:tr w:rsidR="00C942E2">
        <w:tc>
          <w:tcPr>
            <w:tcW w:w="15708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государственной программы</w:t>
            </w:r>
          </w:p>
        </w:tc>
      </w:tr>
      <w:tr w:rsidR="00C942E2">
        <w:tc>
          <w:tcPr>
            <w:tcW w:w="15708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«Создание условий для эффективного исполнения полномочий в сфере юстиции  »</w:t>
            </w:r>
          </w:p>
        </w:tc>
      </w:tr>
      <w:tr w:rsidR="00C942E2">
        <w:tc>
          <w:tcPr>
            <w:tcW w:w="78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</w:tr>
      <w:tr w:rsidR="00C942E2">
        <w:tc>
          <w:tcPr>
            <w:tcW w:w="15708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1. Основные положения</w:t>
            </w:r>
          </w:p>
        </w:tc>
      </w:tr>
      <w:tr w:rsidR="00C942E2">
        <w:tc>
          <w:tcPr>
            <w:tcW w:w="78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</w:tr>
      <w:tr w:rsidR="00C942E2">
        <w:tc>
          <w:tcPr>
            <w:tcW w:w="78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Куратор государственной программы</w:t>
            </w:r>
          </w:p>
        </w:tc>
        <w:tc>
          <w:tcPr>
            <w:tcW w:w="786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Хинштейн Александр Евсеевич</w:t>
            </w:r>
          </w:p>
        </w:tc>
      </w:tr>
      <w:tr w:rsidR="00C942E2">
        <w:tc>
          <w:tcPr>
            <w:tcW w:w="78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государственной программы</w:t>
            </w:r>
          </w:p>
        </w:tc>
        <w:tc>
          <w:tcPr>
            <w:tcW w:w="786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Суходольская Наталья Евгеньевна</w:t>
            </w:r>
          </w:p>
        </w:tc>
      </w:tr>
      <w:tr w:rsidR="00C942E2">
        <w:tc>
          <w:tcPr>
            <w:tcW w:w="78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rPr>
                <w:sz w:val="18"/>
                <w:szCs w:val="18"/>
              </w:rPr>
            </w:pPr>
          </w:p>
        </w:tc>
        <w:tc>
          <w:tcPr>
            <w:tcW w:w="786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rPr>
                <w:sz w:val="18"/>
                <w:szCs w:val="18"/>
              </w:rPr>
            </w:pPr>
          </w:p>
        </w:tc>
      </w:tr>
      <w:tr w:rsidR="00C942E2">
        <w:tc>
          <w:tcPr>
            <w:tcW w:w="78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Период реализации государственной программы</w:t>
            </w:r>
          </w:p>
        </w:tc>
        <w:tc>
          <w:tcPr>
            <w:tcW w:w="786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Этап I: 2014 - 2023</w:t>
            </w:r>
          </w:p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Этап II: 2024 - 2030</w:t>
            </w:r>
          </w:p>
        </w:tc>
      </w:tr>
      <w:tr w:rsidR="00C942E2">
        <w:tc>
          <w:tcPr>
            <w:tcW w:w="78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Цели государственной программы</w:t>
            </w:r>
          </w:p>
        </w:tc>
        <w:tc>
          <w:tcPr>
            <w:tcW w:w="786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Цель 1 "Обеспечение государственной регистрации актов гражданского состояния на территории Курской области в соответствии с законодательством Российской Федерации, повышение качества предоставления государственных услуг в сфере государственной регистрации актов гражданского состояния, в том числе в электронном виде"</w:t>
            </w:r>
          </w:p>
        </w:tc>
      </w:tr>
      <w:tr w:rsidR="00C942E2">
        <w:tc>
          <w:tcPr>
            <w:tcW w:w="78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C942E2">
            <w:pPr>
              <w:rPr>
                <w:sz w:val="18"/>
                <w:szCs w:val="18"/>
              </w:rPr>
            </w:pPr>
          </w:p>
        </w:tc>
        <w:tc>
          <w:tcPr>
            <w:tcW w:w="786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Цель 2 "Своевременное обеспечение федеральных судов общей юрисдикции в Российской Федерации кандидатами в присяжные заседатели от Курской области </w:t>
            </w:r>
          </w:p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</w:t>
            </w:r>
          </w:p>
        </w:tc>
      </w:tr>
      <w:tr w:rsidR="00C942E2">
        <w:tc>
          <w:tcPr>
            <w:tcW w:w="78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C942E2">
            <w:pPr>
              <w:rPr>
                <w:sz w:val="18"/>
                <w:szCs w:val="18"/>
              </w:rPr>
            </w:pPr>
          </w:p>
        </w:tc>
        <w:tc>
          <w:tcPr>
            <w:tcW w:w="786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Цель 3 "Создание надлежащих условий для осуществления правосудия мировыми судьями Курской области</w:t>
            </w:r>
          </w:p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</w:t>
            </w:r>
          </w:p>
        </w:tc>
      </w:tr>
      <w:tr w:rsidR="00C942E2">
        <w:tc>
          <w:tcPr>
            <w:tcW w:w="78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Направления (подпрограммы) государственной программы</w:t>
            </w:r>
          </w:p>
        </w:tc>
        <w:tc>
          <w:tcPr>
            <w:tcW w:w="786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C942E2">
            <w:pPr>
              <w:rPr>
                <w:sz w:val="18"/>
                <w:szCs w:val="18"/>
              </w:rPr>
            </w:pPr>
          </w:p>
        </w:tc>
      </w:tr>
      <w:tr w:rsidR="00C942E2">
        <w:tc>
          <w:tcPr>
            <w:tcW w:w="78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Объемы финансового обеспечения за весь период реализации</w:t>
            </w:r>
          </w:p>
        </w:tc>
        <w:tc>
          <w:tcPr>
            <w:tcW w:w="786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6254D0">
            <w:pPr>
              <w:rPr>
                <w:sz w:val="18"/>
                <w:szCs w:val="18"/>
              </w:rPr>
            </w:pPr>
            <w:r w:rsidRPr="00900692">
              <w:rPr>
                <w:b/>
                <w:bCs/>
                <w:sz w:val="18"/>
                <w:szCs w:val="18"/>
              </w:rPr>
              <w:t>3 923 425,99</w:t>
            </w:r>
            <w:r w:rsidR="0041065B" w:rsidRPr="00900692">
              <w:rPr>
                <w:sz w:val="18"/>
                <w:szCs w:val="18"/>
              </w:rPr>
              <w:t xml:space="preserve"> тыс</w:t>
            </w:r>
            <w:r w:rsidR="0041065B">
              <w:rPr>
                <w:color w:val="000000"/>
                <w:sz w:val="18"/>
                <w:szCs w:val="18"/>
              </w:rPr>
              <w:t>. рублей</w:t>
            </w:r>
          </w:p>
        </w:tc>
      </w:tr>
      <w:tr w:rsidR="00C942E2">
        <w:tc>
          <w:tcPr>
            <w:tcW w:w="78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786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Цифровая трансформация государственного и муниципального управления, экономики и социальной сферы</w:t>
            </w:r>
          </w:p>
        </w:tc>
      </w:tr>
      <w:tr w:rsidR="00C942E2">
        <w:tc>
          <w:tcPr>
            <w:tcW w:w="78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</w:tr>
    </w:tbl>
    <w:p w:rsidR="00C942E2" w:rsidRDefault="00C942E2"/>
    <w:tbl>
      <w:tblPr>
        <w:tblW w:w="15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2"/>
        <w:gridCol w:w="1807"/>
        <w:gridCol w:w="1033"/>
        <w:gridCol w:w="1173"/>
        <w:gridCol w:w="1004"/>
        <w:gridCol w:w="891"/>
        <w:gridCol w:w="568"/>
        <w:gridCol w:w="568"/>
        <w:gridCol w:w="568"/>
        <w:gridCol w:w="568"/>
        <w:gridCol w:w="568"/>
        <w:gridCol w:w="568"/>
        <w:gridCol w:w="568"/>
        <w:gridCol w:w="568"/>
        <w:gridCol w:w="2050"/>
        <w:gridCol w:w="1665"/>
        <w:gridCol w:w="1305"/>
      </w:tblGrid>
      <w:tr w:rsidR="00C942E2">
        <w:tc>
          <w:tcPr>
            <w:tcW w:w="0" w:type="dxa"/>
            <w:gridSpan w:val="1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2. Показатели государственной программы</w:t>
            </w:r>
          </w:p>
        </w:tc>
      </w:tr>
      <w:tr w:rsidR="00C942E2">
        <w:tc>
          <w:tcPr>
            <w:tcW w:w="4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</w:tr>
      <w:tr w:rsidR="00C942E2">
        <w:tc>
          <w:tcPr>
            <w:tcW w:w="45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</w:t>
            </w:r>
          </w:p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49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C942E2">
        <w:tc>
          <w:tcPr>
            <w:tcW w:w="45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9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</w:tr>
      <w:tr w:rsidR="00C942E2"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</w:tr>
      <w:tr w:rsidR="00C942E2">
        <w:tc>
          <w:tcPr>
            <w:tcW w:w="0" w:type="dxa"/>
            <w:gridSpan w:val="1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Цель государственной программы «Обеспечение государственной регистрации актов гражданского состояния на территории Курской области в соответствии с законодательством Российской Федерации, повышение качества предоставления государственных услуг в сфере государственной регистрации актов гражданского состояния, в том числе в электронном виде»</w:t>
            </w:r>
          </w:p>
        </w:tc>
      </w:tr>
      <w:tr w:rsidR="00C942E2"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Уровень удовлетворенности населения услугами в сфере государственной регистрации актов гражданского состояния</w:t>
            </w:r>
          </w:p>
        </w:tc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Постановление "ГОСУДАРСТВЕННАЯ ПРОГРАММА КУРСКОЙ ОБЛАСТИ "СОЗДАНИЕ УСЛОВИЙ ДЛЯ ЭФФЕКТИВНОГО ИСПОЛНЕНИЯ </w:t>
            </w:r>
            <w:r>
              <w:rPr>
                <w:color w:val="000000"/>
                <w:sz w:val="18"/>
                <w:szCs w:val="18"/>
              </w:rPr>
              <w:lastRenderedPageBreak/>
              <w:t>ПОЛНОМОЧИЙ В СФЕРЕ ЮСТИЦИИ"" АДМИНИСТРАЦИЯ КУРСКОЙ ОБЛАСТИ от 17.10.2013 № 740-па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КОМИТЕТ ЗАПИСИ АКТОВ ГРАЖДАНСКОГО СОСТОЯНИЯ КУРСКОЙ ОБЛАСТИ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C942E2">
            <w:pPr>
              <w:rPr>
                <w:sz w:val="18"/>
                <w:szCs w:val="18"/>
              </w:rPr>
            </w:pPr>
          </w:p>
        </w:tc>
      </w:tr>
      <w:tr w:rsidR="00C942E2">
        <w:tc>
          <w:tcPr>
            <w:tcW w:w="0" w:type="dxa"/>
            <w:gridSpan w:val="1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Цель государственной программы «Своевременное обеспечение федеральных судов общей юрисдикции в Российской Федерации кандидатами в присяжные заседатели от Курской области </w:t>
            </w:r>
          </w:p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»</w:t>
            </w:r>
          </w:p>
        </w:tc>
      </w:tr>
      <w:tr w:rsidR="00C942E2"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Укомплектованность списков кандидатов в присяжные заседатели от Курской области для Курского областного суда</w:t>
            </w:r>
          </w:p>
        </w:tc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Постановление "ГОСУДАРСТВЕННАЯ ПРОГРАММА КУРСКОЙ ОБЛАСТИ "СОЗДАНИЕ УСЛОВИЙ ДЛЯ ЭФФЕКТИВНОГО ИСПОЛНЕНИЯ ПОЛНОМОЧИЙ В СФЕРЕ ЮСТИЦИИ"" АДМИНИСТРАЦИЯ КУРСКОЙ ОБЛАСТИ от 17.10.2013 № 740-па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МИНИСТЕРСТВО ВНУТРЕННЕЙ И МОЛОДЕЖНОЙ ПОЛИТИКИ КУРСКОЙ ОБЛАСТИ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C942E2">
            <w:pPr>
              <w:rPr>
                <w:sz w:val="18"/>
                <w:szCs w:val="18"/>
              </w:rPr>
            </w:pPr>
          </w:p>
        </w:tc>
      </w:tr>
      <w:tr w:rsidR="00C942E2">
        <w:tc>
          <w:tcPr>
            <w:tcW w:w="0" w:type="dxa"/>
            <w:gridSpan w:val="1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Цель государственной программы «Создание надлежащих условий для осуществления правосудия мировыми судьями Курской области</w:t>
            </w:r>
          </w:p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»</w:t>
            </w:r>
          </w:p>
        </w:tc>
      </w:tr>
      <w:tr w:rsidR="00C942E2"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Уровень удовлетворенности мировых судей Курской области организационным и материально-техническим обеспечением их деятельности</w:t>
            </w:r>
          </w:p>
        </w:tc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Постановление "ГОСУДАРСТВЕННАЯ ПРОГРАММА КУРСКОЙ ОБЛАСТИ "СОЗДАНИЕ УСЛОВИЙ ДЛЯ ЭФФЕКТИВНОГО ИСПОЛНЕНИЯ ПОЛНОМОЧИЙ В СФЕРЕ ЮСТИЦИИ"" АДМИНИСТРАЦИЯ КУРСКОЙ ОБЛАСТИ от 17.10.2013 № 740-па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МИНИСТЕРСТВО ПРАВОВОГО ОБЕСПЕЧЕНИЯ КУРСКОЙ ОБЛАСТИ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C942E2">
            <w:pPr>
              <w:rPr>
                <w:sz w:val="18"/>
                <w:szCs w:val="18"/>
              </w:rPr>
            </w:pPr>
          </w:p>
        </w:tc>
      </w:tr>
      <w:tr w:rsidR="00C942E2">
        <w:tc>
          <w:tcPr>
            <w:tcW w:w="4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</w:tr>
    </w:tbl>
    <w:p w:rsidR="00C942E2" w:rsidRDefault="00C942E2"/>
    <w:tbl>
      <w:tblPr>
        <w:tblW w:w="15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"/>
        <w:gridCol w:w="2164"/>
        <w:gridCol w:w="1196"/>
        <w:gridCol w:w="1023"/>
        <w:gridCol w:w="907"/>
        <w:gridCol w:w="623"/>
        <w:gridCol w:w="648"/>
        <w:gridCol w:w="656"/>
        <w:gridCol w:w="673"/>
        <w:gridCol w:w="649"/>
        <w:gridCol w:w="639"/>
        <w:gridCol w:w="694"/>
        <w:gridCol w:w="691"/>
        <w:gridCol w:w="636"/>
        <w:gridCol w:w="645"/>
        <w:gridCol w:w="645"/>
        <w:gridCol w:w="651"/>
        <w:gridCol w:w="645"/>
        <w:gridCol w:w="1463"/>
      </w:tblGrid>
      <w:tr w:rsidR="00C942E2">
        <w:tc>
          <w:tcPr>
            <w:tcW w:w="0" w:type="dxa"/>
            <w:gridSpan w:val="1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2.1. Прокси-показатели государственной программы в 2026 году</w:t>
            </w:r>
          </w:p>
        </w:tc>
      </w:tr>
      <w:tr w:rsidR="00C942E2">
        <w:tc>
          <w:tcPr>
            <w:tcW w:w="4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</w:tr>
      <w:tr w:rsidR="00C942E2">
        <w:tc>
          <w:tcPr>
            <w:tcW w:w="4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7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</w:t>
            </w:r>
          </w:p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0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C942E2">
        <w:tc>
          <w:tcPr>
            <w:tcW w:w="4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</w:tr>
      <w:tr w:rsidR="00C942E2">
        <w:tc>
          <w:tcPr>
            <w:tcW w:w="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5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</w:tr>
      <w:tr w:rsidR="00C942E2">
        <w:tc>
          <w:tcPr>
            <w:tcW w:w="4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</w:tr>
    </w:tbl>
    <w:p w:rsidR="00C942E2" w:rsidRDefault="00C942E2"/>
    <w:tbl>
      <w:tblPr>
        <w:tblW w:w="15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7"/>
        <w:gridCol w:w="2798"/>
        <w:gridCol w:w="1749"/>
        <w:gridCol w:w="1745"/>
        <w:gridCol w:w="740"/>
        <w:gridCol w:w="742"/>
        <w:gridCol w:w="748"/>
        <w:gridCol w:w="740"/>
        <w:gridCol w:w="737"/>
        <w:gridCol w:w="754"/>
        <w:gridCol w:w="753"/>
        <w:gridCol w:w="736"/>
        <w:gridCol w:w="739"/>
        <w:gridCol w:w="739"/>
        <w:gridCol w:w="741"/>
        <w:gridCol w:w="760"/>
      </w:tblGrid>
      <w:tr w:rsidR="00C942E2">
        <w:tc>
          <w:tcPr>
            <w:tcW w:w="0" w:type="dxa"/>
            <w:gridSpan w:val="1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3. Помесячный план достижения показателей государственной программы в 2026 году</w:t>
            </w:r>
          </w:p>
        </w:tc>
      </w:tr>
      <w:tr w:rsidR="00C942E2">
        <w:tc>
          <w:tcPr>
            <w:tcW w:w="4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</w:tr>
      <w:tr w:rsidR="00C942E2">
        <w:tc>
          <w:tcPr>
            <w:tcW w:w="47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Цели/показатели государственной программы</w:t>
            </w:r>
          </w:p>
        </w:tc>
        <w:tc>
          <w:tcPr>
            <w:tcW w:w="18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</w:t>
            </w:r>
          </w:p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0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конец 2026 года</w:t>
            </w:r>
          </w:p>
        </w:tc>
      </w:tr>
      <w:tr w:rsidR="00C942E2">
        <w:tc>
          <w:tcPr>
            <w:tcW w:w="4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</w:tr>
      <w:tr w:rsidR="00C942E2">
        <w:tc>
          <w:tcPr>
            <w:tcW w:w="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</w:tr>
      <w:tr w:rsidR="00C942E2">
        <w:tc>
          <w:tcPr>
            <w:tcW w:w="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0" w:type="dxa"/>
            <w:gridSpan w:val="1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Цель государственной программы «Обеспечение государственной регистрации актов гражданского состояния на территории Курской области в соответствии с законодательством Российской Федерации, повышение качества предоставления государственных услуг в сфере государственной регистрации актов гражданского состояния, в том числе в электронном виде»</w:t>
            </w:r>
          </w:p>
        </w:tc>
      </w:tr>
      <w:tr w:rsidR="00C942E2">
        <w:tc>
          <w:tcPr>
            <w:tcW w:w="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Уровень удовлетворенности населения услугами в сфере государственной регистрации актов гражданского состояния</w:t>
            </w:r>
          </w:p>
        </w:tc>
        <w:tc>
          <w:tcPr>
            <w:tcW w:w="1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</w:tr>
      <w:tr w:rsidR="00C942E2">
        <w:tc>
          <w:tcPr>
            <w:tcW w:w="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0" w:type="dxa"/>
            <w:gridSpan w:val="1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Цель государственной программы «Своевременное обеспечение федеральных судов общей юрисдикции в Российской Федерации кандидатами в присяжные заседатели от Курской области »</w:t>
            </w:r>
          </w:p>
        </w:tc>
      </w:tr>
      <w:tr w:rsidR="00C942E2">
        <w:tc>
          <w:tcPr>
            <w:tcW w:w="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Укомплектованность списков кандидатов в присяжные заседатели от Курской области для Курского областного суда</w:t>
            </w:r>
          </w:p>
        </w:tc>
        <w:tc>
          <w:tcPr>
            <w:tcW w:w="1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C942E2">
        <w:tc>
          <w:tcPr>
            <w:tcW w:w="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0" w:type="dxa"/>
            <w:gridSpan w:val="1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Цель государственной программы «Создание надлежащих условий для осуществления правосудия мировыми судьями Курской области»</w:t>
            </w:r>
          </w:p>
        </w:tc>
      </w:tr>
      <w:tr w:rsidR="00C942E2">
        <w:tc>
          <w:tcPr>
            <w:tcW w:w="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</w:t>
            </w:r>
          </w:p>
        </w:tc>
        <w:tc>
          <w:tcPr>
            <w:tcW w:w="2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Уровень удовлетворенности мировых судей Курской области организационным и материально-техническим обеспечением их деятельности</w:t>
            </w:r>
          </w:p>
        </w:tc>
        <w:tc>
          <w:tcPr>
            <w:tcW w:w="1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</w:tr>
      <w:tr w:rsidR="00C942E2">
        <w:tc>
          <w:tcPr>
            <w:tcW w:w="4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</w:tr>
    </w:tbl>
    <w:p w:rsidR="00C942E2" w:rsidRDefault="00C942E2"/>
    <w:tbl>
      <w:tblPr>
        <w:tblW w:w="15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2"/>
        <w:gridCol w:w="5004"/>
        <w:gridCol w:w="2957"/>
        <w:gridCol w:w="2828"/>
        <w:gridCol w:w="4197"/>
      </w:tblGrid>
      <w:tr w:rsidR="00C942E2">
        <w:tc>
          <w:tcPr>
            <w:tcW w:w="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4. Структура государственной программы</w:t>
            </w:r>
          </w:p>
        </w:tc>
      </w:tr>
      <w:tr w:rsidR="00C942E2">
        <w:tc>
          <w:tcPr>
            <w:tcW w:w="8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</w:tr>
      <w:tr w:rsidR="00C942E2">
        <w:tc>
          <w:tcPr>
            <w:tcW w:w="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</w:t>
            </w:r>
          </w:p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6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Задачи структурного элемента</w:t>
            </w:r>
          </w:p>
        </w:tc>
        <w:tc>
          <w:tcPr>
            <w:tcW w:w="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Краткое описание ожидаемых</w:t>
            </w:r>
          </w:p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эффектов от реализации задачи</w:t>
            </w:r>
          </w:p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структурного элемента</w:t>
            </w:r>
          </w:p>
        </w:tc>
        <w:tc>
          <w:tcPr>
            <w:tcW w:w="55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Связь</w:t>
            </w:r>
          </w:p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 показателями</w:t>
            </w:r>
          </w:p>
        </w:tc>
      </w:tr>
      <w:tr w:rsidR="00C942E2">
        <w:tc>
          <w:tcPr>
            <w:tcW w:w="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5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C942E2">
        <w:tc>
          <w:tcPr>
            <w:tcW w:w="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C942E2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Структурные элементы, не входящие в направления (подпрограммы)</w:t>
            </w:r>
          </w:p>
        </w:tc>
      </w:tr>
      <w:tr w:rsidR="00C942E2">
        <w:tc>
          <w:tcPr>
            <w:tcW w:w="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"Обеспечение деятельности комитета записи актов гражданского состояния Курской области"</w:t>
            </w:r>
          </w:p>
        </w:tc>
      </w:tr>
      <w:tr w:rsidR="00C942E2">
        <w:tc>
          <w:tcPr>
            <w:tcW w:w="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C942E2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КОМИТЕТ ЗАПИСИ АКТОВ ГРАЖДАНСКОГО СОСТОЯНИЯ КУРСКОЙ ОБЛАСТИ</w:t>
            </w:r>
          </w:p>
        </w:tc>
        <w:tc>
          <w:tcPr>
            <w:tcW w:w="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942E2">
        <w:tc>
          <w:tcPr>
            <w:tcW w:w="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6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Выполнение полномочий по государственной регистрации актов гражданского состояния на территории Курской области, повышение эффективности функционирования органов ЗАГС на основе применения информационных и телекоммуникационных технологий</w:t>
            </w:r>
          </w:p>
        </w:tc>
        <w:tc>
          <w:tcPr>
            <w:tcW w:w="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Обеспечить деятельность и выполнение функций государственных органов</w:t>
            </w:r>
          </w:p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Осуществить переданные полномочия Российской Федерации на государственную регистрацию актов гражданского состояния</w:t>
            </w:r>
          </w:p>
        </w:tc>
        <w:tc>
          <w:tcPr>
            <w:tcW w:w="55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Уровень удовлетворенности населения услугами в сфере государственной регистрации актов гражданского состояния</w:t>
            </w:r>
          </w:p>
        </w:tc>
      </w:tr>
      <w:tr w:rsidR="00C942E2">
        <w:tc>
          <w:tcPr>
            <w:tcW w:w="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"Обеспечение составления (изменения) списков кандидатов в присяжные заседатели федеральных судов общей юрисдикции в Российской Федерации"</w:t>
            </w:r>
          </w:p>
        </w:tc>
      </w:tr>
      <w:tr w:rsidR="00C942E2">
        <w:tc>
          <w:tcPr>
            <w:tcW w:w="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C942E2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МИНИСТЕРСТВО ВНУТРЕННЕЙ И МОЛОДЕЖНОЙ ПОЛИТИКИ КУРСКОЙ ОБЛАСТИ</w:t>
            </w:r>
          </w:p>
        </w:tc>
        <w:tc>
          <w:tcPr>
            <w:tcW w:w="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942E2">
        <w:tc>
          <w:tcPr>
            <w:tcW w:w="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6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Своевременное составление списков кандидатов в присяжные заседатели от Курской области для федеральных </w:t>
            </w:r>
            <w:r>
              <w:rPr>
                <w:color w:val="000000"/>
                <w:sz w:val="18"/>
                <w:szCs w:val="18"/>
              </w:rPr>
              <w:lastRenderedPageBreak/>
              <w:t>судов общей юрисдикции в Российской Федерации, своевременное внесение изменений в указанные списки</w:t>
            </w:r>
          </w:p>
        </w:tc>
        <w:tc>
          <w:tcPr>
            <w:tcW w:w="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Осуществить полномочия по составлению (изменению) списков кандидатов в присяжные заседатели федеральных судов общей </w:t>
            </w:r>
            <w:r>
              <w:rPr>
                <w:color w:val="000000"/>
                <w:sz w:val="18"/>
                <w:szCs w:val="18"/>
              </w:rPr>
              <w:lastRenderedPageBreak/>
              <w:t>юрисдикции в Российской Федерации</w:t>
            </w:r>
          </w:p>
        </w:tc>
        <w:tc>
          <w:tcPr>
            <w:tcW w:w="55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Укомплектованность списков кандидатов в присяжные заседатели от Курской области для </w:t>
            </w:r>
            <w:r>
              <w:rPr>
                <w:color w:val="000000"/>
                <w:sz w:val="18"/>
                <w:szCs w:val="18"/>
              </w:rPr>
              <w:lastRenderedPageBreak/>
              <w:t>Курского областного суда</w:t>
            </w:r>
          </w:p>
        </w:tc>
      </w:tr>
      <w:tr w:rsidR="00C942E2">
        <w:tc>
          <w:tcPr>
            <w:tcW w:w="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</w:t>
            </w:r>
            <w:r>
              <w:rPr>
                <w:b/>
                <w:bCs/>
                <w:color w:val="000000"/>
                <w:sz w:val="18"/>
                <w:szCs w:val="18"/>
              </w:rPr>
              <w:t>Обеспечение деятельности Министерства правового обеспечения Курской области, подведомственных учреждений и мероприятий в области деятельности аппаратов мировых судей Курской области, реализация в Курской области государственной политики в области обеспечения граждан бесплатной юридической помощью</w:t>
            </w:r>
            <w:r>
              <w:rPr>
                <w:color w:val="000000"/>
                <w:sz w:val="18"/>
                <w:szCs w:val="18"/>
              </w:rPr>
              <w:t>"</w:t>
            </w:r>
          </w:p>
        </w:tc>
      </w:tr>
      <w:tr w:rsidR="00C942E2">
        <w:tc>
          <w:tcPr>
            <w:tcW w:w="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C942E2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МИНИСТЕРСТВО ПРАВОВОГО ОБЕСПЕЧЕНИЯ КУРСКОЙ ОБЛАСТИ</w:t>
            </w:r>
          </w:p>
        </w:tc>
        <w:tc>
          <w:tcPr>
            <w:tcW w:w="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942E2">
        <w:tc>
          <w:tcPr>
            <w:tcW w:w="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6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Осуществление организационного и материально-технического обеспечения деятельности мировых судей Курской области</w:t>
            </w:r>
          </w:p>
        </w:tc>
        <w:tc>
          <w:tcPr>
            <w:tcW w:w="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Осуществить расходы на обеспечение деятельности (оказание услуг) государственных учреждений</w:t>
            </w:r>
          </w:p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Обеспечить деятельность и выполнение функций государственных органов</w:t>
            </w:r>
          </w:p>
          <w:p w:rsidR="00C942E2" w:rsidRDefault="0041065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Осуществить материально-техническое обеспечение деятельности мировых судей Курской области и их аппаратов</w:t>
            </w:r>
          </w:p>
          <w:p w:rsidR="00C942E2" w:rsidRDefault="0041065B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Обеспечить оказание бесплатной юридической помощи на территории Курской области в соответствии с законодательством</w:t>
            </w:r>
          </w:p>
        </w:tc>
        <w:tc>
          <w:tcPr>
            <w:tcW w:w="55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Уровень удовлетворенности мировых судей Курской области организационным и материально-техническим обеспечением их деятельности</w:t>
            </w:r>
          </w:p>
        </w:tc>
      </w:tr>
      <w:tr w:rsidR="00C942E2">
        <w:tc>
          <w:tcPr>
            <w:tcW w:w="8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</w:tr>
    </w:tbl>
    <w:p w:rsidR="00C942E2" w:rsidRDefault="00C942E2"/>
    <w:tbl>
      <w:tblPr>
        <w:tblW w:w="15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46"/>
        <w:gridCol w:w="1330"/>
        <w:gridCol w:w="1330"/>
        <w:gridCol w:w="1329"/>
        <w:gridCol w:w="1329"/>
        <w:gridCol w:w="1329"/>
        <w:gridCol w:w="1329"/>
        <w:gridCol w:w="1329"/>
        <w:gridCol w:w="1357"/>
      </w:tblGrid>
      <w:tr w:rsidR="00C942E2">
        <w:tc>
          <w:tcPr>
            <w:tcW w:w="0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5. Финансовое обеспечение государственной программы</w:t>
            </w:r>
          </w:p>
        </w:tc>
      </w:tr>
      <w:tr w:rsidR="00C942E2">
        <w:tc>
          <w:tcPr>
            <w:tcW w:w="58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</w:tr>
      <w:tr w:rsidR="00C942E2">
        <w:tc>
          <w:tcPr>
            <w:tcW w:w="586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0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C942E2">
        <w:tc>
          <w:tcPr>
            <w:tcW w:w="586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</w:tr>
      <w:tr w:rsidR="00C942E2">
        <w:tc>
          <w:tcPr>
            <w:tcW w:w="5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</w:tr>
      <w:tr w:rsidR="00C942E2">
        <w:tc>
          <w:tcPr>
            <w:tcW w:w="5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Государственная программа "Создание условий для эффективного исполнения полномочий в сфере юстиции" (всего), в том числе: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492 355,81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577 732,99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8400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598 914,84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FB40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602 955,10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0C6F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607 967,24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511 500,02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531 999,99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6254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3 923 425,99</w:t>
            </w:r>
          </w:p>
        </w:tc>
      </w:tr>
      <w:tr w:rsidR="00C942E2">
        <w:tc>
          <w:tcPr>
            <w:tcW w:w="5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492 355,81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577 732,99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8400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598 914,84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E25B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602 955,10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0E3B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607 967,24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511 500,02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531 999,99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6254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3 923 425,99</w:t>
            </w:r>
          </w:p>
        </w:tc>
      </w:tr>
      <w:tr w:rsidR="00C942E2">
        <w:tc>
          <w:tcPr>
            <w:tcW w:w="5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67 516,90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102 019,80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111 993,60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115 980,60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121 013,70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80 579,56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83 809,05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682 913,21</w:t>
            </w:r>
          </w:p>
        </w:tc>
      </w:tr>
      <w:tr w:rsidR="00C942E2">
        <w:tc>
          <w:tcPr>
            <w:tcW w:w="5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942E2">
        <w:tc>
          <w:tcPr>
            <w:tcW w:w="5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52 674,23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82 555,65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002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88 829,45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92 246,85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97 030,95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64 114,82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66 679,42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3278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544 131,37</w:t>
            </w:r>
          </w:p>
        </w:tc>
      </w:tr>
      <w:tr w:rsidR="00C942E2">
        <w:tc>
          <w:tcPr>
            <w:tcW w:w="5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942E2">
        <w:tc>
          <w:tcPr>
            <w:tcW w:w="5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942E2">
        <w:tc>
          <w:tcPr>
            <w:tcW w:w="5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52 674,23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82 555,65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002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88 829,45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92 246,85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97 030,95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64 114,82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66 679,42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2866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544 131,37</w:t>
            </w:r>
          </w:p>
        </w:tc>
      </w:tr>
      <w:tr w:rsidR="00C942E2">
        <w:tc>
          <w:tcPr>
            <w:tcW w:w="5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942E2">
        <w:tc>
          <w:tcPr>
            <w:tcW w:w="5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942E2">
        <w:tc>
          <w:tcPr>
            <w:tcW w:w="5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Объемы налоговых расходов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942E2">
        <w:tc>
          <w:tcPr>
            <w:tcW w:w="5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Комплекс процессных мероприятий "Обеспечение деятельности комитета записи актов гражданского состояния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80 472,52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113 796,54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2477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124 149,74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5842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128 556,47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A027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133 533,61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91 659,20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95 332,70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1472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767 500,78</w:t>
            </w:r>
          </w:p>
        </w:tc>
      </w:tr>
      <w:tr w:rsidR="00C942E2">
        <w:tc>
          <w:tcPr>
            <w:tcW w:w="5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80 472,52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113 796,54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2477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124 149,74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5842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128 556,47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A027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133 533,61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91 659,20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95 332,70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1472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767 500,78</w:t>
            </w:r>
          </w:p>
        </w:tc>
      </w:tr>
      <w:tr w:rsidR="00C942E2">
        <w:tc>
          <w:tcPr>
            <w:tcW w:w="5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том числе межбюджетные трансферты из федерального </w:t>
            </w:r>
            <w:r>
              <w:rPr>
                <w:color w:val="000000"/>
                <w:sz w:val="18"/>
                <w:szCs w:val="18"/>
              </w:rPr>
              <w:lastRenderedPageBreak/>
              <w:t>бюджета (справочно)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67 394,30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101 894,00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111</w:t>
            </w:r>
            <w:r w:rsidR="00247755" w:rsidRPr="0090069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00692">
              <w:rPr>
                <w:b/>
                <w:bCs/>
                <w:color w:val="000000"/>
                <w:sz w:val="18"/>
                <w:szCs w:val="18"/>
              </w:rPr>
              <w:t>497,3</w:t>
            </w:r>
            <w:r w:rsidR="00247755" w:rsidRPr="00900692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115</w:t>
            </w:r>
            <w:r w:rsidR="00365FB7" w:rsidRPr="00900692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00692">
              <w:rPr>
                <w:b/>
                <w:bCs/>
                <w:color w:val="000000"/>
                <w:sz w:val="18"/>
                <w:szCs w:val="18"/>
              </w:rPr>
              <w:t>911</w:t>
            </w:r>
            <w:r w:rsidR="00365FB7" w:rsidRPr="00900692">
              <w:rPr>
                <w:b/>
                <w:bCs/>
                <w:color w:val="000000"/>
                <w:sz w:val="18"/>
                <w:szCs w:val="18"/>
              </w:rPr>
              <w:t>,0</w:t>
            </w:r>
            <w:r w:rsidR="00815CC1" w:rsidRPr="00900692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120</w:t>
            </w:r>
            <w:r w:rsidR="00294330" w:rsidRPr="0090069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00692">
              <w:rPr>
                <w:b/>
                <w:bCs/>
                <w:color w:val="000000"/>
                <w:sz w:val="18"/>
                <w:szCs w:val="18"/>
              </w:rPr>
              <w:t>895,1</w:t>
            </w:r>
            <w:r w:rsidR="00815CC1" w:rsidRPr="00900692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80 459,46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83 684,13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681</w:t>
            </w:r>
            <w:r w:rsidR="00815CC1" w:rsidRPr="0090069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00692">
              <w:rPr>
                <w:b/>
                <w:bCs/>
                <w:color w:val="000000"/>
                <w:sz w:val="18"/>
                <w:szCs w:val="18"/>
              </w:rPr>
              <w:t>735,29</w:t>
            </w:r>
          </w:p>
        </w:tc>
      </w:tr>
      <w:tr w:rsidR="00C942E2">
        <w:tc>
          <w:tcPr>
            <w:tcW w:w="5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C942E2" w:rsidRPr="00900692">
        <w:tc>
          <w:tcPr>
            <w:tcW w:w="5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52 551,63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82 429,85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88</w:t>
            </w:r>
            <w:r w:rsidR="00247755" w:rsidRPr="0090069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00692">
              <w:rPr>
                <w:b/>
                <w:bCs/>
                <w:color w:val="000000"/>
                <w:sz w:val="18"/>
                <w:szCs w:val="18"/>
              </w:rPr>
              <w:t>333,15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92</w:t>
            </w:r>
            <w:r w:rsidR="00365FB7" w:rsidRPr="0090069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00692">
              <w:rPr>
                <w:b/>
                <w:bCs/>
                <w:color w:val="000000"/>
                <w:sz w:val="18"/>
                <w:szCs w:val="18"/>
              </w:rPr>
              <w:t>246,85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97</w:t>
            </w:r>
            <w:r w:rsidR="00294330" w:rsidRPr="0090069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00692">
              <w:rPr>
                <w:b/>
                <w:bCs/>
                <w:color w:val="000000"/>
                <w:sz w:val="18"/>
                <w:szCs w:val="18"/>
              </w:rPr>
              <w:t>030,95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64 114,82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66 679,42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543</w:t>
            </w:r>
            <w:r w:rsidR="00FC248A" w:rsidRPr="0090069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00692">
              <w:rPr>
                <w:b/>
                <w:bCs/>
                <w:color w:val="000000"/>
                <w:sz w:val="18"/>
                <w:szCs w:val="18"/>
              </w:rPr>
              <w:t>386,67</w:t>
            </w:r>
          </w:p>
        </w:tc>
      </w:tr>
      <w:tr w:rsidR="00C942E2" w:rsidRPr="00900692">
        <w:tc>
          <w:tcPr>
            <w:tcW w:w="5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</w:tr>
      <w:tr w:rsidR="00C942E2" w:rsidRPr="00900692">
        <w:tc>
          <w:tcPr>
            <w:tcW w:w="5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</w:tr>
      <w:tr w:rsidR="00C942E2" w:rsidRPr="00900692">
        <w:tc>
          <w:tcPr>
            <w:tcW w:w="5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52 551,63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82 429,85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88</w:t>
            </w:r>
            <w:r w:rsidR="004C6E3E" w:rsidRPr="0090069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00692">
              <w:rPr>
                <w:b/>
                <w:bCs/>
                <w:color w:val="000000"/>
                <w:sz w:val="18"/>
                <w:szCs w:val="18"/>
              </w:rPr>
              <w:t>333,15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92</w:t>
            </w:r>
            <w:r w:rsidR="00365FB7" w:rsidRPr="0090069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00692">
              <w:rPr>
                <w:b/>
                <w:bCs/>
                <w:color w:val="000000"/>
                <w:sz w:val="18"/>
                <w:szCs w:val="18"/>
              </w:rPr>
              <w:t>246,85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97</w:t>
            </w:r>
            <w:r w:rsidR="00294330" w:rsidRPr="0090069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00692">
              <w:rPr>
                <w:b/>
                <w:bCs/>
                <w:color w:val="000000"/>
                <w:sz w:val="18"/>
                <w:szCs w:val="18"/>
              </w:rPr>
              <w:t>030,95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64 114,82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66 679,42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543</w:t>
            </w:r>
            <w:r w:rsidR="00FC248A" w:rsidRPr="0090069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00692">
              <w:rPr>
                <w:b/>
                <w:bCs/>
                <w:color w:val="000000"/>
                <w:sz w:val="18"/>
                <w:szCs w:val="18"/>
              </w:rPr>
              <w:t>386,67</w:t>
            </w:r>
          </w:p>
        </w:tc>
      </w:tr>
      <w:tr w:rsidR="00C942E2" w:rsidRPr="00900692">
        <w:tc>
          <w:tcPr>
            <w:tcW w:w="5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</w:tr>
      <w:tr w:rsidR="00C942E2" w:rsidRPr="00900692">
        <w:tc>
          <w:tcPr>
            <w:tcW w:w="5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</w:t>
            </w:r>
          </w:p>
        </w:tc>
      </w:tr>
      <w:tr w:rsidR="00C942E2" w:rsidRPr="00900692">
        <w:tc>
          <w:tcPr>
            <w:tcW w:w="5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Комплекс процессных мероприятий "Обеспечение составления (изменения) списков кандидатов в присяжные заседатели федеральных судов общей юрисдикции в Российской Федерации" (всего), в том числе: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122,60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125,80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b/>
                <w:bCs/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496,30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 w:rsidP="002F28BC">
            <w:pPr>
              <w:jc w:val="center"/>
              <w:rPr>
                <w:b/>
                <w:bCs/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69,60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 w:rsidP="00F82317">
            <w:pPr>
              <w:jc w:val="center"/>
              <w:rPr>
                <w:b/>
                <w:bCs/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118,60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120,10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124,92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516107" w:rsidRPr="0090069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00692">
              <w:rPr>
                <w:b/>
                <w:bCs/>
                <w:color w:val="000000"/>
                <w:sz w:val="18"/>
                <w:szCs w:val="18"/>
              </w:rPr>
              <w:t>177,92</w:t>
            </w:r>
          </w:p>
        </w:tc>
      </w:tr>
      <w:tr w:rsidR="00C942E2" w:rsidRPr="00900692">
        <w:tc>
          <w:tcPr>
            <w:tcW w:w="5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122,60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125,80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b/>
                <w:bCs/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496,30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 w:rsidP="002F28BC">
            <w:pPr>
              <w:jc w:val="center"/>
              <w:rPr>
                <w:b/>
                <w:bCs/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69,60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 w:rsidP="00F82317">
            <w:pPr>
              <w:jc w:val="center"/>
              <w:rPr>
                <w:b/>
                <w:bCs/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118,60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120,10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124,92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FB7D34" w:rsidRPr="0090069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00692">
              <w:rPr>
                <w:b/>
                <w:bCs/>
                <w:color w:val="000000"/>
                <w:sz w:val="18"/>
                <w:szCs w:val="18"/>
              </w:rPr>
              <w:t>177,92</w:t>
            </w:r>
          </w:p>
        </w:tc>
      </w:tr>
      <w:tr w:rsidR="00C942E2" w:rsidRPr="00900692">
        <w:tc>
          <w:tcPr>
            <w:tcW w:w="5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122,60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125,80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 w:rsidP="00891F56">
            <w:pPr>
              <w:jc w:val="center"/>
              <w:rPr>
                <w:b/>
                <w:bCs/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496,30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 w:rsidP="002F28BC">
            <w:pPr>
              <w:jc w:val="center"/>
              <w:rPr>
                <w:b/>
                <w:bCs/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69,60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 w:rsidP="00F82317">
            <w:pPr>
              <w:jc w:val="center"/>
              <w:rPr>
                <w:b/>
                <w:bCs/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118,60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120,10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124,92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FB7D34" w:rsidRPr="0090069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00692">
              <w:rPr>
                <w:b/>
                <w:bCs/>
                <w:color w:val="000000"/>
                <w:sz w:val="18"/>
                <w:szCs w:val="18"/>
              </w:rPr>
              <w:t>177,92</w:t>
            </w:r>
          </w:p>
        </w:tc>
      </w:tr>
      <w:tr w:rsidR="00C942E2" w:rsidRPr="00900692">
        <w:tc>
          <w:tcPr>
            <w:tcW w:w="5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942E2" w:rsidRPr="00900692">
        <w:tc>
          <w:tcPr>
            <w:tcW w:w="5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122,60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125,80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537CC1" w:rsidP="00891F56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496,30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FB7D34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744,70</w:t>
            </w:r>
          </w:p>
        </w:tc>
      </w:tr>
      <w:tr w:rsidR="00C942E2" w:rsidRPr="00900692">
        <w:tc>
          <w:tcPr>
            <w:tcW w:w="5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942E2" w:rsidRPr="00900692">
        <w:tc>
          <w:tcPr>
            <w:tcW w:w="5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942E2" w:rsidRPr="00900692">
        <w:tc>
          <w:tcPr>
            <w:tcW w:w="5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122,60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125,80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537CC1" w:rsidP="00891F56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496,30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FB7D34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744,70</w:t>
            </w:r>
          </w:p>
        </w:tc>
      </w:tr>
      <w:tr w:rsidR="00C942E2" w:rsidRPr="00900692">
        <w:tc>
          <w:tcPr>
            <w:tcW w:w="5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942E2" w:rsidRPr="00900692">
        <w:tc>
          <w:tcPr>
            <w:tcW w:w="5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942E2" w:rsidRPr="00900692">
        <w:trPr>
          <w:trHeight w:val="963"/>
        </w:trPr>
        <w:tc>
          <w:tcPr>
            <w:tcW w:w="5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Комплекс процессных мероприятий "Обеспечение деятельности Министерства правового обеспечения Курской области, подведомственных учреждений и мероприятий в области деятельности аппаратов мировых судей Курской области, реализация в Курской области государственной политики в области обеспечения граждан бесплатной юридической помощью</w:t>
            </w:r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(всего), в том числе: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411 760,69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463 810,65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 w:rsidP="00891F56">
            <w:pPr>
              <w:jc w:val="center"/>
              <w:rPr>
                <w:b/>
                <w:bCs/>
              </w:rPr>
            </w:pPr>
            <w:r w:rsidRPr="00900692">
              <w:rPr>
                <w:b/>
                <w:bCs/>
              </w:rPr>
              <w:t>474</w:t>
            </w:r>
            <w:r w:rsidR="00891F56" w:rsidRPr="00900692">
              <w:rPr>
                <w:b/>
                <w:bCs/>
              </w:rPr>
              <w:t xml:space="preserve"> </w:t>
            </w:r>
            <w:r w:rsidRPr="00900692">
              <w:rPr>
                <w:b/>
                <w:bCs/>
              </w:rPr>
              <w:t>268,8</w:t>
            </w:r>
            <w:r w:rsidR="00891F56" w:rsidRPr="00900692">
              <w:rPr>
                <w:b/>
                <w:bCs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 w:rsidP="002F28BC">
            <w:pPr>
              <w:jc w:val="center"/>
              <w:rPr>
                <w:b/>
                <w:bCs/>
              </w:rPr>
            </w:pPr>
            <w:r w:rsidRPr="00900692">
              <w:rPr>
                <w:b/>
                <w:bCs/>
              </w:rPr>
              <w:t>474</w:t>
            </w:r>
            <w:r w:rsidR="002F28BC" w:rsidRPr="00900692">
              <w:rPr>
                <w:b/>
                <w:bCs/>
              </w:rPr>
              <w:t xml:space="preserve"> </w:t>
            </w:r>
            <w:r w:rsidRPr="00900692">
              <w:rPr>
                <w:b/>
                <w:bCs/>
              </w:rPr>
              <w:t>329,03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 w:rsidP="008D4823">
            <w:pPr>
              <w:jc w:val="center"/>
              <w:rPr>
                <w:b/>
                <w:bCs/>
              </w:rPr>
            </w:pPr>
            <w:r w:rsidRPr="00900692">
              <w:rPr>
                <w:b/>
                <w:bCs/>
              </w:rPr>
              <w:t>474</w:t>
            </w:r>
            <w:r w:rsidR="008D4823" w:rsidRPr="00900692">
              <w:rPr>
                <w:b/>
                <w:bCs/>
              </w:rPr>
              <w:t xml:space="preserve"> </w:t>
            </w:r>
            <w:r w:rsidRPr="00900692">
              <w:rPr>
                <w:b/>
                <w:bCs/>
              </w:rPr>
              <w:t>315,03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419 720,72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436 542,37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 w:rsidP="00D76AFD">
            <w:pPr>
              <w:jc w:val="center"/>
              <w:rPr>
                <w:b/>
                <w:bCs/>
              </w:rPr>
            </w:pPr>
            <w:r w:rsidRPr="00900692">
              <w:rPr>
                <w:b/>
                <w:bCs/>
              </w:rPr>
              <w:t>3</w:t>
            </w:r>
            <w:r w:rsidR="00D76AFD" w:rsidRPr="00900692">
              <w:rPr>
                <w:b/>
                <w:bCs/>
              </w:rPr>
              <w:t> </w:t>
            </w:r>
            <w:r w:rsidRPr="00900692">
              <w:rPr>
                <w:b/>
                <w:bCs/>
              </w:rPr>
              <w:t>154</w:t>
            </w:r>
            <w:r w:rsidR="00D76AFD" w:rsidRPr="00900692">
              <w:rPr>
                <w:b/>
                <w:bCs/>
              </w:rPr>
              <w:t xml:space="preserve"> </w:t>
            </w:r>
            <w:r w:rsidRPr="00900692">
              <w:rPr>
                <w:b/>
                <w:bCs/>
              </w:rPr>
              <w:t>747,</w:t>
            </w:r>
            <w:r w:rsidR="00D76AFD" w:rsidRPr="00900692">
              <w:rPr>
                <w:b/>
                <w:bCs/>
              </w:rPr>
              <w:t>29</w:t>
            </w:r>
          </w:p>
        </w:tc>
      </w:tr>
      <w:tr w:rsidR="00C942E2">
        <w:tc>
          <w:tcPr>
            <w:tcW w:w="5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411 760,69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463 810,65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 w:rsidP="00891F56">
            <w:pPr>
              <w:jc w:val="center"/>
              <w:rPr>
                <w:b/>
                <w:bCs/>
              </w:rPr>
            </w:pPr>
            <w:r w:rsidRPr="00900692">
              <w:rPr>
                <w:b/>
                <w:bCs/>
              </w:rPr>
              <w:t>474</w:t>
            </w:r>
            <w:r w:rsidR="00891F56" w:rsidRPr="00900692">
              <w:rPr>
                <w:b/>
                <w:bCs/>
              </w:rPr>
              <w:t xml:space="preserve"> </w:t>
            </w:r>
            <w:r w:rsidRPr="00900692">
              <w:rPr>
                <w:b/>
                <w:bCs/>
              </w:rPr>
              <w:t>268,8</w:t>
            </w:r>
            <w:r w:rsidR="00891F56" w:rsidRPr="00900692">
              <w:rPr>
                <w:b/>
                <w:bCs/>
              </w:rPr>
              <w:t>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 w:rsidP="002F28BC">
            <w:pPr>
              <w:jc w:val="center"/>
              <w:rPr>
                <w:b/>
                <w:bCs/>
              </w:rPr>
            </w:pPr>
            <w:r w:rsidRPr="00900692">
              <w:rPr>
                <w:b/>
                <w:bCs/>
              </w:rPr>
              <w:t>474</w:t>
            </w:r>
            <w:r w:rsidR="002F28BC" w:rsidRPr="00900692">
              <w:rPr>
                <w:b/>
                <w:bCs/>
              </w:rPr>
              <w:t xml:space="preserve"> </w:t>
            </w:r>
            <w:r w:rsidRPr="00900692">
              <w:rPr>
                <w:b/>
                <w:bCs/>
              </w:rPr>
              <w:t>329,03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 w:rsidP="008D4823">
            <w:pPr>
              <w:jc w:val="center"/>
              <w:rPr>
                <w:b/>
                <w:bCs/>
              </w:rPr>
            </w:pPr>
            <w:r w:rsidRPr="00900692">
              <w:rPr>
                <w:b/>
                <w:bCs/>
              </w:rPr>
              <w:t>474</w:t>
            </w:r>
            <w:r w:rsidR="008D4823" w:rsidRPr="00900692">
              <w:rPr>
                <w:b/>
                <w:bCs/>
              </w:rPr>
              <w:t xml:space="preserve"> </w:t>
            </w:r>
            <w:r w:rsidRPr="00900692">
              <w:rPr>
                <w:b/>
                <w:bCs/>
              </w:rPr>
              <w:t>315,03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419 720,72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41065B">
            <w:pPr>
              <w:jc w:val="center"/>
              <w:rPr>
                <w:sz w:val="18"/>
                <w:szCs w:val="18"/>
              </w:rPr>
            </w:pPr>
            <w:r w:rsidRPr="00900692">
              <w:rPr>
                <w:color w:val="000000"/>
                <w:sz w:val="18"/>
                <w:szCs w:val="18"/>
              </w:rPr>
              <w:t>436 542,37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Pr="00900692" w:rsidRDefault="00D76AFD">
            <w:pPr>
              <w:jc w:val="center"/>
              <w:rPr>
                <w:b/>
                <w:bCs/>
              </w:rPr>
            </w:pPr>
            <w:r w:rsidRPr="00900692">
              <w:rPr>
                <w:b/>
                <w:bCs/>
              </w:rPr>
              <w:t>3 154 747,29</w:t>
            </w:r>
          </w:p>
        </w:tc>
      </w:tr>
      <w:tr w:rsidR="00C942E2">
        <w:tc>
          <w:tcPr>
            <w:tcW w:w="5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942E2">
        <w:tc>
          <w:tcPr>
            <w:tcW w:w="5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942E2">
        <w:tc>
          <w:tcPr>
            <w:tcW w:w="5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942E2">
        <w:tc>
          <w:tcPr>
            <w:tcW w:w="5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942E2">
        <w:tc>
          <w:tcPr>
            <w:tcW w:w="5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942E2">
        <w:tc>
          <w:tcPr>
            <w:tcW w:w="5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942E2">
        <w:tc>
          <w:tcPr>
            <w:tcW w:w="5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942E2">
        <w:tc>
          <w:tcPr>
            <w:tcW w:w="5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942E2">
        <w:tc>
          <w:tcPr>
            <w:tcW w:w="58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942E2" w:rsidRDefault="00C942E2">
            <w:pPr>
              <w:ind w:left="55" w:right="55"/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942E2" w:rsidRDefault="00C942E2">
            <w:pPr>
              <w:ind w:left="55" w:right="55"/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942E2" w:rsidRDefault="00C942E2">
            <w:pPr>
              <w:ind w:left="55" w:right="55"/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942E2" w:rsidRDefault="00C942E2">
            <w:pPr>
              <w:ind w:left="55" w:right="55"/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942E2" w:rsidRDefault="00C942E2">
            <w:pPr>
              <w:ind w:left="55" w:right="55"/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942E2" w:rsidRDefault="00C942E2">
            <w:pPr>
              <w:ind w:left="55" w:right="55"/>
            </w:pPr>
          </w:p>
        </w:tc>
      </w:tr>
    </w:tbl>
    <w:p w:rsidR="00C942E2" w:rsidRDefault="00C942E2"/>
    <w:tbl>
      <w:tblPr>
        <w:tblW w:w="15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45"/>
        <w:gridCol w:w="2553"/>
        <w:gridCol w:w="2610"/>
      </w:tblGrid>
      <w:tr w:rsidR="00C942E2">
        <w:tc>
          <w:tcPr>
            <w:tcW w:w="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</w:t>
            </w:r>
          </w:p>
        </w:tc>
      </w:tr>
      <w:tr w:rsidR="00C942E2">
        <w:tc>
          <w:tcPr>
            <w:tcW w:w="12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</w:tr>
      <w:tr w:rsidR="00C942E2">
        <w:tc>
          <w:tcPr>
            <w:tcW w:w="1266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структурного элемента</w:t>
            </w:r>
          </w:p>
        </w:tc>
        <w:tc>
          <w:tcPr>
            <w:tcW w:w="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C942E2">
        <w:tc>
          <w:tcPr>
            <w:tcW w:w="1266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</w:tr>
      <w:tr w:rsidR="00C942E2">
        <w:tc>
          <w:tcPr>
            <w:tcW w:w="12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C942E2">
        <w:tc>
          <w:tcPr>
            <w:tcW w:w="12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</w:tr>
    </w:tbl>
    <w:p w:rsidR="00C942E2" w:rsidRDefault="00C942E2"/>
    <w:tbl>
      <w:tblPr>
        <w:tblW w:w="15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7"/>
        <w:gridCol w:w="2366"/>
        <w:gridCol w:w="2284"/>
        <w:gridCol w:w="2411"/>
      </w:tblGrid>
      <w:tr w:rsidR="00C942E2">
        <w:tc>
          <w:tcPr>
            <w:tcW w:w="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</w:tr>
      <w:tr w:rsidR="00C942E2">
        <w:tc>
          <w:tcPr>
            <w:tcW w:w="103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</w:tr>
      <w:tr w:rsidR="00C942E2">
        <w:tc>
          <w:tcPr>
            <w:tcW w:w="103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Значения показателей по годам</w:t>
            </w:r>
          </w:p>
        </w:tc>
      </w:tr>
      <w:tr w:rsidR="00C942E2">
        <w:tc>
          <w:tcPr>
            <w:tcW w:w="103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</w:tr>
      <w:tr w:rsidR="00C942E2">
        <w:tc>
          <w:tcPr>
            <w:tcW w:w="10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C942E2" w:rsidRDefault="004106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C942E2">
        <w:tc>
          <w:tcPr>
            <w:tcW w:w="103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C942E2" w:rsidRDefault="00C942E2">
            <w:pPr>
              <w:jc w:val="center"/>
              <w:rPr>
                <w:sz w:val="18"/>
                <w:szCs w:val="18"/>
              </w:rPr>
            </w:pPr>
          </w:p>
        </w:tc>
      </w:tr>
    </w:tbl>
    <w:p w:rsidR="00C942E2" w:rsidRDefault="00C942E2"/>
    <w:sectPr w:rsidR="00C942E2" w:rsidSect="00C942E2">
      <w:headerReference w:type="default" r:id="rId6"/>
      <w:pgSz w:w="16840" w:h="11900" w:orient="landscape"/>
      <w:pgMar w:top="1133" w:right="566" w:bottom="1133" w:left="566" w:header="709" w:footer="709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375" w:rsidRDefault="00C04375">
      <w:r>
        <w:separator/>
      </w:r>
    </w:p>
  </w:endnote>
  <w:endnote w:type="continuationSeparator" w:id="0">
    <w:p w:rsidR="00C04375" w:rsidRDefault="00C04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375" w:rsidRDefault="00C04375">
      <w:r>
        <w:separator/>
      </w:r>
    </w:p>
  </w:footnote>
  <w:footnote w:type="continuationSeparator" w:id="0">
    <w:p w:rsidR="00C04375" w:rsidRDefault="00C04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2E2" w:rsidRDefault="0041065B">
    <w:pPr>
      <w:pStyle w:val="Header"/>
      <w:jc w:val="right"/>
    </w:pPr>
    <w: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42E2"/>
    <w:rsid w:val="0002432D"/>
    <w:rsid w:val="000C6F9E"/>
    <w:rsid w:val="000E3B8A"/>
    <w:rsid w:val="00147207"/>
    <w:rsid w:val="00247755"/>
    <w:rsid w:val="002866B0"/>
    <w:rsid w:val="00294330"/>
    <w:rsid w:val="002F28BC"/>
    <w:rsid w:val="00327812"/>
    <w:rsid w:val="00365FB7"/>
    <w:rsid w:val="00400280"/>
    <w:rsid w:val="0041065B"/>
    <w:rsid w:val="004C6E3E"/>
    <w:rsid w:val="00516107"/>
    <w:rsid w:val="00537CC1"/>
    <w:rsid w:val="00570460"/>
    <w:rsid w:val="0058425E"/>
    <w:rsid w:val="005A60F0"/>
    <w:rsid w:val="006254D0"/>
    <w:rsid w:val="00803B8E"/>
    <w:rsid w:val="00815CC1"/>
    <w:rsid w:val="008400A5"/>
    <w:rsid w:val="00891F56"/>
    <w:rsid w:val="008D4823"/>
    <w:rsid w:val="00900692"/>
    <w:rsid w:val="00974CD8"/>
    <w:rsid w:val="00A027F7"/>
    <w:rsid w:val="00AC4215"/>
    <w:rsid w:val="00BD27C8"/>
    <w:rsid w:val="00C04375"/>
    <w:rsid w:val="00C21DB0"/>
    <w:rsid w:val="00C73D48"/>
    <w:rsid w:val="00C942E2"/>
    <w:rsid w:val="00D76AFD"/>
    <w:rsid w:val="00E25B02"/>
    <w:rsid w:val="00E33819"/>
    <w:rsid w:val="00F82317"/>
    <w:rsid w:val="00FB40D1"/>
    <w:rsid w:val="00FB7D34"/>
    <w:rsid w:val="00FC2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link w:val="Heading1Char"/>
    <w:uiPriority w:val="9"/>
    <w:qFormat/>
    <w:rsid w:val="00C942E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C942E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link w:val="Heading2Char"/>
    <w:uiPriority w:val="9"/>
    <w:unhideWhenUsed/>
    <w:qFormat/>
    <w:rsid w:val="00C942E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C942E2"/>
    <w:rPr>
      <w:rFonts w:ascii="Arial" w:eastAsia="Arial" w:hAnsi="Arial" w:cs="Arial"/>
      <w:sz w:val="34"/>
    </w:rPr>
  </w:style>
  <w:style w:type="paragraph" w:customStyle="1" w:styleId="Heading3">
    <w:name w:val="Heading 3"/>
    <w:link w:val="Heading3Char"/>
    <w:uiPriority w:val="9"/>
    <w:unhideWhenUsed/>
    <w:qFormat/>
    <w:rsid w:val="00C942E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C942E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link w:val="Heading4Char"/>
    <w:uiPriority w:val="9"/>
    <w:unhideWhenUsed/>
    <w:qFormat/>
    <w:rsid w:val="00C942E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C942E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link w:val="Heading5Char"/>
    <w:uiPriority w:val="9"/>
    <w:unhideWhenUsed/>
    <w:qFormat/>
    <w:rsid w:val="00C942E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C942E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link w:val="Heading6Char"/>
    <w:uiPriority w:val="9"/>
    <w:unhideWhenUsed/>
    <w:qFormat/>
    <w:rsid w:val="00C942E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C942E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link w:val="Heading7Char"/>
    <w:uiPriority w:val="9"/>
    <w:unhideWhenUsed/>
    <w:qFormat/>
    <w:rsid w:val="00C942E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C942E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link w:val="Heading8Char"/>
    <w:uiPriority w:val="9"/>
    <w:unhideWhenUsed/>
    <w:qFormat/>
    <w:rsid w:val="00C942E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C942E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link w:val="Heading9Char"/>
    <w:uiPriority w:val="9"/>
    <w:unhideWhenUsed/>
    <w:qFormat/>
    <w:rsid w:val="00C942E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C942E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C942E2"/>
    <w:pPr>
      <w:ind w:left="720"/>
      <w:contextualSpacing/>
    </w:pPr>
  </w:style>
  <w:style w:type="paragraph" w:styleId="a4">
    <w:name w:val="No Spacing"/>
    <w:uiPriority w:val="1"/>
    <w:qFormat/>
    <w:rsid w:val="00C942E2"/>
  </w:style>
  <w:style w:type="paragraph" w:styleId="a5">
    <w:name w:val="Title"/>
    <w:link w:val="a6"/>
    <w:uiPriority w:val="10"/>
    <w:qFormat/>
    <w:rsid w:val="00C942E2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C942E2"/>
    <w:rPr>
      <w:sz w:val="48"/>
      <w:szCs w:val="48"/>
    </w:rPr>
  </w:style>
  <w:style w:type="paragraph" w:styleId="a7">
    <w:name w:val="Subtitle"/>
    <w:link w:val="a8"/>
    <w:uiPriority w:val="11"/>
    <w:qFormat/>
    <w:rsid w:val="00C942E2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C942E2"/>
    <w:rPr>
      <w:sz w:val="24"/>
      <w:szCs w:val="24"/>
    </w:rPr>
  </w:style>
  <w:style w:type="paragraph" w:styleId="2">
    <w:name w:val="Quote"/>
    <w:link w:val="20"/>
    <w:uiPriority w:val="29"/>
    <w:qFormat/>
    <w:rsid w:val="00C942E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942E2"/>
    <w:rPr>
      <w:i/>
    </w:rPr>
  </w:style>
  <w:style w:type="paragraph" w:styleId="a9">
    <w:name w:val="Intense Quote"/>
    <w:link w:val="aa"/>
    <w:uiPriority w:val="30"/>
    <w:qFormat/>
    <w:rsid w:val="00C942E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942E2"/>
    <w:rPr>
      <w:i/>
    </w:rPr>
  </w:style>
  <w:style w:type="paragraph" w:customStyle="1" w:styleId="Header">
    <w:name w:val="Header"/>
    <w:link w:val="HeaderChar"/>
    <w:uiPriority w:val="99"/>
    <w:unhideWhenUsed/>
    <w:rsid w:val="00C942E2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C942E2"/>
  </w:style>
  <w:style w:type="paragraph" w:customStyle="1" w:styleId="Footer">
    <w:name w:val="Footer"/>
    <w:link w:val="CaptionChar"/>
    <w:uiPriority w:val="99"/>
    <w:unhideWhenUsed/>
    <w:rsid w:val="00C942E2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C942E2"/>
  </w:style>
  <w:style w:type="paragraph" w:customStyle="1" w:styleId="Caption">
    <w:name w:val="Caption"/>
    <w:uiPriority w:val="35"/>
    <w:semiHidden/>
    <w:unhideWhenUsed/>
    <w:qFormat/>
    <w:rsid w:val="00C942E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942E2"/>
  </w:style>
  <w:style w:type="table" w:styleId="ab">
    <w:name w:val="Table Grid"/>
    <w:uiPriority w:val="59"/>
    <w:rsid w:val="00C942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C942E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C942E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C942E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C942E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C942E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C942E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C942E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C942E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C942E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C942E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C942E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C942E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C942E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C942E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C942E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C942E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C942E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C942E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C942E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C942E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C942E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C942E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C942E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C942E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C942E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C942E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C942E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C942E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C942E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C942E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C942E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C942E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C942E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C942E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C942E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C942E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C942E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C942E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C942E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C942E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C942E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C942E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C942E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C942E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C942E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C942E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C942E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C942E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C942E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C942E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C942E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C942E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C942E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C942E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C942E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C942E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C942E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C942E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C942E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C942E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C942E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C942E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C942E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C942E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C942E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C942E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C942E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C942E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C942E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C942E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C942E2"/>
    <w:rPr>
      <w:color w:val="0000FF" w:themeColor="hyperlink"/>
      <w:u w:val="single"/>
    </w:rPr>
  </w:style>
  <w:style w:type="paragraph" w:styleId="ad">
    <w:name w:val="footnote text"/>
    <w:link w:val="ae"/>
    <w:uiPriority w:val="99"/>
    <w:semiHidden/>
    <w:unhideWhenUsed/>
    <w:rsid w:val="00C942E2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C942E2"/>
    <w:rPr>
      <w:sz w:val="18"/>
    </w:rPr>
  </w:style>
  <w:style w:type="character" w:styleId="af">
    <w:name w:val="footnote reference"/>
    <w:uiPriority w:val="99"/>
    <w:unhideWhenUsed/>
    <w:rsid w:val="00C942E2"/>
    <w:rPr>
      <w:vertAlign w:val="superscript"/>
    </w:rPr>
  </w:style>
  <w:style w:type="paragraph" w:styleId="af0">
    <w:name w:val="endnote text"/>
    <w:link w:val="af1"/>
    <w:uiPriority w:val="99"/>
    <w:semiHidden/>
    <w:unhideWhenUsed/>
    <w:rsid w:val="00C942E2"/>
  </w:style>
  <w:style w:type="character" w:customStyle="1" w:styleId="af1">
    <w:name w:val="Текст концевой сноски Знак"/>
    <w:link w:val="af0"/>
    <w:uiPriority w:val="99"/>
    <w:rsid w:val="00C942E2"/>
    <w:rPr>
      <w:sz w:val="20"/>
    </w:rPr>
  </w:style>
  <w:style w:type="character" w:styleId="af2">
    <w:name w:val="endnote reference"/>
    <w:uiPriority w:val="99"/>
    <w:semiHidden/>
    <w:unhideWhenUsed/>
    <w:rsid w:val="00C942E2"/>
    <w:rPr>
      <w:vertAlign w:val="superscript"/>
    </w:rPr>
  </w:style>
  <w:style w:type="paragraph" w:styleId="1">
    <w:name w:val="toc 1"/>
    <w:uiPriority w:val="39"/>
    <w:unhideWhenUsed/>
    <w:rsid w:val="00C942E2"/>
    <w:pPr>
      <w:spacing w:after="57"/>
    </w:pPr>
  </w:style>
  <w:style w:type="paragraph" w:styleId="21">
    <w:name w:val="toc 2"/>
    <w:uiPriority w:val="39"/>
    <w:unhideWhenUsed/>
    <w:rsid w:val="00C942E2"/>
    <w:pPr>
      <w:spacing w:after="57"/>
      <w:ind w:left="283"/>
    </w:pPr>
  </w:style>
  <w:style w:type="paragraph" w:styleId="3">
    <w:name w:val="toc 3"/>
    <w:uiPriority w:val="39"/>
    <w:unhideWhenUsed/>
    <w:rsid w:val="00C942E2"/>
    <w:pPr>
      <w:spacing w:after="57"/>
      <w:ind w:left="567"/>
    </w:pPr>
  </w:style>
  <w:style w:type="paragraph" w:styleId="4">
    <w:name w:val="toc 4"/>
    <w:uiPriority w:val="39"/>
    <w:unhideWhenUsed/>
    <w:rsid w:val="00C942E2"/>
    <w:pPr>
      <w:spacing w:after="57"/>
      <w:ind w:left="850"/>
    </w:pPr>
  </w:style>
  <w:style w:type="paragraph" w:styleId="5">
    <w:name w:val="toc 5"/>
    <w:uiPriority w:val="39"/>
    <w:unhideWhenUsed/>
    <w:rsid w:val="00C942E2"/>
    <w:pPr>
      <w:spacing w:after="57"/>
      <w:ind w:left="1134"/>
    </w:pPr>
  </w:style>
  <w:style w:type="paragraph" w:styleId="6">
    <w:name w:val="toc 6"/>
    <w:uiPriority w:val="39"/>
    <w:unhideWhenUsed/>
    <w:rsid w:val="00C942E2"/>
    <w:pPr>
      <w:spacing w:after="57"/>
      <w:ind w:left="1417"/>
    </w:pPr>
  </w:style>
  <w:style w:type="paragraph" w:styleId="7">
    <w:name w:val="toc 7"/>
    <w:uiPriority w:val="39"/>
    <w:unhideWhenUsed/>
    <w:rsid w:val="00C942E2"/>
    <w:pPr>
      <w:spacing w:after="57"/>
      <w:ind w:left="1701"/>
    </w:pPr>
  </w:style>
  <w:style w:type="paragraph" w:styleId="8">
    <w:name w:val="toc 8"/>
    <w:uiPriority w:val="39"/>
    <w:unhideWhenUsed/>
    <w:rsid w:val="00C942E2"/>
    <w:pPr>
      <w:spacing w:after="57"/>
      <w:ind w:left="1984"/>
    </w:pPr>
  </w:style>
  <w:style w:type="paragraph" w:styleId="9">
    <w:name w:val="toc 9"/>
    <w:uiPriority w:val="39"/>
    <w:unhideWhenUsed/>
    <w:rsid w:val="00C942E2"/>
    <w:pPr>
      <w:spacing w:after="57"/>
      <w:ind w:left="2268"/>
    </w:pPr>
  </w:style>
  <w:style w:type="paragraph" w:styleId="af3">
    <w:name w:val="TOC Heading"/>
    <w:uiPriority w:val="39"/>
    <w:unhideWhenUsed/>
    <w:rsid w:val="00C942E2"/>
  </w:style>
  <w:style w:type="paragraph" w:styleId="af4">
    <w:name w:val="table of figures"/>
    <w:uiPriority w:val="99"/>
    <w:unhideWhenUsed/>
    <w:rsid w:val="00C942E2"/>
  </w:style>
  <w:style w:type="paragraph" w:customStyle="1" w:styleId="14691403246ParxomenkoAV1b5a36e278fa547c1bf1156b3080c664bDataSourceProviderrukristaplanning2commonweb">
    <w:name w:val="Версия сервера генератора печатных документов: 14.69 Версия клиента генератора печатных документов: 14.0.32 Текущий пользователь: 46_Parxomenko.A.V1_b5a36e278fa547c1bf1156b3080c664b Данные о генерации: DataSourceProvider: ru.krista.planning2.common.web."/>
    <w:rsid w:val="00C942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2159</Words>
  <Characters>12308</Characters>
  <Application>Microsoft Office Word</Application>
  <DocSecurity>0</DocSecurity>
  <Lines>102</Lines>
  <Paragraphs>28</Paragraphs>
  <ScaleCrop>false</ScaleCrop>
  <Company/>
  <LinksUpToDate>false</LinksUpToDate>
  <CharactersWithSpaces>14439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Bondarenko_M</cp:lastModifiedBy>
  <cp:revision>40</cp:revision>
  <cp:lastPrinted>2025-10-09T08:55:00Z</cp:lastPrinted>
  <dcterms:created xsi:type="dcterms:W3CDTF">2025-10-09T09:00:00Z</dcterms:created>
  <dcterms:modified xsi:type="dcterms:W3CDTF">2025-10-09T09:55:00Z</dcterms:modified>
</cp:coreProperties>
</file>