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85" w:rsidRPr="00642385" w:rsidRDefault="00642385" w:rsidP="00642385">
      <w:pPr>
        <w:widowControl w:val="0"/>
        <w:autoSpaceDE w:val="0"/>
        <w:autoSpaceDN w:val="0"/>
        <w:adjustRightInd w:val="0"/>
        <w:ind w:left="10915"/>
        <w:jc w:val="center"/>
        <w:rPr>
          <w:color w:val="26282F"/>
          <w:sz w:val="28"/>
          <w:szCs w:val="28"/>
        </w:rPr>
      </w:pPr>
      <w:bookmarkStart w:id="0" w:name="_GoBack"/>
      <w:bookmarkEnd w:id="0"/>
      <w:r w:rsidRPr="00642385">
        <w:rPr>
          <w:color w:val="26282F"/>
          <w:sz w:val="28"/>
          <w:szCs w:val="28"/>
        </w:rPr>
        <w:t>УТВЕРЖДЕН</w:t>
      </w:r>
    </w:p>
    <w:p w:rsidR="00642385" w:rsidRPr="00642385" w:rsidRDefault="00642385" w:rsidP="00642385">
      <w:pPr>
        <w:widowControl w:val="0"/>
        <w:autoSpaceDE w:val="0"/>
        <w:autoSpaceDN w:val="0"/>
        <w:adjustRightInd w:val="0"/>
        <w:ind w:left="10915"/>
        <w:jc w:val="center"/>
        <w:rPr>
          <w:sz w:val="24"/>
          <w:szCs w:val="24"/>
        </w:rPr>
      </w:pPr>
      <w:r w:rsidRPr="00642385">
        <w:rPr>
          <w:sz w:val="24"/>
          <w:szCs w:val="24"/>
        </w:rPr>
        <w:t xml:space="preserve">приказом </w:t>
      </w:r>
      <w:r w:rsidR="009A6C64">
        <w:rPr>
          <w:sz w:val="24"/>
          <w:szCs w:val="24"/>
        </w:rPr>
        <w:t>М</w:t>
      </w:r>
      <w:r w:rsidR="00E75F32">
        <w:rPr>
          <w:sz w:val="24"/>
          <w:szCs w:val="24"/>
        </w:rPr>
        <w:t>инистерства</w:t>
      </w:r>
      <w:r w:rsidRPr="00642385">
        <w:rPr>
          <w:sz w:val="24"/>
          <w:szCs w:val="24"/>
        </w:rPr>
        <w:t xml:space="preserve"> </w:t>
      </w:r>
      <w:r>
        <w:rPr>
          <w:sz w:val="24"/>
          <w:szCs w:val="24"/>
        </w:rPr>
        <w:t>промышленности, торговли и предпринимательства</w:t>
      </w:r>
      <w:r w:rsidRPr="00642385">
        <w:rPr>
          <w:sz w:val="24"/>
          <w:szCs w:val="24"/>
        </w:rPr>
        <w:t xml:space="preserve"> </w:t>
      </w:r>
    </w:p>
    <w:p w:rsidR="00642385" w:rsidRPr="00642385" w:rsidRDefault="00642385" w:rsidP="00642385">
      <w:pPr>
        <w:widowControl w:val="0"/>
        <w:autoSpaceDE w:val="0"/>
        <w:autoSpaceDN w:val="0"/>
        <w:adjustRightInd w:val="0"/>
        <w:ind w:left="10915"/>
        <w:jc w:val="center"/>
        <w:rPr>
          <w:sz w:val="24"/>
          <w:szCs w:val="24"/>
        </w:rPr>
      </w:pPr>
      <w:r w:rsidRPr="00642385">
        <w:rPr>
          <w:sz w:val="24"/>
          <w:szCs w:val="24"/>
        </w:rPr>
        <w:t>Курской области</w:t>
      </w:r>
    </w:p>
    <w:p w:rsidR="00642385" w:rsidRPr="00AE478A" w:rsidRDefault="00642385" w:rsidP="00642385">
      <w:pPr>
        <w:widowControl w:val="0"/>
        <w:autoSpaceDE w:val="0"/>
        <w:autoSpaceDN w:val="0"/>
        <w:adjustRightInd w:val="0"/>
        <w:ind w:left="10915"/>
        <w:jc w:val="center"/>
        <w:rPr>
          <w:color w:val="000000" w:themeColor="text1"/>
          <w:sz w:val="24"/>
          <w:szCs w:val="24"/>
        </w:rPr>
      </w:pPr>
      <w:r w:rsidRPr="00AE478A">
        <w:rPr>
          <w:color w:val="000000" w:themeColor="text1"/>
          <w:sz w:val="24"/>
          <w:szCs w:val="24"/>
        </w:rPr>
        <w:t>от «</w:t>
      </w:r>
      <w:r w:rsidR="007F6952">
        <w:rPr>
          <w:color w:val="000000" w:themeColor="text1"/>
          <w:sz w:val="24"/>
          <w:szCs w:val="24"/>
          <w:u w:val="single"/>
        </w:rPr>
        <w:t>23</w:t>
      </w:r>
      <w:r w:rsidRPr="00AE478A">
        <w:rPr>
          <w:color w:val="000000" w:themeColor="text1"/>
          <w:sz w:val="24"/>
          <w:szCs w:val="24"/>
        </w:rPr>
        <w:t xml:space="preserve">» </w:t>
      </w:r>
      <w:r w:rsidR="000D18B3">
        <w:rPr>
          <w:color w:val="000000" w:themeColor="text1"/>
          <w:sz w:val="24"/>
          <w:szCs w:val="24"/>
          <w:u w:val="single"/>
        </w:rPr>
        <w:t>декабря</w:t>
      </w:r>
      <w:r w:rsidRPr="00AE478A">
        <w:rPr>
          <w:color w:val="000000" w:themeColor="text1"/>
          <w:sz w:val="24"/>
          <w:szCs w:val="24"/>
        </w:rPr>
        <w:t xml:space="preserve"> </w:t>
      </w:r>
      <w:r w:rsidR="007F6952">
        <w:rPr>
          <w:color w:val="000000" w:themeColor="text1"/>
          <w:sz w:val="24"/>
          <w:szCs w:val="24"/>
          <w:u w:val="single"/>
        </w:rPr>
        <w:t>2024</w:t>
      </w:r>
      <w:r w:rsidRPr="00AE478A">
        <w:rPr>
          <w:color w:val="000000" w:themeColor="text1"/>
          <w:sz w:val="24"/>
          <w:szCs w:val="24"/>
        </w:rPr>
        <w:t xml:space="preserve"> г.  № </w:t>
      </w:r>
      <w:r w:rsidR="007F6952">
        <w:rPr>
          <w:color w:val="000000" w:themeColor="text1"/>
          <w:sz w:val="24"/>
          <w:szCs w:val="24"/>
          <w:u w:val="single"/>
        </w:rPr>
        <w:t>213</w:t>
      </w:r>
    </w:p>
    <w:p w:rsidR="00642385" w:rsidRPr="00642385" w:rsidRDefault="00642385" w:rsidP="00642385">
      <w:pPr>
        <w:widowControl w:val="0"/>
        <w:autoSpaceDE w:val="0"/>
        <w:autoSpaceDN w:val="0"/>
        <w:adjustRightInd w:val="0"/>
        <w:ind w:left="10915"/>
        <w:jc w:val="center"/>
        <w:rPr>
          <w:color w:val="26282F"/>
          <w:sz w:val="28"/>
          <w:szCs w:val="28"/>
        </w:rPr>
      </w:pPr>
    </w:p>
    <w:p w:rsidR="007F6952" w:rsidRDefault="007F6952" w:rsidP="007F6952">
      <w:pPr>
        <w:autoSpaceDE w:val="0"/>
        <w:autoSpaceDN w:val="0"/>
        <w:adjustRightInd w:val="0"/>
        <w:rPr>
          <w:rFonts w:eastAsiaTheme="minorHAnsi"/>
          <w:lang w:eastAsia="en-US"/>
        </w:rPr>
      </w:pPr>
    </w:p>
    <w:p w:rsidR="007F6952" w:rsidRPr="007F6952" w:rsidRDefault="007F6952" w:rsidP="007F6952">
      <w:pPr>
        <w:autoSpaceDE w:val="0"/>
        <w:autoSpaceDN w:val="0"/>
        <w:adjustRightInd w:val="0"/>
        <w:jc w:val="center"/>
        <w:rPr>
          <w:b/>
          <w:sz w:val="22"/>
          <w:szCs w:val="22"/>
        </w:rPr>
      </w:pPr>
      <w:r w:rsidRPr="007F6952">
        <w:rPr>
          <w:b/>
          <w:sz w:val="22"/>
          <w:szCs w:val="22"/>
        </w:rPr>
        <w:t>Перечень</w:t>
      </w:r>
    </w:p>
    <w:p w:rsidR="007F6952" w:rsidRPr="007F6952" w:rsidRDefault="007F6952" w:rsidP="007F6952">
      <w:pPr>
        <w:autoSpaceDE w:val="0"/>
        <w:autoSpaceDN w:val="0"/>
        <w:adjustRightInd w:val="0"/>
        <w:jc w:val="center"/>
        <w:rPr>
          <w:b/>
          <w:sz w:val="22"/>
          <w:szCs w:val="22"/>
        </w:rPr>
      </w:pPr>
      <w:r w:rsidRPr="007F6952">
        <w:rPr>
          <w:b/>
          <w:sz w:val="22"/>
          <w:szCs w:val="22"/>
        </w:rPr>
        <w:t>нормативных правовых актов Курской области, содержащих обязательные требования</w:t>
      </w:r>
    </w:p>
    <w:p w:rsidR="007F6952" w:rsidRPr="007F6952" w:rsidRDefault="007F6952" w:rsidP="007F6952">
      <w:pPr>
        <w:pBdr>
          <w:bottom w:val="single" w:sz="4" w:space="1" w:color="auto"/>
        </w:pBdr>
        <w:autoSpaceDE w:val="0"/>
        <w:autoSpaceDN w:val="0"/>
        <w:adjustRightInd w:val="0"/>
        <w:jc w:val="center"/>
        <w:rPr>
          <w:sz w:val="22"/>
          <w:szCs w:val="22"/>
        </w:rPr>
      </w:pPr>
      <w:r w:rsidRPr="007F6952">
        <w:rPr>
          <w:sz w:val="22"/>
          <w:szCs w:val="22"/>
        </w:rPr>
        <w:t xml:space="preserve">Министерство промышленности, торговли и предпринимательства Курской области </w:t>
      </w:r>
    </w:p>
    <w:p w:rsidR="007F6952" w:rsidRDefault="007F6952" w:rsidP="007F6952">
      <w:pPr>
        <w:autoSpaceDE w:val="0"/>
        <w:autoSpaceDN w:val="0"/>
        <w:adjustRightInd w:val="0"/>
        <w:jc w:val="center"/>
      </w:pPr>
      <w:r w:rsidRPr="009432F1">
        <w:t xml:space="preserve">(наименование </w:t>
      </w:r>
      <w:r>
        <w:t>уполномоченного органа</w:t>
      </w:r>
      <w:r>
        <w:rPr>
          <w:rStyle w:val="af4"/>
        </w:rPr>
        <w:endnoteReference w:id="1"/>
      </w:r>
      <w:r>
        <w:rPr>
          <w:vertAlign w:val="superscript"/>
        </w:rPr>
        <w:t>)</w:t>
      </w:r>
      <w:r w:rsidRPr="009432F1">
        <w:t>)</w:t>
      </w:r>
    </w:p>
    <w:p w:rsidR="007F6952" w:rsidRDefault="007F6952" w:rsidP="007F6952">
      <w:pPr>
        <w:autoSpaceDE w:val="0"/>
        <w:autoSpaceDN w:val="0"/>
        <w:adjustRightInd w:val="0"/>
        <w:jc w:val="center"/>
      </w:pPr>
    </w:p>
    <w:p w:rsidR="007F6952" w:rsidRPr="002E779B" w:rsidRDefault="007F6952" w:rsidP="007F6952">
      <w:pPr>
        <w:autoSpaceDE w:val="0"/>
        <w:autoSpaceDN w:val="0"/>
        <w:adjustRightInd w:val="0"/>
        <w:jc w:val="right"/>
        <w:rPr>
          <w:rFonts w:eastAsiaTheme="minorHAnsi"/>
          <w:sz w:val="10"/>
          <w:szCs w:val="10"/>
          <w:lang w:eastAsia="en-US"/>
        </w:rPr>
      </w:pPr>
    </w:p>
    <w:tbl>
      <w:tblPr>
        <w:tblStyle w:val="a7"/>
        <w:tblW w:w="15452" w:type="dxa"/>
        <w:tblInd w:w="-714" w:type="dxa"/>
        <w:tblLayout w:type="fixed"/>
        <w:tblLook w:val="04A0" w:firstRow="1" w:lastRow="0" w:firstColumn="1" w:lastColumn="0" w:noHBand="0" w:noVBand="1"/>
      </w:tblPr>
      <w:tblGrid>
        <w:gridCol w:w="425"/>
        <w:gridCol w:w="2269"/>
        <w:gridCol w:w="1276"/>
        <w:gridCol w:w="1843"/>
        <w:gridCol w:w="1843"/>
        <w:gridCol w:w="1257"/>
        <w:gridCol w:w="1559"/>
        <w:gridCol w:w="1276"/>
        <w:gridCol w:w="1417"/>
        <w:gridCol w:w="2287"/>
      </w:tblGrid>
      <w:tr w:rsidR="007F6952" w:rsidTr="00257E85">
        <w:tc>
          <w:tcPr>
            <w:tcW w:w="425" w:type="dxa"/>
          </w:tcPr>
          <w:p w:rsidR="007F6952" w:rsidRPr="002E779B" w:rsidRDefault="007F6952" w:rsidP="00257E85">
            <w:pPr>
              <w:ind w:left="-108" w:right="-108"/>
              <w:jc w:val="center"/>
              <w:rPr>
                <w:sz w:val="16"/>
                <w:szCs w:val="16"/>
              </w:rPr>
            </w:pPr>
            <w:r w:rsidRPr="002E779B">
              <w:rPr>
                <w:sz w:val="16"/>
                <w:szCs w:val="16"/>
              </w:rPr>
              <w:t>№</w:t>
            </w:r>
          </w:p>
          <w:p w:rsidR="007F6952" w:rsidRPr="002E779B" w:rsidRDefault="007F6952" w:rsidP="00257E85">
            <w:pPr>
              <w:ind w:left="-108" w:right="-108"/>
              <w:jc w:val="center"/>
              <w:rPr>
                <w:sz w:val="16"/>
                <w:szCs w:val="16"/>
              </w:rPr>
            </w:pPr>
            <w:proofErr w:type="gramStart"/>
            <w:r w:rsidRPr="002E779B">
              <w:rPr>
                <w:sz w:val="16"/>
                <w:szCs w:val="16"/>
              </w:rPr>
              <w:t>п</w:t>
            </w:r>
            <w:proofErr w:type="gramEnd"/>
            <w:r w:rsidRPr="002E779B">
              <w:rPr>
                <w:sz w:val="16"/>
                <w:szCs w:val="16"/>
                <w:lang w:val="en-US"/>
              </w:rPr>
              <w:t>/</w:t>
            </w:r>
            <w:r w:rsidRPr="002E779B">
              <w:rPr>
                <w:sz w:val="16"/>
                <w:szCs w:val="16"/>
              </w:rPr>
              <w:t>п</w:t>
            </w:r>
          </w:p>
        </w:tc>
        <w:tc>
          <w:tcPr>
            <w:tcW w:w="2269" w:type="dxa"/>
          </w:tcPr>
          <w:p w:rsidR="007F6952" w:rsidRDefault="007F6952" w:rsidP="00257E85">
            <w:pPr>
              <w:jc w:val="center"/>
              <w:rPr>
                <w:sz w:val="16"/>
                <w:szCs w:val="16"/>
              </w:rPr>
            </w:pPr>
            <w:proofErr w:type="gramStart"/>
            <w:r w:rsidRPr="002E779B">
              <w:rPr>
                <w:sz w:val="16"/>
                <w:szCs w:val="16"/>
              </w:rPr>
              <w:t xml:space="preserve">Содержание обязательного требования (условия, </w:t>
            </w:r>
            <w:proofErr w:type="gramEnd"/>
          </w:p>
          <w:p w:rsidR="007F6952" w:rsidRDefault="007F6952" w:rsidP="00257E85">
            <w:pPr>
              <w:jc w:val="center"/>
              <w:rPr>
                <w:sz w:val="16"/>
                <w:szCs w:val="16"/>
              </w:rPr>
            </w:pPr>
            <w:r w:rsidRPr="002E779B">
              <w:rPr>
                <w:sz w:val="16"/>
                <w:szCs w:val="16"/>
              </w:rPr>
              <w:t>огра</w:t>
            </w:r>
            <w:r w:rsidRPr="002E779B">
              <w:rPr>
                <w:sz w:val="16"/>
                <w:szCs w:val="16"/>
              </w:rPr>
              <w:softHyphen/>
              <w:t xml:space="preserve">ничения, </w:t>
            </w:r>
          </w:p>
          <w:p w:rsidR="007F6952" w:rsidRDefault="007F6952" w:rsidP="00257E85">
            <w:pPr>
              <w:jc w:val="center"/>
              <w:rPr>
                <w:sz w:val="16"/>
                <w:szCs w:val="16"/>
              </w:rPr>
            </w:pPr>
            <w:r w:rsidRPr="002E779B">
              <w:rPr>
                <w:sz w:val="16"/>
                <w:szCs w:val="16"/>
              </w:rPr>
              <w:t>за</w:t>
            </w:r>
            <w:r w:rsidRPr="002E779B">
              <w:rPr>
                <w:sz w:val="16"/>
                <w:szCs w:val="16"/>
              </w:rPr>
              <w:softHyphen/>
              <w:t xml:space="preserve">преты, </w:t>
            </w:r>
          </w:p>
          <w:p w:rsidR="007F6952" w:rsidRPr="002E779B" w:rsidRDefault="007F6952" w:rsidP="00257E85">
            <w:pPr>
              <w:jc w:val="center"/>
              <w:rPr>
                <w:sz w:val="16"/>
                <w:szCs w:val="16"/>
              </w:rPr>
            </w:pPr>
            <w:r w:rsidRPr="002E779B">
              <w:rPr>
                <w:sz w:val="16"/>
                <w:szCs w:val="16"/>
              </w:rPr>
              <w:t>обязан</w:t>
            </w:r>
            <w:r w:rsidRPr="002E779B">
              <w:rPr>
                <w:sz w:val="16"/>
                <w:szCs w:val="16"/>
              </w:rPr>
              <w:softHyphen/>
              <w:t>ности)</w:t>
            </w:r>
          </w:p>
        </w:tc>
        <w:tc>
          <w:tcPr>
            <w:tcW w:w="1276" w:type="dxa"/>
          </w:tcPr>
          <w:p w:rsidR="007F6952" w:rsidRPr="002E779B" w:rsidRDefault="007F6952" w:rsidP="00257E85">
            <w:pPr>
              <w:jc w:val="center"/>
              <w:rPr>
                <w:sz w:val="16"/>
                <w:szCs w:val="16"/>
              </w:rPr>
            </w:pPr>
            <w:r w:rsidRPr="002E779B">
              <w:rPr>
                <w:sz w:val="16"/>
                <w:szCs w:val="16"/>
              </w:rPr>
              <w:t>Дата оконча</w:t>
            </w:r>
            <w:r w:rsidRPr="002E779B">
              <w:rPr>
                <w:sz w:val="16"/>
                <w:szCs w:val="16"/>
              </w:rPr>
              <w:softHyphen/>
              <w:t>ния действия обязательного требования</w:t>
            </w:r>
          </w:p>
        </w:tc>
        <w:tc>
          <w:tcPr>
            <w:tcW w:w="1843" w:type="dxa"/>
            <w:shd w:val="clear" w:color="auto" w:fill="auto"/>
          </w:tcPr>
          <w:p w:rsidR="007F6952" w:rsidRPr="002E779B" w:rsidRDefault="007F6952" w:rsidP="00257E85">
            <w:pPr>
              <w:jc w:val="center"/>
              <w:rPr>
                <w:sz w:val="16"/>
                <w:szCs w:val="16"/>
              </w:rPr>
            </w:pPr>
            <w:r w:rsidRPr="002E779B">
              <w:rPr>
                <w:sz w:val="16"/>
                <w:szCs w:val="16"/>
              </w:rPr>
              <w:t>Реквизиты нор</w:t>
            </w:r>
            <w:r w:rsidRPr="002E779B">
              <w:rPr>
                <w:sz w:val="16"/>
                <w:szCs w:val="16"/>
              </w:rPr>
              <w:softHyphen/>
              <w:t>мативного право</w:t>
            </w:r>
            <w:r w:rsidRPr="002E779B">
              <w:rPr>
                <w:sz w:val="16"/>
                <w:szCs w:val="16"/>
              </w:rPr>
              <w:softHyphen/>
              <w:t xml:space="preserve">вого акта, </w:t>
            </w:r>
            <w:proofErr w:type="spellStart"/>
            <w:r w:rsidRPr="002E779B">
              <w:rPr>
                <w:sz w:val="16"/>
                <w:szCs w:val="16"/>
              </w:rPr>
              <w:t>уста</w:t>
            </w:r>
            <w:r w:rsidRPr="002E779B">
              <w:rPr>
                <w:sz w:val="16"/>
                <w:szCs w:val="16"/>
              </w:rPr>
              <w:softHyphen/>
              <w:t>навливающе</w:t>
            </w:r>
            <w:proofErr w:type="spellEnd"/>
            <w:r w:rsidRPr="002E779B">
              <w:rPr>
                <w:sz w:val="16"/>
                <w:szCs w:val="16"/>
              </w:rPr>
              <w:t>-</w:t>
            </w:r>
          </w:p>
          <w:p w:rsidR="007F6952" w:rsidRPr="002E779B" w:rsidRDefault="007F6952" w:rsidP="00257E85">
            <w:pPr>
              <w:jc w:val="center"/>
              <w:rPr>
                <w:sz w:val="16"/>
                <w:szCs w:val="16"/>
              </w:rPr>
            </w:pPr>
            <w:proofErr w:type="spellStart"/>
            <w:r w:rsidRPr="002E779B">
              <w:rPr>
                <w:sz w:val="16"/>
                <w:szCs w:val="16"/>
              </w:rPr>
              <w:t>го</w:t>
            </w:r>
            <w:proofErr w:type="spellEnd"/>
            <w:r w:rsidRPr="002E779B">
              <w:rPr>
                <w:sz w:val="16"/>
                <w:szCs w:val="16"/>
              </w:rPr>
              <w:t xml:space="preserve"> обязательное требование, с указанием его структурных </w:t>
            </w:r>
          </w:p>
          <w:p w:rsidR="007F6952" w:rsidRPr="002E779B" w:rsidRDefault="007F6952" w:rsidP="00257E85">
            <w:pPr>
              <w:jc w:val="center"/>
              <w:rPr>
                <w:sz w:val="16"/>
                <w:szCs w:val="16"/>
                <w:highlight w:val="yellow"/>
              </w:rPr>
            </w:pPr>
            <w:r w:rsidRPr="002E779B">
              <w:rPr>
                <w:sz w:val="16"/>
                <w:szCs w:val="16"/>
              </w:rPr>
              <w:t>еди</w:t>
            </w:r>
            <w:r w:rsidRPr="002E779B">
              <w:rPr>
                <w:sz w:val="16"/>
                <w:szCs w:val="16"/>
              </w:rPr>
              <w:softHyphen/>
              <w:t xml:space="preserve">ниц </w:t>
            </w:r>
          </w:p>
        </w:tc>
        <w:tc>
          <w:tcPr>
            <w:tcW w:w="1843" w:type="dxa"/>
          </w:tcPr>
          <w:p w:rsidR="007F6952" w:rsidRPr="002E779B" w:rsidRDefault="007F6952" w:rsidP="00257E85">
            <w:pPr>
              <w:jc w:val="center"/>
              <w:rPr>
                <w:sz w:val="16"/>
                <w:szCs w:val="16"/>
                <w:highlight w:val="yellow"/>
              </w:rPr>
            </w:pPr>
            <w:proofErr w:type="gramStart"/>
            <w:r w:rsidRPr="002E779B">
              <w:rPr>
                <w:sz w:val="16"/>
                <w:szCs w:val="16"/>
              </w:rPr>
              <w:t>Ссылки на текст норма</w:t>
            </w:r>
            <w:r w:rsidRPr="002E779B">
              <w:rPr>
                <w:sz w:val="16"/>
                <w:szCs w:val="16"/>
              </w:rPr>
              <w:softHyphen/>
              <w:t>тивного правового акта, включая тексты норма</w:t>
            </w:r>
            <w:r w:rsidRPr="002E779B">
              <w:rPr>
                <w:sz w:val="16"/>
                <w:szCs w:val="16"/>
              </w:rPr>
              <w:softHyphen/>
              <w:t>тивных правовых актов, которыми вносились из</w:t>
            </w:r>
            <w:r w:rsidRPr="002E779B">
              <w:rPr>
                <w:sz w:val="16"/>
                <w:szCs w:val="16"/>
              </w:rPr>
              <w:softHyphen/>
              <w:t>менения</w:t>
            </w:r>
            <w:r>
              <w:rPr>
                <w:rStyle w:val="af4"/>
                <w:sz w:val="16"/>
                <w:szCs w:val="16"/>
              </w:rPr>
              <w:endnoteReference w:id="2"/>
            </w:r>
            <w:r w:rsidRPr="002E779B">
              <w:rPr>
                <w:sz w:val="16"/>
                <w:szCs w:val="16"/>
                <w:vertAlign w:val="superscript"/>
              </w:rPr>
              <w:t>)</w:t>
            </w:r>
            <w:r w:rsidRPr="002E779B">
              <w:rPr>
                <w:sz w:val="16"/>
                <w:szCs w:val="16"/>
              </w:rPr>
              <w:t xml:space="preserve"> </w:t>
            </w:r>
            <w:proofErr w:type="gramEnd"/>
          </w:p>
        </w:tc>
        <w:tc>
          <w:tcPr>
            <w:tcW w:w="1257" w:type="dxa"/>
          </w:tcPr>
          <w:p w:rsidR="007F6952" w:rsidRPr="002E779B" w:rsidRDefault="007F6952" w:rsidP="00257E85">
            <w:pPr>
              <w:jc w:val="center"/>
              <w:rPr>
                <w:sz w:val="16"/>
                <w:szCs w:val="16"/>
                <w:highlight w:val="yellow"/>
              </w:rPr>
            </w:pPr>
            <w:proofErr w:type="gramStart"/>
            <w:r w:rsidRPr="002E779B">
              <w:rPr>
                <w:sz w:val="16"/>
                <w:szCs w:val="16"/>
              </w:rPr>
              <w:t>Объект установления обязательного требования</w:t>
            </w:r>
            <w:r>
              <w:rPr>
                <w:rStyle w:val="af4"/>
                <w:sz w:val="16"/>
                <w:szCs w:val="16"/>
              </w:rPr>
              <w:endnoteReference w:id="3"/>
            </w:r>
            <w:r w:rsidRPr="002E779B">
              <w:rPr>
                <w:sz w:val="16"/>
                <w:szCs w:val="16"/>
                <w:vertAlign w:val="superscript"/>
              </w:rPr>
              <w:t>)</w:t>
            </w:r>
            <w:r w:rsidRPr="002E779B">
              <w:rPr>
                <w:sz w:val="16"/>
                <w:szCs w:val="16"/>
              </w:rPr>
              <w:t xml:space="preserve"> </w:t>
            </w:r>
            <w:proofErr w:type="gramEnd"/>
          </w:p>
        </w:tc>
        <w:tc>
          <w:tcPr>
            <w:tcW w:w="1559" w:type="dxa"/>
          </w:tcPr>
          <w:p w:rsidR="007F6952" w:rsidRPr="002E779B" w:rsidRDefault="007F6952" w:rsidP="00257E85">
            <w:pPr>
              <w:autoSpaceDE w:val="0"/>
              <w:autoSpaceDN w:val="0"/>
              <w:adjustRightInd w:val="0"/>
              <w:jc w:val="center"/>
              <w:rPr>
                <w:sz w:val="16"/>
                <w:szCs w:val="16"/>
                <w:highlight w:val="yellow"/>
              </w:rPr>
            </w:pPr>
            <w:r w:rsidRPr="002E779B">
              <w:rPr>
                <w:sz w:val="16"/>
                <w:szCs w:val="16"/>
              </w:rPr>
              <w:t>Сферы обще</w:t>
            </w:r>
            <w:r w:rsidRPr="002E779B">
              <w:rPr>
                <w:sz w:val="16"/>
                <w:szCs w:val="16"/>
              </w:rPr>
              <w:softHyphen/>
              <w:t>ственных от</w:t>
            </w:r>
            <w:r w:rsidRPr="002E779B">
              <w:rPr>
                <w:sz w:val="16"/>
                <w:szCs w:val="16"/>
              </w:rPr>
              <w:softHyphen/>
              <w:t>но</w:t>
            </w:r>
            <w:r w:rsidRPr="002E779B">
              <w:rPr>
                <w:sz w:val="16"/>
                <w:szCs w:val="16"/>
              </w:rPr>
              <w:softHyphen/>
              <w:t>шений, затра</w:t>
            </w:r>
            <w:r w:rsidRPr="002E779B">
              <w:rPr>
                <w:sz w:val="16"/>
                <w:szCs w:val="16"/>
              </w:rPr>
              <w:softHyphen/>
              <w:t>гиваемые обязательным требованием</w:t>
            </w:r>
          </w:p>
        </w:tc>
        <w:tc>
          <w:tcPr>
            <w:tcW w:w="1276" w:type="dxa"/>
          </w:tcPr>
          <w:p w:rsidR="007F6952" w:rsidRPr="002E779B" w:rsidRDefault="007F6952" w:rsidP="00257E85">
            <w:pPr>
              <w:jc w:val="center"/>
              <w:rPr>
                <w:sz w:val="16"/>
                <w:szCs w:val="16"/>
                <w:highlight w:val="yellow"/>
              </w:rPr>
            </w:pPr>
            <w:proofErr w:type="gramStart"/>
            <w:r w:rsidRPr="002E779B">
              <w:rPr>
                <w:sz w:val="16"/>
                <w:szCs w:val="16"/>
              </w:rPr>
              <w:t>Сведения о мерах ответ</w:t>
            </w:r>
            <w:r w:rsidRPr="002E779B">
              <w:rPr>
                <w:sz w:val="16"/>
                <w:szCs w:val="16"/>
              </w:rPr>
              <w:softHyphen/>
              <w:t>ственности, применяемых при наруше</w:t>
            </w:r>
            <w:r w:rsidRPr="002E779B">
              <w:rPr>
                <w:sz w:val="16"/>
                <w:szCs w:val="16"/>
              </w:rPr>
              <w:softHyphen/>
              <w:t>нии обязатель</w:t>
            </w:r>
            <w:r w:rsidRPr="002E779B">
              <w:rPr>
                <w:sz w:val="16"/>
                <w:szCs w:val="16"/>
              </w:rPr>
              <w:softHyphen/>
              <w:t>ного требова</w:t>
            </w:r>
            <w:r w:rsidRPr="002E779B">
              <w:rPr>
                <w:sz w:val="16"/>
                <w:szCs w:val="16"/>
              </w:rPr>
              <w:softHyphen/>
              <w:t xml:space="preserve">ния </w:t>
            </w:r>
            <w:r>
              <w:rPr>
                <w:rStyle w:val="af4"/>
                <w:sz w:val="16"/>
                <w:szCs w:val="16"/>
              </w:rPr>
              <w:endnoteReference w:id="4"/>
            </w:r>
            <w:r w:rsidRPr="002E779B">
              <w:rPr>
                <w:sz w:val="16"/>
                <w:szCs w:val="16"/>
                <w:vertAlign w:val="superscript"/>
              </w:rPr>
              <w:t>)</w:t>
            </w:r>
            <w:r w:rsidRPr="002E779B">
              <w:rPr>
                <w:sz w:val="16"/>
                <w:szCs w:val="16"/>
              </w:rPr>
              <w:t xml:space="preserve"> (при наличии)</w:t>
            </w:r>
            <w:proofErr w:type="gramEnd"/>
          </w:p>
        </w:tc>
        <w:tc>
          <w:tcPr>
            <w:tcW w:w="1417" w:type="dxa"/>
          </w:tcPr>
          <w:p w:rsidR="007F6952" w:rsidRPr="002E779B" w:rsidRDefault="007F6952" w:rsidP="00257E85">
            <w:pPr>
              <w:jc w:val="center"/>
              <w:rPr>
                <w:sz w:val="16"/>
                <w:szCs w:val="16"/>
              </w:rPr>
            </w:pPr>
            <w:r w:rsidRPr="002E779B">
              <w:rPr>
                <w:sz w:val="16"/>
                <w:szCs w:val="16"/>
              </w:rPr>
              <w:t>Реквизиты нор</w:t>
            </w:r>
            <w:r w:rsidRPr="002E779B">
              <w:rPr>
                <w:sz w:val="16"/>
                <w:szCs w:val="16"/>
              </w:rPr>
              <w:softHyphen/>
              <w:t>мативного право</w:t>
            </w:r>
            <w:r w:rsidRPr="002E779B">
              <w:rPr>
                <w:sz w:val="16"/>
                <w:szCs w:val="16"/>
              </w:rPr>
              <w:softHyphen/>
              <w:t>вого акта, уста</w:t>
            </w:r>
            <w:r w:rsidRPr="002E779B">
              <w:rPr>
                <w:sz w:val="16"/>
                <w:szCs w:val="16"/>
              </w:rPr>
              <w:softHyphen/>
              <w:t>навливающего меры ответствен</w:t>
            </w:r>
            <w:r w:rsidRPr="002E779B">
              <w:rPr>
                <w:sz w:val="16"/>
                <w:szCs w:val="16"/>
              </w:rPr>
              <w:softHyphen/>
              <w:t>ности, применяе</w:t>
            </w:r>
            <w:r w:rsidRPr="002E779B">
              <w:rPr>
                <w:sz w:val="16"/>
                <w:szCs w:val="16"/>
              </w:rPr>
              <w:softHyphen/>
              <w:t>мые при наруше</w:t>
            </w:r>
            <w:r w:rsidRPr="002E779B">
              <w:rPr>
                <w:sz w:val="16"/>
                <w:szCs w:val="16"/>
              </w:rPr>
              <w:softHyphen/>
              <w:t>нии обязатель</w:t>
            </w:r>
            <w:r w:rsidRPr="002E779B">
              <w:rPr>
                <w:sz w:val="16"/>
                <w:szCs w:val="16"/>
              </w:rPr>
              <w:softHyphen/>
              <w:t xml:space="preserve">ного требования, с указанием его </w:t>
            </w:r>
            <w:proofErr w:type="gramStart"/>
            <w:r w:rsidRPr="002E779B">
              <w:rPr>
                <w:sz w:val="16"/>
                <w:szCs w:val="16"/>
              </w:rPr>
              <w:t>структурных</w:t>
            </w:r>
            <w:proofErr w:type="gramEnd"/>
            <w:r w:rsidRPr="002E779B">
              <w:rPr>
                <w:sz w:val="16"/>
                <w:szCs w:val="16"/>
              </w:rPr>
              <w:t xml:space="preserve"> </w:t>
            </w:r>
          </w:p>
          <w:p w:rsidR="007F6952" w:rsidRPr="002E779B" w:rsidRDefault="007F6952" w:rsidP="00257E85">
            <w:pPr>
              <w:jc w:val="center"/>
              <w:rPr>
                <w:sz w:val="16"/>
                <w:szCs w:val="16"/>
                <w:highlight w:val="yellow"/>
              </w:rPr>
            </w:pPr>
            <w:r w:rsidRPr="002E779B">
              <w:rPr>
                <w:sz w:val="16"/>
                <w:szCs w:val="16"/>
              </w:rPr>
              <w:t>еди</w:t>
            </w:r>
            <w:r w:rsidRPr="002E779B">
              <w:rPr>
                <w:sz w:val="16"/>
                <w:szCs w:val="16"/>
              </w:rPr>
              <w:softHyphen/>
              <w:t>ниц</w:t>
            </w:r>
          </w:p>
        </w:tc>
        <w:tc>
          <w:tcPr>
            <w:tcW w:w="2287" w:type="dxa"/>
          </w:tcPr>
          <w:p w:rsidR="007F6952" w:rsidRDefault="007F6952" w:rsidP="00257E85">
            <w:pPr>
              <w:jc w:val="center"/>
              <w:rPr>
                <w:sz w:val="16"/>
                <w:szCs w:val="16"/>
              </w:rPr>
            </w:pPr>
            <w:proofErr w:type="gramStart"/>
            <w:r w:rsidRPr="002E779B">
              <w:rPr>
                <w:sz w:val="16"/>
                <w:szCs w:val="16"/>
              </w:rPr>
              <w:t>Ссылка на руковод</w:t>
            </w:r>
            <w:r w:rsidRPr="002E779B">
              <w:rPr>
                <w:sz w:val="16"/>
                <w:szCs w:val="16"/>
              </w:rPr>
              <w:softHyphen/>
              <w:t>ство по соблюдению обязательных требова</w:t>
            </w:r>
            <w:r w:rsidRPr="002E779B">
              <w:rPr>
                <w:sz w:val="16"/>
                <w:szCs w:val="16"/>
              </w:rPr>
              <w:softHyphen/>
              <w:t>ний, иные документы ненормативного харак</w:t>
            </w:r>
            <w:r w:rsidRPr="002E779B">
              <w:rPr>
                <w:sz w:val="16"/>
                <w:szCs w:val="16"/>
              </w:rPr>
              <w:softHyphen/>
              <w:t>тера, содержащие ин</w:t>
            </w:r>
            <w:r w:rsidRPr="002E779B">
              <w:rPr>
                <w:sz w:val="16"/>
                <w:szCs w:val="16"/>
              </w:rPr>
              <w:softHyphen/>
              <w:t>формацию об обяза</w:t>
            </w:r>
            <w:r w:rsidRPr="002E779B">
              <w:rPr>
                <w:sz w:val="16"/>
                <w:szCs w:val="16"/>
              </w:rPr>
              <w:softHyphen/>
              <w:t>тельных требованиях и порядке их соблюде</w:t>
            </w:r>
            <w:r w:rsidRPr="002E779B">
              <w:rPr>
                <w:sz w:val="16"/>
                <w:szCs w:val="16"/>
              </w:rPr>
              <w:softHyphen/>
              <w:t xml:space="preserve">ния </w:t>
            </w:r>
            <w:r>
              <w:rPr>
                <w:rStyle w:val="af4"/>
                <w:sz w:val="16"/>
                <w:szCs w:val="16"/>
              </w:rPr>
              <w:endnoteReference w:id="5"/>
            </w:r>
            <w:r w:rsidRPr="002E779B">
              <w:rPr>
                <w:sz w:val="16"/>
                <w:szCs w:val="16"/>
                <w:vertAlign w:val="superscript"/>
              </w:rPr>
              <w:t>)</w:t>
            </w:r>
            <w:r w:rsidRPr="002E779B">
              <w:rPr>
                <w:sz w:val="16"/>
                <w:szCs w:val="16"/>
              </w:rPr>
              <w:t xml:space="preserve"> </w:t>
            </w:r>
            <w:proofErr w:type="gramEnd"/>
          </w:p>
          <w:p w:rsidR="007F6952" w:rsidRPr="002E779B" w:rsidRDefault="007F6952" w:rsidP="00257E85">
            <w:pPr>
              <w:jc w:val="center"/>
              <w:rPr>
                <w:sz w:val="16"/>
                <w:szCs w:val="16"/>
                <w:highlight w:val="yellow"/>
              </w:rPr>
            </w:pPr>
            <w:r w:rsidRPr="002E779B">
              <w:rPr>
                <w:sz w:val="16"/>
                <w:szCs w:val="16"/>
              </w:rPr>
              <w:t xml:space="preserve">(при наличии) </w:t>
            </w:r>
          </w:p>
        </w:tc>
      </w:tr>
    </w:tbl>
    <w:p w:rsidR="007F6952" w:rsidRPr="002E779B" w:rsidRDefault="007F6952" w:rsidP="007F6952">
      <w:pPr>
        <w:rPr>
          <w:sz w:val="2"/>
          <w:szCs w:val="2"/>
        </w:rPr>
      </w:pPr>
    </w:p>
    <w:tbl>
      <w:tblPr>
        <w:tblStyle w:val="a7"/>
        <w:tblW w:w="15458" w:type="dxa"/>
        <w:tblInd w:w="-714" w:type="dxa"/>
        <w:tblLayout w:type="fixed"/>
        <w:tblLook w:val="04A0" w:firstRow="1" w:lastRow="0" w:firstColumn="1" w:lastColumn="0" w:noHBand="0" w:noVBand="1"/>
      </w:tblPr>
      <w:tblGrid>
        <w:gridCol w:w="425"/>
        <w:gridCol w:w="2269"/>
        <w:gridCol w:w="1276"/>
        <w:gridCol w:w="1843"/>
        <w:gridCol w:w="1842"/>
        <w:gridCol w:w="1276"/>
        <w:gridCol w:w="1559"/>
        <w:gridCol w:w="1276"/>
        <w:gridCol w:w="1418"/>
        <w:gridCol w:w="2268"/>
        <w:gridCol w:w="6"/>
      </w:tblGrid>
      <w:tr w:rsidR="007F6952" w:rsidTr="00257E85">
        <w:trPr>
          <w:gridAfter w:val="1"/>
          <w:wAfter w:w="6" w:type="dxa"/>
          <w:tblHeader/>
        </w:trPr>
        <w:tc>
          <w:tcPr>
            <w:tcW w:w="425" w:type="dxa"/>
          </w:tcPr>
          <w:p w:rsidR="007F6952" w:rsidRPr="002E779B" w:rsidRDefault="007F6952" w:rsidP="00257E85">
            <w:pPr>
              <w:ind w:right="-135"/>
              <w:jc w:val="center"/>
              <w:rPr>
                <w:sz w:val="16"/>
                <w:szCs w:val="16"/>
              </w:rPr>
            </w:pPr>
            <w:r>
              <w:rPr>
                <w:sz w:val="16"/>
                <w:szCs w:val="16"/>
              </w:rPr>
              <w:t>1.</w:t>
            </w:r>
          </w:p>
        </w:tc>
        <w:tc>
          <w:tcPr>
            <w:tcW w:w="2269" w:type="dxa"/>
          </w:tcPr>
          <w:p w:rsidR="007F6952" w:rsidRPr="002E779B" w:rsidRDefault="007F6952" w:rsidP="00257E85">
            <w:pPr>
              <w:tabs>
                <w:tab w:val="left" w:pos="271"/>
              </w:tabs>
              <w:jc w:val="center"/>
              <w:rPr>
                <w:sz w:val="16"/>
                <w:szCs w:val="16"/>
              </w:rPr>
            </w:pPr>
            <w:r>
              <w:rPr>
                <w:sz w:val="16"/>
                <w:szCs w:val="16"/>
              </w:rPr>
              <w:t>2.</w:t>
            </w:r>
          </w:p>
        </w:tc>
        <w:tc>
          <w:tcPr>
            <w:tcW w:w="1276" w:type="dxa"/>
          </w:tcPr>
          <w:p w:rsidR="007F6952" w:rsidRPr="002E779B" w:rsidRDefault="007F6952" w:rsidP="00257E85">
            <w:pPr>
              <w:tabs>
                <w:tab w:val="left" w:pos="616"/>
              </w:tabs>
              <w:jc w:val="center"/>
              <w:rPr>
                <w:sz w:val="16"/>
                <w:szCs w:val="16"/>
              </w:rPr>
            </w:pPr>
            <w:r>
              <w:rPr>
                <w:sz w:val="16"/>
                <w:szCs w:val="16"/>
              </w:rPr>
              <w:t>3.</w:t>
            </w:r>
          </w:p>
        </w:tc>
        <w:tc>
          <w:tcPr>
            <w:tcW w:w="1843" w:type="dxa"/>
            <w:shd w:val="clear" w:color="auto" w:fill="auto"/>
          </w:tcPr>
          <w:p w:rsidR="007F6952" w:rsidRPr="002E779B" w:rsidRDefault="007F6952" w:rsidP="00257E85">
            <w:pPr>
              <w:tabs>
                <w:tab w:val="left" w:pos="616"/>
              </w:tabs>
              <w:jc w:val="center"/>
              <w:rPr>
                <w:sz w:val="16"/>
                <w:szCs w:val="16"/>
              </w:rPr>
            </w:pPr>
            <w:r>
              <w:rPr>
                <w:sz w:val="16"/>
                <w:szCs w:val="16"/>
              </w:rPr>
              <w:t>4.</w:t>
            </w:r>
          </w:p>
        </w:tc>
        <w:tc>
          <w:tcPr>
            <w:tcW w:w="1842" w:type="dxa"/>
          </w:tcPr>
          <w:p w:rsidR="007F6952" w:rsidRPr="002E779B" w:rsidRDefault="007F6952" w:rsidP="00257E85">
            <w:pPr>
              <w:tabs>
                <w:tab w:val="left" w:pos="616"/>
              </w:tabs>
              <w:jc w:val="center"/>
              <w:rPr>
                <w:sz w:val="16"/>
                <w:szCs w:val="16"/>
              </w:rPr>
            </w:pPr>
            <w:r>
              <w:rPr>
                <w:sz w:val="16"/>
                <w:szCs w:val="16"/>
              </w:rPr>
              <w:t>5.</w:t>
            </w:r>
          </w:p>
        </w:tc>
        <w:tc>
          <w:tcPr>
            <w:tcW w:w="1276" w:type="dxa"/>
          </w:tcPr>
          <w:p w:rsidR="007F6952" w:rsidRPr="002E779B" w:rsidRDefault="007F6952" w:rsidP="00257E85">
            <w:pPr>
              <w:tabs>
                <w:tab w:val="left" w:pos="616"/>
              </w:tabs>
              <w:jc w:val="center"/>
              <w:rPr>
                <w:sz w:val="16"/>
                <w:szCs w:val="16"/>
              </w:rPr>
            </w:pPr>
            <w:r>
              <w:rPr>
                <w:sz w:val="16"/>
                <w:szCs w:val="16"/>
              </w:rPr>
              <w:t>6.</w:t>
            </w:r>
          </w:p>
        </w:tc>
        <w:tc>
          <w:tcPr>
            <w:tcW w:w="1559" w:type="dxa"/>
          </w:tcPr>
          <w:p w:rsidR="007F6952" w:rsidRPr="002E779B" w:rsidRDefault="007F6952" w:rsidP="00257E85">
            <w:pPr>
              <w:tabs>
                <w:tab w:val="left" w:pos="616"/>
              </w:tabs>
              <w:autoSpaceDE w:val="0"/>
              <w:autoSpaceDN w:val="0"/>
              <w:adjustRightInd w:val="0"/>
              <w:jc w:val="center"/>
              <w:rPr>
                <w:sz w:val="16"/>
                <w:szCs w:val="16"/>
              </w:rPr>
            </w:pPr>
            <w:r>
              <w:rPr>
                <w:sz w:val="16"/>
                <w:szCs w:val="16"/>
              </w:rPr>
              <w:t>7.</w:t>
            </w:r>
          </w:p>
        </w:tc>
        <w:tc>
          <w:tcPr>
            <w:tcW w:w="1276" w:type="dxa"/>
          </w:tcPr>
          <w:p w:rsidR="007F6952" w:rsidRPr="002E779B" w:rsidRDefault="007F6952" w:rsidP="00257E85">
            <w:pPr>
              <w:tabs>
                <w:tab w:val="left" w:pos="616"/>
              </w:tabs>
              <w:jc w:val="center"/>
              <w:rPr>
                <w:sz w:val="16"/>
                <w:szCs w:val="16"/>
              </w:rPr>
            </w:pPr>
            <w:r>
              <w:rPr>
                <w:sz w:val="16"/>
                <w:szCs w:val="16"/>
              </w:rPr>
              <w:t>8.</w:t>
            </w:r>
          </w:p>
        </w:tc>
        <w:tc>
          <w:tcPr>
            <w:tcW w:w="1418" w:type="dxa"/>
          </w:tcPr>
          <w:p w:rsidR="007F6952" w:rsidRPr="002E779B" w:rsidRDefault="007F6952" w:rsidP="00257E85">
            <w:pPr>
              <w:tabs>
                <w:tab w:val="left" w:pos="616"/>
              </w:tabs>
              <w:jc w:val="center"/>
              <w:rPr>
                <w:sz w:val="16"/>
                <w:szCs w:val="16"/>
              </w:rPr>
            </w:pPr>
            <w:r>
              <w:rPr>
                <w:sz w:val="16"/>
                <w:szCs w:val="16"/>
              </w:rPr>
              <w:t>9.</w:t>
            </w:r>
          </w:p>
        </w:tc>
        <w:tc>
          <w:tcPr>
            <w:tcW w:w="2268" w:type="dxa"/>
          </w:tcPr>
          <w:p w:rsidR="007F6952" w:rsidRPr="002E779B" w:rsidRDefault="007F6952" w:rsidP="00257E85">
            <w:pPr>
              <w:tabs>
                <w:tab w:val="left" w:pos="616"/>
              </w:tabs>
              <w:jc w:val="center"/>
              <w:rPr>
                <w:sz w:val="16"/>
                <w:szCs w:val="16"/>
              </w:rPr>
            </w:pPr>
            <w:r>
              <w:rPr>
                <w:sz w:val="16"/>
                <w:szCs w:val="16"/>
              </w:rPr>
              <w:t>10.</w:t>
            </w:r>
          </w:p>
        </w:tc>
      </w:tr>
      <w:tr w:rsidR="007F6952" w:rsidTr="00257E85">
        <w:trPr>
          <w:trHeight w:val="207"/>
        </w:trPr>
        <w:tc>
          <w:tcPr>
            <w:tcW w:w="15458" w:type="dxa"/>
            <w:gridSpan w:val="11"/>
          </w:tcPr>
          <w:p w:rsidR="007F6952" w:rsidRPr="007F6952" w:rsidRDefault="007F6952" w:rsidP="007F6952">
            <w:pPr>
              <w:pStyle w:val="ad"/>
              <w:numPr>
                <w:ilvl w:val="0"/>
                <w:numId w:val="9"/>
              </w:numPr>
              <w:jc w:val="center"/>
              <w:rPr>
                <w:sz w:val="24"/>
                <w:szCs w:val="24"/>
              </w:rPr>
            </w:pPr>
            <w:r w:rsidRPr="007F6952">
              <w:rPr>
                <w:sz w:val="24"/>
                <w:szCs w:val="24"/>
              </w:rPr>
              <w:t>Перечень</w:t>
            </w:r>
          </w:p>
          <w:p w:rsidR="007F6952" w:rsidRPr="00D2573D" w:rsidRDefault="007F6952" w:rsidP="00257E85">
            <w:pPr>
              <w:ind w:left="360"/>
              <w:jc w:val="center"/>
              <w:rPr>
                <w:sz w:val="22"/>
                <w:szCs w:val="22"/>
              </w:rPr>
            </w:pPr>
            <w:r w:rsidRPr="007F6952">
              <w:rPr>
                <w:sz w:val="24"/>
                <w:szCs w:val="24"/>
              </w:rPr>
              <w:t>нормативных правовых актов Курской области, содержащих обязательные требования, оценка соблюдения которых проводится в рамках регионального государственного контроля (надзора) в области розничной продажи алкогольной и спиртосодержащей продукции, предоставления лицензии на розничную продажу алкогольной продукции и розничную продажу алкогольной продукции при оказании услуг общественного питания</w:t>
            </w:r>
          </w:p>
        </w:tc>
      </w:tr>
      <w:tr w:rsidR="007F6952" w:rsidTr="00257E85">
        <w:trPr>
          <w:gridAfter w:val="1"/>
          <w:wAfter w:w="6" w:type="dxa"/>
        </w:trPr>
        <w:tc>
          <w:tcPr>
            <w:tcW w:w="425" w:type="dxa"/>
          </w:tcPr>
          <w:p w:rsidR="007F6952" w:rsidRPr="002E779B" w:rsidRDefault="007F6952" w:rsidP="00257E85">
            <w:pPr>
              <w:rPr>
                <w:sz w:val="16"/>
                <w:szCs w:val="16"/>
              </w:rPr>
            </w:pPr>
            <w:r w:rsidRPr="002E779B">
              <w:rPr>
                <w:sz w:val="16"/>
                <w:szCs w:val="16"/>
              </w:rPr>
              <w:t>1.</w:t>
            </w:r>
          </w:p>
        </w:tc>
        <w:tc>
          <w:tcPr>
            <w:tcW w:w="2269" w:type="dxa"/>
          </w:tcPr>
          <w:p w:rsidR="007F6952" w:rsidRPr="007920FF" w:rsidRDefault="007F6952" w:rsidP="00257E85">
            <w:pPr>
              <w:rPr>
                <w:sz w:val="12"/>
                <w:szCs w:val="12"/>
              </w:rPr>
            </w:pPr>
            <w:r w:rsidRPr="007920FF">
              <w:rPr>
                <w:sz w:val="12"/>
                <w:szCs w:val="12"/>
              </w:rPr>
              <w:t>Запрещена розничная продажа алкогольной продукции на розлив в торговых объектах, расположенных в многоквартирных жилых домах, в пристроенных, встроенных, встроенно-пристроенных помещениях к жилым домам, в отдельно стоящих зданиях, сооружениях, расположенных во дворах многоквартирных жилых домов</w:t>
            </w:r>
          </w:p>
        </w:tc>
        <w:tc>
          <w:tcPr>
            <w:tcW w:w="1276" w:type="dxa"/>
          </w:tcPr>
          <w:p w:rsidR="007F6952" w:rsidRPr="0071466A"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1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w:t>
            </w:r>
            <w:r w:rsidRPr="00D2573D">
              <w:rPr>
                <w:sz w:val="12"/>
                <w:szCs w:val="12"/>
              </w:rPr>
              <w:lastRenderedPageBreak/>
              <w:t>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Default="007F6952" w:rsidP="00257E85">
            <w:pPr>
              <w:rPr>
                <w:sz w:val="12"/>
                <w:szCs w:val="12"/>
              </w:rPr>
            </w:pPr>
            <w:r w:rsidRPr="00D2573D">
              <w:rPr>
                <w:sz w:val="12"/>
                <w:szCs w:val="12"/>
              </w:rPr>
              <w:t>http://publication.pravo.gov.ru/document/4600202408300007</w:t>
            </w:r>
          </w:p>
          <w:p w:rsidR="007F6952" w:rsidRPr="0071466A" w:rsidRDefault="007F6952" w:rsidP="00257E85">
            <w:pPr>
              <w:rPr>
                <w:sz w:val="12"/>
                <w:szCs w:val="12"/>
              </w:rPr>
            </w:pPr>
          </w:p>
        </w:tc>
        <w:tc>
          <w:tcPr>
            <w:tcW w:w="1276" w:type="dxa"/>
          </w:tcPr>
          <w:p w:rsidR="007F6952" w:rsidRPr="0071466A" w:rsidRDefault="007F6952" w:rsidP="00257E85">
            <w:pPr>
              <w:rPr>
                <w:sz w:val="12"/>
                <w:szCs w:val="12"/>
              </w:rPr>
            </w:pPr>
            <w:r>
              <w:rPr>
                <w:sz w:val="12"/>
                <w:szCs w:val="12"/>
              </w:rPr>
              <w:lastRenderedPageBreak/>
              <w:t>Деятельность и действия хозяйствующих субъектов, реализующих алкогольную продукцию</w:t>
            </w: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Default="007F6952" w:rsidP="00257E85">
            <w:pPr>
              <w:rPr>
                <w:sz w:val="12"/>
                <w:szCs w:val="12"/>
              </w:rPr>
            </w:pPr>
            <w:r>
              <w:rPr>
                <w:sz w:val="12"/>
                <w:szCs w:val="12"/>
              </w:rPr>
              <w:t>П</w:t>
            </w:r>
            <w:r w:rsidRPr="00D40D88">
              <w:rPr>
                <w:sz w:val="12"/>
                <w:szCs w:val="12"/>
              </w:rPr>
              <w:t>ривлечение к ад</w:t>
            </w:r>
            <w:r>
              <w:rPr>
                <w:sz w:val="12"/>
                <w:szCs w:val="12"/>
              </w:rPr>
              <w:t>министративной ответственности -</w:t>
            </w:r>
          </w:p>
          <w:p w:rsidR="007F6952" w:rsidRPr="0071466A" w:rsidRDefault="007F6952" w:rsidP="00257E85">
            <w:pPr>
              <w:rPr>
                <w:sz w:val="12"/>
                <w:szCs w:val="12"/>
              </w:rPr>
            </w:pPr>
            <w:r w:rsidRPr="00D40D88">
              <w:rPr>
                <w:sz w:val="12"/>
                <w:szCs w:val="12"/>
              </w:rPr>
              <w:t xml:space="preserve">влечет наложение административного штрафа </w:t>
            </w:r>
            <w:proofErr w:type="gramStart"/>
            <w:r w:rsidRPr="00D40D88">
              <w:rPr>
                <w:sz w:val="12"/>
                <w:szCs w:val="12"/>
              </w:rPr>
              <w:t>на должностных лиц в размере от двадцати тысяч до сорока тысяч рублей с конфискацией</w:t>
            </w:r>
            <w:proofErr w:type="gramEnd"/>
            <w:r w:rsidRPr="00D40D88">
              <w:rPr>
                <w:sz w:val="12"/>
                <w:szCs w:val="12"/>
              </w:rPr>
              <w:t xml:space="preserve"> алкогольной и спиртосодержащей продукции или без таковой; на </w:t>
            </w:r>
            <w:r w:rsidRPr="00D40D88">
              <w:rPr>
                <w:sz w:val="12"/>
                <w:szCs w:val="12"/>
              </w:rPr>
              <w:lastRenderedPageBreak/>
              <w:t>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Pr="0071466A" w:rsidRDefault="007F6952" w:rsidP="00257E85">
            <w:pPr>
              <w:rPr>
                <w:sz w:val="12"/>
                <w:szCs w:val="12"/>
              </w:rPr>
            </w:pPr>
            <w:r>
              <w:rPr>
                <w:sz w:val="12"/>
                <w:szCs w:val="12"/>
              </w:rPr>
              <w:lastRenderedPageBreak/>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sidRPr="002E779B">
              <w:rPr>
                <w:sz w:val="16"/>
                <w:szCs w:val="16"/>
              </w:rPr>
              <w:lastRenderedPageBreak/>
              <w:t>2.</w:t>
            </w:r>
          </w:p>
        </w:tc>
        <w:tc>
          <w:tcPr>
            <w:tcW w:w="2269" w:type="dxa"/>
          </w:tcPr>
          <w:p w:rsidR="007F6952" w:rsidRPr="007920FF" w:rsidRDefault="007F6952" w:rsidP="00257E85">
            <w:pPr>
              <w:rPr>
                <w:sz w:val="12"/>
                <w:szCs w:val="12"/>
              </w:rPr>
            </w:pPr>
            <w:r w:rsidRPr="007920FF">
              <w:rPr>
                <w:sz w:val="12"/>
                <w:szCs w:val="12"/>
              </w:rPr>
              <w:t>Запрещена розничная продажа алкогольной продукции, за исключением розничной продажи алкогольной продукции при оказании услуг общественного питания, с 8 часов до 22 часов по местному времени в Международ</w:t>
            </w:r>
            <w:r>
              <w:rPr>
                <w:sz w:val="12"/>
                <w:szCs w:val="12"/>
              </w:rPr>
              <w:t>ный день защиты детей (1 июня)</w:t>
            </w:r>
          </w:p>
        </w:tc>
        <w:tc>
          <w:tcPr>
            <w:tcW w:w="1276" w:type="dxa"/>
          </w:tcPr>
          <w:p w:rsidR="007F6952" w:rsidRPr="0071466A"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3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Pr="0071466A" w:rsidRDefault="007F6952" w:rsidP="00257E85">
            <w:pPr>
              <w:rPr>
                <w:sz w:val="12"/>
                <w:szCs w:val="12"/>
              </w:rPr>
            </w:pPr>
            <w:r w:rsidRPr="00D2573D">
              <w:rPr>
                <w:sz w:val="12"/>
                <w:szCs w:val="12"/>
              </w:rPr>
              <w:t>http://publication.pravo.gov.ru/document/4600202408300007</w:t>
            </w:r>
          </w:p>
        </w:tc>
        <w:tc>
          <w:tcPr>
            <w:tcW w:w="1276" w:type="dxa"/>
          </w:tcPr>
          <w:p w:rsidR="007F6952" w:rsidRPr="0071466A" w:rsidRDefault="007F6952" w:rsidP="00257E85">
            <w:pPr>
              <w:rPr>
                <w:sz w:val="12"/>
                <w:szCs w:val="12"/>
              </w:rPr>
            </w:pPr>
            <w:r>
              <w:rPr>
                <w:sz w:val="12"/>
                <w:szCs w:val="12"/>
              </w:rPr>
              <w:t>Деятельность и действия хозяйствующих субъектов, реализующих алкогольную продукцию, за исключением деятельности и действий таких хозяйствующих субъектов при оказании ими услуг общественного питания</w:t>
            </w: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Pr="0071466A" w:rsidRDefault="007F6952" w:rsidP="00257E85">
            <w:pPr>
              <w:rPr>
                <w:sz w:val="12"/>
                <w:szCs w:val="12"/>
              </w:rPr>
            </w:pPr>
            <w:r>
              <w:rPr>
                <w:sz w:val="12"/>
                <w:szCs w:val="12"/>
              </w:rPr>
              <w:t>П</w:t>
            </w:r>
            <w:r w:rsidRPr="00D40D88">
              <w:rPr>
                <w:sz w:val="12"/>
                <w:szCs w:val="12"/>
              </w:rPr>
              <w:t>ривлечение к административной от</w:t>
            </w:r>
            <w:r>
              <w:rPr>
                <w:sz w:val="12"/>
                <w:szCs w:val="12"/>
              </w:rPr>
              <w:t xml:space="preserve">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3.</w:t>
            </w:r>
          </w:p>
        </w:tc>
        <w:tc>
          <w:tcPr>
            <w:tcW w:w="2269" w:type="dxa"/>
          </w:tcPr>
          <w:p w:rsidR="007F6952" w:rsidRPr="007920FF" w:rsidRDefault="007F6952" w:rsidP="00257E85">
            <w:pPr>
              <w:rPr>
                <w:sz w:val="12"/>
                <w:szCs w:val="12"/>
              </w:rPr>
            </w:pPr>
            <w:r w:rsidRPr="007920FF">
              <w:rPr>
                <w:sz w:val="12"/>
                <w:szCs w:val="12"/>
              </w:rPr>
              <w:t>Запрещена розничная продажа алкогольной продукции, за исключением розничной продажи алкогольной продукции при оказании услуг общественного питания, с 8 часов до 22 часов по местному времени в День молодежи (по</w:t>
            </w:r>
            <w:r>
              <w:rPr>
                <w:sz w:val="12"/>
                <w:szCs w:val="12"/>
              </w:rPr>
              <w:t>следняя суббота июня)</w:t>
            </w:r>
          </w:p>
        </w:tc>
        <w:tc>
          <w:tcPr>
            <w:tcW w:w="1276" w:type="dxa"/>
          </w:tcPr>
          <w:p w:rsidR="007F6952"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3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Default="007F6952" w:rsidP="00257E85">
            <w:pPr>
              <w:rPr>
                <w:sz w:val="12"/>
                <w:szCs w:val="12"/>
              </w:rPr>
            </w:pPr>
            <w:r w:rsidRPr="00D2573D">
              <w:rPr>
                <w:sz w:val="12"/>
                <w:szCs w:val="12"/>
              </w:rPr>
              <w:t>http://publication.pravo.gov.ru/document/4600202408300007</w:t>
            </w:r>
          </w:p>
          <w:p w:rsidR="007F6952" w:rsidRPr="0071466A" w:rsidRDefault="007F6952" w:rsidP="00257E85">
            <w:pPr>
              <w:rPr>
                <w:sz w:val="12"/>
                <w:szCs w:val="12"/>
              </w:rPr>
            </w:pPr>
          </w:p>
        </w:tc>
        <w:tc>
          <w:tcPr>
            <w:tcW w:w="1276" w:type="dxa"/>
          </w:tcPr>
          <w:p w:rsidR="007F6952" w:rsidRPr="0071466A" w:rsidRDefault="007F6952" w:rsidP="00257E85">
            <w:pPr>
              <w:rPr>
                <w:sz w:val="12"/>
                <w:szCs w:val="12"/>
              </w:rPr>
            </w:pPr>
            <w:r>
              <w:rPr>
                <w:sz w:val="12"/>
                <w:szCs w:val="12"/>
              </w:rPr>
              <w:t>Деятельность и действия хозяйствующих субъектов, реализующих алкогольную продукцию, за исключением деятельности и действий таких хозяйствующих субъектов при оказании ими услуг общественного питания</w:t>
            </w: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Pr="0071466A"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w:t>
            </w:r>
            <w:proofErr w:type="gramStart"/>
            <w:r>
              <w:rPr>
                <w:sz w:val="12"/>
                <w:szCs w:val="12"/>
              </w:rPr>
              <w:t>-</w:t>
            </w:r>
            <w:r w:rsidRPr="00D40D88">
              <w:rPr>
                <w:sz w:val="12"/>
                <w:szCs w:val="12"/>
              </w:rPr>
              <w:t>в</w:t>
            </w:r>
            <w:proofErr w:type="gramEnd"/>
            <w:r w:rsidRPr="00D40D88">
              <w:rPr>
                <w:sz w:val="12"/>
                <w:szCs w:val="12"/>
              </w:rPr>
              <w:t>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t>4.</w:t>
            </w:r>
          </w:p>
        </w:tc>
        <w:tc>
          <w:tcPr>
            <w:tcW w:w="2269" w:type="dxa"/>
          </w:tcPr>
          <w:p w:rsidR="007F6952" w:rsidRPr="007920FF" w:rsidRDefault="007F6952" w:rsidP="00257E85">
            <w:pPr>
              <w:rPr>
                <w:sz w:val="12"/>
                <w:szCs w:val="12"/>
              </w:rPr>
            </w:pPr>
            <w:r w:rsidRPr="007920FF">
              <w:rPr>
                <w:sz w:val="12"/>
                <w:szCs w:val="12"/>
              </w:rPr>
              <w:t>Запрещена розничная продажа алкогольной продукции, за исключением розничной продажи алкогольной продукции при оказании услуг общественного питания, с 8 часов до 22 часов по местному времени в День знаний (1 сентября) (а в случае, если День знаний (1 сентя</w:t>
            </w:r>
            <w:r>
              <w:rPr>
                <w:sz w:val="12"/>
                <w:szCs w:val="12"/>
              </w:rPr>
              <w:t xml:space="preserve">бря) приходится на воскресенье </w:t>
            </w:r>
            <w:r w:rsidRPr="007920FF">
              <w:rPr>
                <w:sz w:val="12"/>
                <w:szCs w:val="12"/>
              </w:rPr>
              <w:t>- в следую</w:t>
            </w:r>
            <w:r>
              <w:rPr>
                <w:sz w:val="12"/>
                <w:szCs w:val="12"/>
              </w:rPr>
              <w:t>щий за 1 сентября рабочий день)</w:t>
            </w:r>
          </w:p>
        </w:tc>
        <w:tc>
          <w:tcPr>
            <w:tcW w:w="1276" w:type="dxa"/>
          </w:tcPr>
          <w:p w:rsidR="007F6952" w:rsidRDefault="007F6952" w:rsidP="00257E85">
            <w:pPr>
              <w:rPr>
                <w:sz w:val="12"/>
                <w:szCs w:val="12"/>
              </w:rPr>
            </w:pPr>
          </w:p>
        </w:tc>
        <w:tc>
          <w:tcPr>
            <w:tcW w:w="1843" w:type="dxa"/>
          </w:tcPr>
          <w:p w:rsidR="007F6952" w:rsidRPr="00121BD7" w:rsidRDefault="007F6952" w:rsidP="00257E85">
            <w:pPr>
              <w:rPr>
                <w:sz w:val="12"/>
                <w:szCs w:val="12"/>
              </w:rPr>
            </w:pPr>
            <w:r>
              <w:rPr>
                <w:sz w:val="12"/>
                <w:szCs w:val="12"/>
              </w:rPr>
              <w:t xml:space="preserve">Подпункт 3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w:t>
            </w:r>
            <w:r w:rsidRPr="00D2573D">
              <w:rPr>
                <w:sz w:val="12"/>
                <w:szCs w:val="12"/>
              </w:rPr>
              <w:lastRenderedPageBreak/>
              <w:t>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Default="007F6952" w:rsidP="00257E85">
            <w:pPr>
              <w:rPr>
                <w:sz w:val="12"/>
                <w:szCs w:val="12"/>
              </w:rPr>
            </w:pPr>
            <w:r w:rsidRPr="00D2573D">
              <w:rPr>
                <w:sz w:val="12"/>
                <w:szCs w:val="12"/>
              </w:rPr>
              <w:t>http://publication.pravo.gov.ru/document/4600202408300007</w:t>
            </w:r>
          </w:p>
          <w:p w:rsidR="007F6952" w:rsidRPr="0071466A" w:rsidRDefault="007F6952" w:rsidP="00257E85">
            <w:pPr>
              <w:rPr>
                <w:sz w:val="12"/>
                <w:szCs w:val="12"/>
              </w:rPr>
            </w:pPr>
          </w:p>
        </w:tc>
        <w:tc>
          <w:tcPr>
            <w:tcW w:w="1276" w:type="dxa"/>
          </w:tcPr>
          <w:p w:rsidR="007F6952" w:rsidRPr="00D2573D" w:rsidRDefault="007F6952" w:rsidP="00257E85">
            <w:pPr>
              <w:rPr>
                <w:b/>
                <w:sz w:val="12"/>
                <w:szCs w:val="12"/>
              </w:rPr>
            </w:pPr>
            <w:r>
              <w:rPr>
                <w:sz w:val="12"/>
                <w:szCs w:val="12"/>
              </w:rPr>
              <w:lastRenderedPageBreak/>
              <w:t>Деятельность и действия хозяйствующих субъектов, реализующих алкогольную продукцию, за исключением деятельности и действий таких хозяйствующих субъектов при оказании ими услуг общественного питания</w:t>
            </w: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Pr="0071466A"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5</w:t>
            </w:r>
            <w:r w:rsidRPr="002E779B">
              <w:rPr>
                <w:sz w:val="16"/>
                <w:szCs w:val="16"/>
              </w:rPr>
              <w:t>.</w:t>
            </w:r>
          </w:p>
        </w:tc>
        <w:tc>
          <w:tcPr>
            <w:tcW w:w="2269" w:type="dxa"/>
          </w:tcPr>
          <w:p w:rsidR="007F6952" w:rsidRPr="007920FF" w:rsidRDefault="007F6952" w:rsidP="00257E85">
            <w:pPr>
              <w:rPr>
                <w:sz w:val="12"/>
                <w:szCs w:val="12"/>
              </w:rPr>
            </w:pPr>
            <w:r w:rsidRPr="007920FF">
              <w:rPr>
                <w:sz w:val="12"/>
                <w:szCs w:val="12"/>
              </w:rPr>
              <w:t>Запрещена розничная продажа алкогольной продукции, за исключением розничной продажи алкогольной продукции при оказании услуг общественного питания, с 22 часов до 8 часов по местному времени</w:t>
            </w:r>
          </w:p>
          <w:p w:rsidR="007F6952" w:rsidRPr="007920FF" w:rsidRDefault="007F6952" w:rsidP="00257E85">
            <w:pPr>
              <w:rPr>
                <w:sz w:val="12"/>
                <w:szCs w:val="12"/>
              </w:rPr>
            </w:pPr>
          </w:p>
        </w:tc>
        <w:tc>
          <w:tcPr>
            <w:tcW w:w="1276" w:type="dxa"/>
          </w:tcPr>
          <w:p w:rsidR="007F6952" w:rsidRPr="0071466A"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4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Default="007F6952" w:rsidP="00257E85">
            <w:pPr>
              <w:rPr>
                <w:sz w:val="12"/>
                <w:szCs w:val="12"/>
              </w:rPr>
            </w:pPr>
            <w:r w:rsidRPr="00D2573D">
              <w:rPr>
                <w:sz w:val="12"/>
                <w:szCs w:val="12"/>
              </w:rPr>
              <w:t>http://publication.pravo.gov.ru/document/4600202408300007</w:t>
            </w:r>
          </w:p>
          <w:p w:rsidR="007F6952" w:rsidRPr="0071466A" w:rsidRDefault="007F6952" w:rsidP="00257E85">
            <w:pPr>
              <w:rPr>
                <w:sz w:val="12"/>
                <w:szCs w:val="12"/>
              </w:rPr>
            </w:pPr>
          </w:p>
        </w:tc>
        <w:tc>
          <w:tcPr>
            <w:tcW w:w="1276" w:type="dxa"/>
          </w:tcPr>
          <w:p w:rsidR="007F6952" w:rsidRPr="0071466A" w:rsidRDefault="007F6952" w:rsidP="00257E85">
            <w:pPr>
              <w:rPr>
                <w:sz w:val="12"/>
                <w:szCs w:val="12"/>
              </w:rPr>
            </w:pPr>
            <w:r>
              <w:rPr>
                <w:sz w:val="12"/>
                <w:szCs w:val="12"/>
              </w:rPr>
              <w:t>Деятельность и действия хозяйствующих субъектов, реализующих алкогольную продукцию, за исключением деятельности и действий таких хозяйствующих субъектов при оказании ими услуг общественного питания</w:t>
            </w: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Default="007F6952" w:rsidP="00257E85">
            <w:pPr>
              <w:rPr>
                <w:sz w:val="12"/>
                <w:szCs w:val="12"/>
              </w:rPr>
            </w:pPr>
            <w:r w:rsidRPr="00D40D88">
              <w:rPr>
                <w:sz w:val="12"/>
                <w:szCs w:val="12"/>
              </w:rPr>
              <w:t xml:space="preserve">Приостановление лицензии, аннулирование лицензии </w:t>
            </w:r>
          </w:p>
          <w:p w:rsidR="007F6952" w:rsidRDefault="007F6952" w:rsidP="00257E85">
            <w:pPr>
              <w:rPr>
                <w:sz w:val="12"/>
                <w:szCs w:val="12"/>
              </w:rPr>
            </w:pPr>
          </w:p>
          <w:p w:rsidR="007F6952" w:rsidRPr="0071466A"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t>6.</w:t>
            </w:r>
          </w:p>
        </w:tc>
        <w:tc>
          <w:tcPr>
            <w:tcW w:w="2269" w:type="dxa"/>
          </w:tcPr>
          <w:p w:rsidR="007F6952" w:rsidRDefault="007F6952" w:rsidP="00257E85">
            <w:pPr>
              <w:rPr>
                <w:sz w:val="12"/>
                <w:szCs w:val="12"/>
              </w:rPr>
            </w:pPr>
            <w:r>
              <w:rPr>
                <w:sz w:val="12"/>
                <w:szCs w:val="12"/>
              </w:rPr>
              <w:t xml:space="preserve">Запрещена </w:t>
            </w:r>
            <w:r w:rsidRPr="00B2227E">
              <w:rPr>
                <w:sz w:val="12"/>
                <w:szCs w:val="12"/>
              </w:rPr>
              <w:t>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имеющих зал обслуживания посетителей общей площадью менее 30 квадратных метров</w:t>
            </w:r>
          </w:p>
        </w:tc>
        <w:tc>
          <w:tcPr>
            <w:tcW w:w="1276" w:type="dxa"/>
          </w:tcPr>
          <w:p w:rsidR="007F6952" w:rsidRPr="0071466A"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5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lastRenderedPageBreak/>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t>http://publication.pravo.gov.ru/document/4600202306230029</w:t>
            </w:r>
          </w:p>
          <w:p w:rsidR="007F6952" w:rsidRPr="0071466A" w:rsidRDefault="007F6952" w:rsidP="00257E85">
            <w:pPr>
              <w:rPr>
                <w:sz w:val="12"/>
                <w:szCs w:val="12"/>
              </w:rPr>
            </w:pPr>
            <w:r w:rsidRPr="00D2573D">
              <w:rPr>
                <w:sz w:val="12"/>
                <w:szCs w:val="12"/>
              </w:rPr>
              <w:t>http://publication.pravo.gov.ru/document/4600202408300007</w:t>
            </w:r>
          </w:p>
        </w:tc>
        <w:tc>
          <w:tcPr>
            <w:tcW w:w="1276" w:type="dxa"/>
          </w:tcPr>
          <w:p w:rsidR="007F6952" w:rsidRDefault="007F6952" w:rsidP="00257E85">
            <w:pPr>
              <w:rPr>
                <w:sz w:val="12"/>
                <w:szCs w:val="12"/>
              </w:rPr>
            </w:pPr>
            <w:r>
              <w:rPr>
                <w:sz w:val="12"/>
                <w:szCs w:val="12"/>
              </w:rPr>
              <w:lastRenderedPageBreak/>
              <w:t>Деятельность и действия хозяйствующих субъектов, реализующих алкогольную продукцию при оказании услуг общественного питания</w:t>
            </w:r>
          </w:p>
          <w:p w:rsidR="007F6952" w:rsidRPr="0071466A" w:rsidRDefault="007F6952" w:rsidP="00257E85">
            <w:pPr>
              <w:rPr>
                <w:sz w:val="12"/>
                <w:szCs w:val="12"/>
              </w:rPr>
            </w:pPr>
            <w:r>
              <w:rPr>
                <w:sz w:val="12"/>
                <w:szCs w:val="12"/>
              </w:rPr>
              <w:lastRenderedPageBreak/>
              <w:t>Здания, помещения, сооружения, используемые для реализации алкогольной продукции при оказании услуг общественного питания</w:t>
            </w:r>
          </w:p>
        </w:tc>
        <w:tc>
          <w:tcPr>
            <w:tcW w:w="1559" w:type="dxa"/>
          </w:tcPr>
          <w:p w:rsidR="007F6952" w:rsidRDefault="007F6952" w:rsidP="00257E85">
            <w:pPr>
              <w:rPr>
                <w:sz w:val="12"/>
                <w:szCs w:val="12"/>
              </w:rPr>
            </w:pPr>
            <w:r>
              <w:rPr>
                <w:sz w:val="12"/>
                <w:szCs w:val="12"/>
              </w:rPr>
              <w:lastRenderedPageBreak/>
              <w:t>Региональный государственный контроль  (надзор) в области розничной продажи алкогольной и спиртосодержащей продукции</w:t>
            </w:r>
          </w:p>
          <w:p w:rsidR="00954FEB" w:rsidRPr="0071466A" w:rsidRDefault="00954FEB" w:rsidP="00257E85">
            <w:pPr>
              <w:rPr>
                <w:sz w:val="12"/>
                <w:szCs w:val="12"/>
              </w:rPr>
            </w:pPr>
            <w:r>
              <w:rPr>
                <w:sz w:val="12"/>
                <w:szCs w:val="12"/>
              </w:rPr>
              <w:t xml:space="preserve">Предоставление лицензии на розничную продажу алкогольной </w:t>
            </w:r>
            <w:r>
              <w:rPr>
                <w:sz w:val="12"/>
                <w:szCs w:val="12"/>
              </w:rPr>
              <w:lastRenderedPageBreak/>
              <w:t>продукции при оказании услуг общественного питания</w:t>
            </w:r>
          </w:p>
        </w:tc>
        <w:tc>
          <w:tcPr>
            <w:tcW w:w="1276" w:type="dxa"/>
          </w:tcPr>
          <w:p w:rsidR="007F6952" w:rsidRDefault="007F6952" w:rsidP="00257E85">
            <w:pPr>
              <w:rPr>
                <w:sz w:val="12"/>
                <w:szCs w:val="12"/>
              </w:rPr>
            </w:pPr>
            <w:r>
              <w:rPr>
                <w:sz w:val="12"/>
                <w:szCs w:val="12"/>
              </w:rPr>
              <w:lastRenderedPageBreak/>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 xml:space="preserve">влечет наложение административного штрафа на должностных лиц в размере от двадцати тысяч до сорока тысяч рублей с </w:t>
            </w:r>
            <w:r w:rsidRPr="00D40D88">
              <w:rPr>
                <w:sz w:val="12"/>
                <w:szCs w:val="12"/>
              </w:rPr>
              <w:lastRenderedPageBreak/>
              <w:t>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954FEB" w:rsidRDefault="00954FEB" w:rsidP="00954FEB">
            <w:pPr>
              <w:rPr>
                <w:sz w:val="12"/>
                <w:szCs w:val="12"/>
              </w:rPr>
            </w:pPr>
            <w:r w:rsidRPr="00D40D88">
              <w:rPr>
                <w:sz w:val="12"/>
                <w:szCs w:val="12"/>
              </w:rPr>
              <w:t>Отказ в выдаче, продлении</w:t>
            </w:r>
            <w:r>
              <w:rPr>
                <w:sz w:val="12"/>
                <w:szCs w:val="12"/>
              </w:rPr>
              <w:t>, лицензии.</w:t>
            </w:r>
          </w:p>
          <w:p w:rsidR="00954FEB" w:rsidRPr="0071466A" w:rsidRDefault="00954FEB" w:rsidP="00257E85">
            <w:pPr>
              <w:rPr>
                <w:sz w:val="12"/>
                <w:szCs w:val="12"/>
              </w:rPr>
            </w:pPr>
          </w:p>
        </w:tc>
        <w:tc>
          <w:tcPr>
            <w:tcW w:w="1418" w:type="dxa"/>
          </w:tcPr>
          <w:p w:rsidR="007F6952" w:rsidRDefault="007F6952" w:rsidP="00257E85">
            <w:pPr>
              <w:rPr>
                <w:sz w:val="12"/>
                <w:szCs w:val="12"/>
              </w:rPr>
            </w:pPr>
            <w:r>
              <w:rPr>
                <w:sz w:val="12"/>
                <w:szCs w:val="12"/>
              </w:rPr>
              <w:lastRenderedPageBreak/>
              <w:t>ч. 3 ст. 14.16 Кодекса</w:t>
            </w:r>
            <w:r w:rsidRPr="00D40D88">
              <w:rPr>
                <w:sz w:val="12"/>
                <w:szCs w:val="12"/>
              </w:rPr>
              <w:t xml:space="preserve"> Российской Федерации об административных правонарушениях от 30.12.2001 № 195-ФЗ.</w:t>
            </w:r>
          </w:p>
          <w:p w:rsidR="00954FEB" w:rsidRDefault="00954FEB" w:rsidP="00954FEB">
            <w:pPr>
              <w:rPr>
                <w:sz w:val="12"/>
                <w:szCs w:val="12"/>
              </w:rPr>
            </w:pPr>
            <w:proofErr w:type="spellStart"/>
            <w:r w:rsidRPr="00954FEB">
              <w:rPr>
                <w:color w:val="000000" w:themeColor="text1"/>
                <w:sz w:val="12"/>
                <w:szCs w:val="12"/>
              </w:rPr>
              <w:t>п.п</w:t>
            </w:r>
            <w:proofErr w:type="spellEnd"/>
            <w:r w:rsidRPr="00954FEB">
              <w:rPr>
                <w:color w:val="000000" w:themeColor="text1"/>
                <w:sz w:val="12"/>
                <w:szCs w:val="12"/>
              </w:rPr>
              <w:t xml:space="preserve">. 1 п. 22 ст. 19 Федерального закона от 22.11.1995 № 171-ФЗ «О государственном </w:t>
            </w:r>
            <w:r w:rsidRPr="00D40D88">
              <w:rPr>
                <w:sz w:val="12"/>
                <w:szCs w:val="12"/>
              </w:rPr>
              <w:lastRenderedPageBreak/>
              <w:t>регулировании производства и оборота этилового спирта, алкогольной и спиртосодержащей продукции и об ограничении потребления (рас</w:t>
            </w:r>
            <w:r>
              <w:rPr>
                <w:sz w:val="12"/>
                <w:szCs w:val="12"/>
              </w:rPr>
              <w:t>пития) алкогольной продукции»,</w:t>
            </w:r>
          </w:p>
          <w:p w:rsidR="00954FEB" w:rsidRPr="0071466A" w:rsidRDefault="00954FEB" w:rsidP="00257E85">
            <w:pPr>
              <w:rPr>
                <w:sz w:val="12"/>
                <w:szCs w:val="12"/>
              </w:rPr>
            </w:pPr>
          </w:p>
        </w:tc>
        <w:tc>
          <w:tcPr>
            <w:tcW w:w="2268" w:type="dxa"/>
          </w:tcPr>
          <w:p w:rsidR="007F6952" w:rsidRPr="0071466A" w:rsidRDefault="007F6952" w:rsidP="00257E85">
            <w:pPr>
              <w:rPr>
                <w:sz w:val="12"/>
                <w:szCs w:val="12"/>
              </w:rPr>
            </w:pPr>
            <w:r w:rsidRPr="00D2573D">
              <w:rPr>
                <w:sz w:val="12"/>
                <w:szCs w:val="12"/>
              </w:rPr>
              <w:lastRenderedPageBreak/>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7.</w:t>
            </w:r>
          </w:p>
        </w:tc>
        <w:tc>
          <w:tcPr>
            <w:tcW w:w="2269" w:type="dxa"/>
          </w:tcPr>
          <w:p w:rsidR="007F6952" w:rsidRDefault="007F6952" w:rsidP="00257E85">
            <w:pPr>
              <w:rPr>
                <w:sz w:val="12"/>
                <w:szCs w:val="12"/>
              </w:rPr>
            </w:pPr>
            <w:r>
              <w:rPr>
                <w:sz w:val="12"/>
                <w:szCs w:val="12"/>
              </w:rPr>
              <w:t xml:space="preserve">Запрещена </w:t>
            </w:r>
            <w:r w:rsidRPr="00686AA6">
              <w:rPr>
                <w:sz w:val="12"/>
                <w:szCs w:val="12"/>
              </w:rPr>
              <w:t>розничная продажа алкогольной продукции при оказании услуг общественного питания в объектах общественного питания (за исключением ресторанов, кафе), расположенных в многоквартирных домах, с 22 часов до 10 часов по местному времени</w:t>
            </w:r>
            <w:proofErr w:type="gramStart"/>
            <w:r w:rsidRPr="00686AA6">
              <w:rPr>
                <w:sz w:val="12"/>
                <w:szCs w:val="12"/>
              </w:rPr>
              <w:t>."</w:t>
            </w:r>
            <w:proofErr w:type="gramEnd"/>
          </w:p>
        </w:tc>
        <w:tc>
          <w:tcPr>
            <w:tcW w:w="1276" w:type="dxa"/>
          </w:tcPr>
          <w:p w:rsidR="007F6952" w:rsidRPr="0071466A" w:rsidRDefault="007F6952" w:rsidP="00257E85">
            <w:pPr>
              <w:rPr>
                <w:sz w:val="12"/>
                <w:szCs w:val="12"/>
              </w:rPr>
            </w:pPr>
            <w:r>
              <w:rPr>
                <w:sz w:val="12"/>
                <w:szCs w:val="12"/>
              </w:rPr>
              <w:t>31.12.2027</w:t>
            </w:r>
          </w:p>
        </w:tc>
        <w:tc>
          <w:tcPr>
            <w:tcW w:w="1843" w:type="dxa"/>
          </w:tcPr>
          <w:p w:rsidR="007F6952" w:rsidRPr="00121BD7" w:rsidRDefault="007F6952" w:rsidP="00257E85">
            <w:pPr>
              <w:rPr>
                <w:sz w:val="12"/>
                <w:szCs w:val="12"/>
              </w:rPr>
            </w:pPr>
            <w:r>
              <w:rPr>
                <w:sz w:val="12"/>
                <w:szCs w:val="12"/>
              </w:rPr>
              <w:t xml:space="preserve">Подпункт 6 части 1 статьи 2 </w:t>
            </w:r>
            <w:r w:rsidRPr="00121BD7">
              <w:rPr>
                <w:sz w:val="12"/>
                <w:szCs w:val="12"/>
              </w:rPr>
              <w:t>Закон</w:t>
            </w:r>
            <w:r>
              <w:rPr>
                <w:sz w:val="12"/>
                <w:szCs w:val="12"/>
              </w:rPr>
              <w:t>а</w:t>
            </w:r>
            <w:r w:rsidRPr="00121BD7">
              <w:rPr>
                <w:sz w:val="12"/>
                <w:szCs w:val="12"/>
              </w:rPr>
              <w:t xml:space="preserve"> Курской области от 09.09.2015 N 73-ЗКО</w:t>
            </w:r>
          </w:p>
          <w:p w:rsidR="007F6952" w:rsidRPr="00121BD7" w:rsidRDefault="007F6952" w:rsidP="00257E85">
            <w:pPr>
              <w:rPr>
                <w:sz w:val="12"/>
                <w:szCs w:val="12"/>
              </w:rPr>
            </w:pPr>
            <w:r w:rsidRPr="00121BD7">
              <w:rPr>
                <w:sz w:val="12"/>
                <w:szCs w:val="12"/>
              </w:rPr>
              <w:t>"Об установлении дополнительных ограничений розничной продажи алкогольной продукции на территории Курской области"</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https://promtorg.kursk.ru/page-160288/</w:t>
            </w:r>
          </w:p>
          <w:p w:rsidR="007F6952" w:rsidRDefault="007F6952" w:rsidP="00257E85">
            <w:pPr>
              <w:rPr>
                <w:sz w:val="12"/>
                <w:szCs w:val="12"/>
              </w:rPr>
            </w:pPr>
            <w:r w:rsidRPr="00D2573D">
              <w:rPr>
                <w:sz w:val="12"/>
                <w:szCs w:val="12"/>
              </w:rPr>
              <w:t>https://promtorg.kursk.ru/page-160291/</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https://promtorg.kursk.ru/page-160306/</w:t>
            </w:r>
          </w:p>
          <w:p w:rsidR="007F6952" w:rsidRDefault="007F6952" w:rsidP="00257E85">
            <w:pPr>
              <w:rPr>
                <w:sz w:val="12"/>
                <w:szCs w:val="12"/>
              </w:rPr>
            </w:pPr>
            <w:r w:rsidRPr="00D2573D">
              <w:rPr>
                <w:sz w:val="12"/>
                <w:szCs w:val="12"/>
              </w:rPr>
              <w:t>https://promtorg.kursk.ru/page-193244/</w:t>
            </w:r>
          </w:p>
          <w:p w:rsidR="007F6952" w:rsidRDefault="007F6952" w:rsidP="00257E85">
            <w:pPr>
              <w:rPr>
                <w:sz w:val="12"/>
                <w:szCs w:val="12"/>
              </w:rPr>
            </w:pPr>
            <w:r w:rsidRPr="00D2573D">
              <w:rPr>
                <w:sz w:val="12"/>
                <w:szCs w:val="12"/>
              </w:rPr>
              <w:t>https://promtorg.kursk.ru/page-365638/</w:t>
            </w:r>
          </w:p>
          <w:p w:rsidR="007F6952" w:rsidRDefault="007F6952" w:rsidP="00257E85">
            <w:pPr>
              <w:rPr>
                <w:sz w:val="12"/>
                <w:szCs w:val="12"/>
              </w:rPr>
            </w:pPr>
            <w:r w:rsidRPr="00D2573D">
              <w:rPr>
                <w:sz w:val="12"/>
                <w:szCs w:val="12"/>
              </w:rPr>
              <w:t>https://promtorg.kursk.ru/page-413525/</w:t>
            </w:r>
          </w:p>
          <w:p w:rsidR="007F6952" w:rsidRPr="00D2573D" w:rsidRDefault="007F6952" w:rsidP="00257E85">
            <w:pPr>
              <w:rPr>
                <w:sz w:val="12"/>
                <w:szCs w:val="12"/>
              </w:rPr>
            </w:pPr>
            <w:r w:rsidRPr="00D2573D">
              <w:rPr>
                <w:sz w:val="12"/>
                <w:szCs w:val="12"/>
              </w:rPr>
              <w:t>http://publication.pravo.gov.ru/Document/View/4600201509110010</w:t>
            </w:r>
          </w:p>
          <w:p w:rsidR="007F6952" w:rsidRPr="00D2573D" w:rsidRDefault="007F6952" w:rsidP="00257E85">
            <w:pPr>
              <w:rPr>
                <w:sz w:val="12"/>
                <w:szCs w:val="12"/>
              </w:rPr>
            </w:pPr>
            <w:r w:rsidRPr="00D2573D">
              <w:rPr>
                <w:sz w:val="12"/>
                <w:szCs w:val="12"/>
              </w:rPr>
              <w:t>http://publication.pravo.gov.ru/Document/View/4600201712080010</w:t>
            </w:r>
          </w:p>
          <w:p w:rsidR="007F6952" w:rsidRPr="00D2573D" w:rsidRDefault="007F6952" w:rsidP="00257E85">
            <w:pPr>
              <w:rPr>
                <w:sz w:val="12"/>
                <w:szCs w:val="12"/>
              </w:rPr>
            </w:pPr>
            <w:r w:rsidRPr="00D2573D">
              <w:rPr>
                <w:sz w:val="12"/>
                <w:szCs w:val="12"/>
              </w:rPr>
              <w:t>http://publication.pravo.gov.ru/Document/View/4600201905240001</w:t>
            </w:r>
          </w:p>
          <w:p w:rsidR="007F6952" w:rsidRPr="00D2573D" w:rsidRDefault="007F6952" w:rsidP="00257E85">
            <w:pPr>
              <w:rPr>
                <w:sz w:val="12"/>
                <w:szCs w:val="12"/>
              </w:rPr>
            </w:pPr>
            <w:r w:rsidRPr="00D2573D">
              <w:rPr>
                <w:sz w:val="12"/>
                <w:szCs w:val="12"/>
              </w:rPr>
              <w:t>http://publication.pravo.gov.ru/Document/View/4600202002210016</w:t>
            </w:r>
          </w:p>
          <w:p w:rsidR="007F6952" w:rsidRDefault="007F6952" w:rsidP="00257E85">
            <w:pPr>
              <w:rPr>
                <w:sz w:val="12"/>
                <w:szCs w:val="12"/>
              </w:rPr>
            </w:pPr>
            <w:r w:rsidRPr="00D2573D">
              <w:rPr>
                <w:sz w:val="12"/>
                <w:szCs w:val="12"/>
              </w:rPr>
              <w:t>http://publication.pravo.gov.ru/Document/View/4600202009170009</w:t>
            </w:r>
          </w:p>
          <w:p w:rsidR="007F6952" w:rsidRPr="00D2573D" w:rsidRDefault="007F6952" w:rsidP="00257E85">
            <w:pPr>
              <w:rPr>
                <w:sz w:val="12"/>
                <w:szCs w:val="12"/>
              </w:rPr>
            </w:pPr>
            <w:r w:rsidRPr="00D2573D">
              <w:rPr>
                <w:sz w:val="12"/>
                <w:szCs w:val="12"/>
              </w:rPr>
              <w:t>http://publication.pravo.gov.ru/Document/View/4600202112090016</w:t>
            </w:r>
          </w:p>
          <w:p w:rsidR="007F6952" w:rsidRDefault="007F6952" w:rsidP="00257E85">
            <w:pPr>
              <w:rPr>
                <w:sz w:val="12"/>
                <w:szCs w:val="12"/>
              </w:rPr>
            </w:pPr>
            <w:r w:rsidRPr="00D2573D">
              <w:rPr>
                <w:sz w:val="12"/>
                <w:szCs w:val="12"/>
              </w:rPr>
              <w:t>http://publication.pravo.gov.ru/Document/View/4600202212290007</w:t>
            </w:r>
          </w:p>
          <w:p w:rsidR="007F6952" w:rsidRDefault="007F6952" w:rsidP="00257E85">
            <w:pPr>
              <w:rPr>
                <w:sz w:val="12"/>
                <w:szCs w:val="12"/>
              </w:rPr>
            </w:pPr>
            <w:r w:rsidRPr="00D2573D">
              <w:rPr>
                <w:sz w:val="12"/>
                <w:szCs w:val="12"/>
              </w:rPr>
              <w:lastRenderedPageBreak/>
              <w:t>http://publication.pravo.gov.ru/document/4600202306230029</w:t>
            </w:r>
          </w:p>
          <w:p w:rsidR="007F6952" w:rsidRPr="0071466A" w:rsidRDefault="007F6952" w:rsidP="00257E85">
            <w:pPr>
              <w:rPr>
                <w:sz w:val="12"/>
                <w:szCs w:val="12"/>
              </w:rPr>
            </w:pPr>
            <w:r w:rsidRPr="00D2573D">
              <w:rPr>
                <w:sz w:val="12"/>
                <w:szCs w:val="12"/>
              </w:rPr>
              <w:t>http://publication.pravo.gov.ru/document/4600202408300007</w:t>
            </w:r>
          </w:p>
        </w:tc>
        <w:tc>
          <w:tcPr>
            <w:tcW w:w="1276" w:type="dxa"/>
          </w:tcPr>
          <w:p w:rsidR="007F6952" w:rsidRDefault="007F6952" w:rsidP="00257E85">
            <w:pPr>
              <w:rPr>
                <w:sz w:val="12"/>
                <w:szCs w:val="12"/>
              </w:rPr>
            </w:pPr>
            <w:r>
              <w:rPr>
                <w:sz w:val="12"/>
                <w:szCs w:val="12"/>
              </w:rPr>
              <w:lastRenderedPageBreak/>
              <w:t>Деятельность и действия хозяйствующих субъектов, реализующих алкогольную продукцию при оказании услуг общественного питания</w:t>
            </w:r>
          </w:p>
          <w:p w:rsidR="007F6952" w:rsidRPr="0071466A" w:rsidRDefault="007F6952" w:rsidP="00257E85">
            <w:pPr>
              <w:rPr>
                <w:sz w:val="12"/>
                <w:szCs w:val="12"/>
              </w:rPr>
            </w:pPr>
          </w:p>
        </w:tc>
        <w:tc>
          <w:tcPr>
            <w:tcW w:w="1559" w:type="dxa"/>
          </w:tcPr>
          <w:p w:rsidR="007F6952" w:rsidRPr="0071466A"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tc>
        <w:tc>
          <w:tcPr>
            <w:tcW w:w="1276" w:type="dxa"/>
          </w:tcPr>
          <w:p w:rsidR="007F6952" w:rsidRPr="0071466A"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8.</w:t>
            </w:r>
          </w:p>
        </w:tc>
        <w:tc>
          <w:tcPr>
            <w:tcW w:w="2269" w:type="dxa"/>
          </w:tcPr>
          <w:p w:rsidR="007F6952" w:rsidRDefault="007F6952" w:rsidP="00257E85">
            <w:pPr>
              <w:rPr>
                <w:sz w:val="12"/>
                <w:szCs w:val="12"/>
              </w:rPr>
            </w:pPr>
            <w:r w:rsidRPr="00950465">
              <w:rPr>
                <w:sz w:val="12"/>
                <w:szCs w:val="12"/>
              </w:rPr>
              <w:t>минимальный размер уставного капитала (уставного фонда)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не может быть менее 100 тысяч рублей.</w:t>
            </w:r>
          </w:p>
        </w:tc>
        <w:tc>
          <w:tcPr>
            <w:tcW w:w="1276" w:type="dxa"/>
          </w:tcPr>
          <w:p w:rsidR="007F6952" w:rsidRPr="0071466A" w:rsidRDefault="007F6952" w:rsidP="00257E85">
            <w:pPr>
              <w:rPr>
                <w:sz w:val="12"/>
                <w:szCs w:val="12"/>
              </w:rPr>
            </w:pPr>
            <w:r>
              <w:rPr>
                <w:sz w:val="12"/>
                <w:szCs w:val="12"/>
              </w:rPr>
              <w:t>01.03.2028</w:t>
            </w:r>
          </w:p>
        </w:tc>
        <w:tc>
          <w:tcPr>
            <w:tcW w:w="1843" w:type="dxa"/>
          </w:tcPr>
          <w:p w:rsidR="007F6952" w:rsidRPr="0071466A" w:rsidRDefault="007F6952" w:rsidP="00257E85">
            <w:pPr>
              <w:rPr>
                <w:sz w:val="12"/>
                <w:szCs w:val="12"/>
              </w:rPr>
            </w:pPr>
            <w:r>
              <w:rPr>
                <w:sz w:val="12"/>
                <w:szCs w:val="12"/>
              </w:rPr>
              <w:t>Пункт 2 Постановления</w:t>
            </w:r>
            <w:r w:rsidRPr="00CD56DE">
              <w:rPr>
                <w:sz w:val="12"/>
                <w:szCs w:val="12"/>
              </w:rPr>
              <w:t xml:space="preserve"> Губернатора Курской обла</w:t>
            </w:r>
            <w:r>
              <w:rPr>
                <w:sz w:val="12"/>
                <w:szCs w:val="12"/>
              </w:rPr>
              <w:t xml:space="preserve">сти от 20.01.2006 N 36 </w:t>
            </w:r>
            <w:r w:rsidRPr="00CD56DE">
              <w:rPr>
                <w:sz w:val="12"/>
                <w:szCs w:val="12"/>
              </w:rPr>
              <w:t>"О лицензировании розничной продажи алкогольн</w:t>
            </w:r>
            <w:r>
              <w:rPr>
                <w:sz w:val="12"/>
                <w:szCs w:val="12"/>
              </w:rPr>
              <w:t xml:space="preserve">ой </w:t>
            </w:r>
            <w:r w:rsidRPr="00CD56DE">
              <w:rPr>
                <w:sz w:val="12"/>
                <w:szCs w:val="12"/>
              </w:rPr>
              <w:t>продукции на территории Курской области"</w:t>
            </w:r>
          </w:p>
        </w:tc>
        <w:tc>
          <w:tcPr>
            <w:tcW w:w="1842" w:type="dxa"/>
          </w:tcPr>
          <w:p w:rsidR="007F6952" w:rsidRDefault="007F6952" w:rsidP="00257E85">
            <w:pPr>
              <w:rPr>
                <w:sz w:val="12"/>
                <w:szCs w:val="12"/>
              </w:rPr>
            </w:pPr>
            <w:r w:rsidRPr="009218ED">
              <w:rPr>
                <w:sz w:val="12"/>
                <w:szCs w:val="12"/>
              </w:rPr>
              <w:t>https://kursk.ru/region/control/documents/document-44557/</w:t>
            </w:r>
          </w:p>
          <w:p w:rsidR="007F6952" w:rsidRDefault="007F6952" w:rsidP="00257E85">
            <w:pPr>
              <w:rPr>
                <w:sz w:val="12"/>
                <w:szCs w:val="12"/>
              </w:rPr>
            </w:pPr>
            <w:r w:rsidRPr="009218ED">
              <w:rPr>
                <w:sz w:val="12"/>
                <w:szCs w:val="12"/>
              </w:rPr>
              <w:t>https://kursk.ru/region/control/documents/document-44577/</w:t>
            </w:r>
          </w:p>
          <w:p w:rsidR="007F6952" w:rsidRDefault="007F6952" w:rsidP="00257E85">
            <w:pPr>
              <w:rPr>
                <w:sz w:val="12"/>
                <w:szCs w:val="12"/>
              </w:rPr>
            </w:pPr>
            <w:r w:rsidRPr="009218ED">
              <w:rPr>
                <w:sz w:val="12"/>
                <w:szCs w:val="12"/>
              </w:rPr>
              <w:t>https://kursk.ru/region/control/documents/document-44761/</w:t>
            </w:r>
          </w:p>
          <w:p w:rsidR="007F6952" w:rsidRDefault="007F6952" w:rsidP="00257E85">
            <w:pPr>
              <w:rPr>
                <w:sz w:val="12"/>
                <w:szCs w:val="12"/>
              </w:rPr>
            </w:pPr>
            <w:r w:rsidRPr="009218ED">
              <w:rPr>
                <w:sz w:val="12"/>
                <w:szCs w:val="12"/>
              </w:rPr>
              <w:t>https://kursk.ru/region/control/documents/document-45092/</w:t>
            </w:r>
          </w:p>
          <w:p w:rsidR="007F6952" w:rsidRDefault="007F6952" w:rsidP="00257E85">
            <w:pPr>
              <w:rPr>
                <w:sz w:val="12"/>
                <w:szCs w:val="12"/>
              </w:rPr>
            </w:pPr>
            <w:r w:rsidRPr="004B26E6">
              <w:rPr>
                <w:sz w:val="12"/>
                <w:szCs w:val="12"/>
              </w:rPr>
              <w:t>https://kursk.ru/region/control/documents/document-45671/</w:t>
            </w:r>
          </w:p>
          <w:p w:rsidR="007F6952" w:rsidRDefault="007F6952" w:rsidP="00257E85">
            <w:pPr>
              <w:rPr>
                <w:sz w:val="12"/>
                <w:szCs w:val="12"/>
              </w:rPr>
            </w:pPr>
            <w:r w:rsidRPr="00134BD1">
              <w:rPr>
                <w:sz w:val="12"/>
                <w:szCs w:val="12"/>
              </w:rPr>
              <w:t>https://kursk.ru/region/control/documents/document-190029/</w:t>
            </w:r>
          </w:p>
          <w:p w:rsidR="007F6952" w:rsidRDefault="007F6952" w:rsidP="00257E85">
            <w:pPr>
              <w:rPr>
                <w:sz w:val="12"/>
                <w:szCs w:val="12"/>
              </w:rPr>
            </w:pPr>
            <w:r w:rsidRPr="00D2573D">
              <w:rPr>
                <w:sz w:val="12"/>
                <w:szCs w:val="12"/>
              </w:rPr>
              <w:t>https://promtorg.kursk.ru/page-160272/</w:t>
            </w:r>
          </w:p>
          <w:p w:rsidR="007F6952" w:rsidRPr="0071466A" w:rsidRDefault="007F6952" w:rsidP="00257E85">
            <w:pPr>
              <w:rPr>
                <w:sz w:val="12"/>
                <w:szCs w:val="12"/>
              </w:rPr>
            </w:pPr>
            <w:r w:rsidRPr="00D40D88">
              <w:rPr>
                <w:sz w:val="12"/>
                <w:szCs w:val="12"/>
              </w:rPr>
              <w:t>http://pravo.gov.ru/proxy/ips/?searchres=&amp;bpas=r014600&amp;intelsearch=+02.11.2022+%B9+324-%EF%E3&amp;sort=-1</w:t>
            </w:r>
          </w:p>
        </w:tc>
        <w:tc>
          <w:tcPr>
            <w:tcW w:w="1276" w:type="dxa"/>
          </w:tcPr>
          <w:p w:rsidR="007F6952" w:rsidRPr="0071466A" w:rsidRDefault="007F6952" w:rsidP="00257E85">
            <w:pPr>
              <w:rPr>
                <w:sz w:val="12"/>
                <w:szCs w:val="12"/>
              </w:rPr>
            </w:pPr>
            <w:r>
              <w:rPr>
                <w:sz w:val="12"/>
                <w:szCs w:val="12"/>
              </w:rPr>
              <w:t xml:space="preserve">Деятельность и действия организаций </w:t>
            </w:r>
            <w:proofErr w:type="gramStart"/>
            <w:r>
              <w:rPr>
                <w:sz w:val="12"/>
                <w:szCs w:val="12"/>
              </w:rPr>
              <w:t>-л</w:t>
            </w:r>
            <w:proofErr w:type="gramEnd"/>
            <w:r>
              <w:rPr>
                <w:sz w:val="12"/>
                <w:szCs w:val="12"/>
              </w:rPr>
              <w:t>ицензиатов и (или) соискателей лицензии на розничную продажу алкогольной продукции, за исключением деятельности и действий таких организаций при оказании ими услуг общественного питания</w:t>
            </w:r>
          </w:p>
        </w:tc>
        <w:tc>
          <w:tcPr>
            <w:tcW w:w="1559" w:type="dxa"/>
          </w:tcPr>
          <w:p w:rsidR="007F6952"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t>Отказ в выдаче, продлении</w:t>
            </w:r>
            <w:r>
              <w:rPr>
                <w:sz w:val="12"/>
                <w:szCs w:val="12"/>
              </w:rPr>
              <w:t>, лицензии.</w:t>
            </w:r>
          </w:p>
          <w:p w:rsidR="007F6952" w:rsidRDefault="007F6952" w:rsidP="00257E85">
            <w:pPr>
              <w:rPr>
                <w:sz w:val="12"/>
                <w:szCs w:val="12"/>
              </w:rPr>
            </w:pPr>
          </w:p>
          <w:p w:rsidR="007F6952" w:rsidRPr="0071466A"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tc>
        <w:tc>
          <w:tcPr>
            <w:tcW w:w="1418" w:type="dxa"/>
          </w:tcPr>
          <w:p w:rsidR="007F6952" w:rsidRDefault="00954FEB" w:rsidP="00257E85">
            <w:pPr>
              <w:rPr>
                <w:sz w:val="12"/>
                <w:szCs w:val="12"/>
              </w:rPr>
            </w:pPr>
            <w:proofErr w:type="spellStart"/>
            <w:r>
              <w:rPr>
                <w:sz w:val="12"/>
                <w:szCs w:val="12"/>
              </w:rPr>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Pr="0071466A"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правонарушениях от 30.12.2001 № 195-ФЗ.</w:t>
            </w: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t>9.</w:t>
            </w:r>
          </w:p>
        </w:tc>
        <w:tc>
          <w:tcPr>
            <w:tcW w:w="2269" w:type="dxa"/>
          </w:tcPr>
          <w:p w:rsidR="007F6952" w:rsidRPr="007920FF" w:rsidRDefault="007F6952" w:rsidP="00257E85">
            <w:pPr>
              <w:rPr>
                <w:sz w:val="12"/>
                <w:szCs w:val="12"/>
              </w:rPr>
            </w:pPr>
            <w:r w:rsidRPr="00E652BF">
              <w:rPr>
                <w:sz w:val="12"/>
                <w:szCs w:val="12"/>
              </w:rPr>
              <w:t>запрещена розничная продажа алкогольной продукции и розничная продажа алкогольной продукции при оказании услуг общественного питания</w:t>
            </w:r>
            <w:r>
              <w:rPr>
                <w:sz w:val="12"/>
                <w:szCs w:val="12"/>
              </w:rPr>
              <w:t xml:space="preserve"> на с</w:t>
            </w:r>
            <w:r w:rsidRPr="00E652BF">
              <w:rPr>
                <w:sz w:val="12"/>
                <w:szCs w:val="12"/>
              </w:rPr>
              <w:t>клад</w:t>
            </w:r>
            <w:r>
              <w:rPr>
                <w:sz w:val="12"/>
                <w:szCs w:val="12"/>
              </w:rPr>
              <w:t>е</w:t>
            </w:r>
            <w:r w:rsidRPr="00E652BF">
              <w:rPr>
                <w:sz w:val="12"/>
                <w:szCs w:val="12"/>
              </w:rPr>
              <w:t xml:space="preserve"> взрывчатых материалов акционерного общества "Михайловский ГОК имени Андрея Владимировича </w:t>
            </w:r>
            <w:proofErr w:type="spellStart"/>
            <w:r w:rsidRPr="00E652BF">
              <w:rPr>
                <w:sz w:val="12"/>
                <w:szCs w:val="12"/>
              </w:rPr>
              <w:t>Варичева</w:t>
            </w:r>
            <w:proofErr w:type="spellEnd"/>
            <w:r w:rsidRPr="00E652BF">
              <w:rPr>
                <w:sz w:val="12"/>
                <w:szCs w:val="12"/>
              </w:rPr>
              <w:t xml:space="preserve">" (Курская обл., </w:t>
            </w:r>
            <w:proofErr w:type="spellStart"/>
            <w:r w:rsidRPr="00E652BF">
              <w:rPr>
                <w:sz w:val="12"/>
                <w:szCs w:val="12"/>
              </w:rPr>
              <w:t>Железногорский</w:t>
            </w:r>
            <w:proofErr w:type="spellEnd"/>
            <w:r w:rsidRPr="00E652BF">
              <w:rPr>
                <w:sz w:val="12"/>
                <w:szCs w:val="12"/>
              </w:rPr>
              <w:t xml:space="preserve"> р-н, склад </w:t>
            </w:r>
            <w:proofErr w:type="gramStart"/>
            <w:r w:rsidRPr="00E652BF">
              <w:rPr>
                <w:sz w:val="12"/>
                <w:szCs w:val="12"/>
              </w:rPr>
              <w:t>ВВ</w:t>
            </w:r>
            <w:proofErr w:type="gramEnd"/>
            <w:r w:rsidRPr="00E652BF">
              <w:rPr>
                <w:sz w:val="12"/>
                <w:szCs w:val="12"/>
              </w:rPr>
              <w:t xml:space="preserve"> ОАО "Михайловский ГОК", кадастровый номер земельн</w:t>
            </w:r>
            <w:r>
              <w:rPr>
                <w:sz w:val="12"/>
                <w:szCs w:val="12"/>
              </w:rPr>
              <w:t>ого участка: 46:06:000000:0009)</w:t>
            </w:r>
          </w:p>
        </w:tc>
        <w:tc>
          <w:tcPr>
            <w:tcW w:w="1276" w:type="dxa"/>
          </w:tcPr>
          <w:p w:rsidR="007F6952" w:rsidRPr="0071466A" w:rsidRDefault="007F6952" w:rsidP="00257E85">
            <w:pPr>
              <w:rPr>
                <w:sz w:val="12"/>
                <w:szCs w:val="12"/>
              </w:rPr>
            </w:pPr>
            <w:r>
              <w:rPr>
                <w:sz w:val="12"/>
                <w:szCs w:val="12"/>
              </w:rPr>
              <w:t>01.01.2027</w:t>
            </w:r>
          </w:p>
        </w:tc>
        <w:tc>
          <w:tcPr>
            <w:tcW w:w="1843" w:type="dxa"/>
          </w:tcPr>
          <w:p w:rsidR="007F6952" w:rsidRPr="0071466A" w:rsidRDefault="007F6952" w:rsidP="00257E85">
            <w:pPr>
              <w:rPr>
                <w:sz w:val="12"/>
                <w:szCs w:val="12"/>
              </w:rPr>
            </w:pPr>
            <w:r>
              <w:rPr>
                <w:sz w:val="12"/>
                <w:szCs w:val="12"/>
              </w:rPr>
              <w:t>Пункт 1 перечня Постановления</w:t>
            </w:r>
            <w:r w:rsidRPr="00715BE9">
              <w:rPr>
                <w:sz w:val="12"/>
                <w:szCs w:val="12"/>
              </w:rPr>
              <w:t xml:space="preserve"> Администрации Курской обл</w:t>
            </w:r>
            <w:r>
              <w:rPr>
                <w:sz w:val="12"/>
                <w:szCs w:val="12"/>
              </w:rPr>
              <w:t>асти от 21.12.2021 N 1414-па</w:t>
            </w:r>
          </w:p>
        </w:tc>
        <w:tc>
          <w:tcPr>
            <w:tcW w:w="1842" w:type="dxa"/>
          </w:tcPr>
          <w:p w:rsidR="007F6952" w:rsidRDefault="007F6952" w:rsidP="00257E85">
            <w:pPr>
              <w:rPr>
                <w:sz w:val="12"/>
                <w:szCs w:val="12"/>
              </w:rPr>
            </w:pPr>
            <w:r w:rsidRPr="00D2573D">
              <w:rPr>
                <w:sz w:val="12"/>
                <w:szCs w:val="12"/>
              </w:rPr>
              <w:t>https://kursk.ru/region/control/documents/document-158425/</w:t>
            </w:r>
          </w:p>
          <w:p w:rsidR="007F6952" w:rsidRDefault="007F6952" w:rsidP="00257E85">
            <w:pPr>
              <w:rPr>
                <w:sz w:val="12"/>
                <w:szCs w:val="12"/>
              </w:rPr>
            </w:pPr>
            <w:r w:rsidRPr="00D2573D">
              <w:rPr>
                <w:sz w:val="12"/>
                <w:szCs w:val="12"/>
              </w:rPr>
              <w:t>https://kursk.ru/region/economy/page-158455/</w:t>
            </w:r>
          </w:p>
          <w:p w:rsidR="007F6952" w:rsidRDefault="007F6952" w:rsidP="00257E85">
            <w:pPr>
              <w:rPr>
                <w:sz w:val="12"/>
                <w:szCs w:val="12"/>
              </w:rPr>
            </w:pPr>
            <w:r w:rsidRPr="00D2573D">
              <w:rPr>
                <w:sz w:val="12"/>
                <w:szCs w:val="12"/>
              </w:rPr>
              <w:t>https://promtorg.kursk.ru/page-160307/</w:t>
            </w:r>
          </w:p>
          <w:p w:rsidR="007F6952" w:rsidRDefault="007F6952" w:rsidP="00257E85">
            <w:pPr>
              <w:rPr>
                <w:sz w:val="12"/>
                <w:szCs w:val="12"/>
              </w:rPr>
            </w:pPr>
            <w:r w:rsidRPr="00D2573D">
              <w:rPr>
                <w:sz w:val="12"/>
                <w:szCs w:val="12"/>
              </w:rPr>
              <w:t>http://publication.pravo.gov.ru/document/4600202211020011</w:t>
            </w:r>
          </w:p>
          <w:p w:rsidR="007F6952" w:rsidRPr="0071466A" w:rsidRDefault="007F6952" w:rsidP="00257E85">
            <w:pPr>
              <w:rPr>
                <w:sz w:val="12"/>
                <w:szCs w:val="12"/>
              </w:rPr>
            </w:pPr>
            <w:r w:rsidRPr="00D2573D">
              <w:rPr>
                <w:sz w:val="12"/>
                <w:szCs w:val="12"/>
              </w:rPr>
              <w:t>http://publication.pravo.gov.ru/document/4600202112270008</w:t>
            </w:r>
          </w:p>
        </w:tc>
        <w:tc>
          <w:tcPr>
            <w:tcW w:w="1276" w:type="dxa"/>
          </w:tcPr>
          <w:p w:rsidR="00954FEB" w:rsidRPr="00954FEB" w:rsidRDefault="00954FEB" w:rsidP="00954FEB">
            <w:pPr>
              <w:rPr>
                <w:sz w:val="12"/>
                <w:szCs w:val="12"/>
              </w:rPr>
            </w:pPr>
            <w:r w:rsidRPr="00954FEB">
              <w:rPr>
                <w:sz w:val="12"/>
                <w:szCs w:val="12"/>
              </w:rPr>
              <w:t xml:space="preserve">Деятельность и действия хозяйствующих субъектов, реализующих алкогольную продукцию при оказании услуг общественного питания, Деятельность и действия хозяйствующих субъектов, реализующих алкогольную продукцию </w:t>
            </w:r>
          </w:p>
          <w:p w:rsidR="007F6952" w:rsidRPr="0071466A" w:rsidRDefault="00954FEB" w:rsidP="00954FEB">
            <w:pPr>
              <w:rPr>
                <w:sz w:val="12"/>
                <w:szCs w:val="12"/>
              </w:rPr>
            </w:pPr>
            <w:r w:rsidRPr="00954FEB">
              <w:rPr>
                <w:sz w:val="12"/>
                <w:szCs w:val="12"/>
              </w:rPr>
              <w:t>Здания, помещения, сооружения, используемые для реализации алкогольной продукции и (или) оказания услуг общественного питания</w:t>
            </w:r>
          </w:p>
        </w:tc>
        <w:tc>
          <w:tcPr>
            <w:tcW w:w="1559" w:type="dxa"/>
          </w:tcPr>
          <w:p w:rsidR="007F6952"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t>Отказ в выдаче, продлении</w:t>
            </w:r>
            <w:r>
              <w:rPr>
                <w:sz w:val="12"/>
                <w:szCs w:val="12"/>
              </w:rPr>
              <w:t>, переоформлении</w:t>
            </w:r>
            <w:r w:rsidRPr="00D40D88">
              <w:rPr>
                <w:sz w:val="12"/>
                <w:szCs w:val="12"/>
              </w:rPr>
              <w:t xml:space="preserve"> лицензии</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 xml:space="preserve">риостановление лицензии, аннулирование лицензии </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w:t>
            </w:r>
            <w:r>
              <w:rPr>
                <w:sz w:val="12"/>
                <w:szCs w:val="12"/>
              </w:rPr>
              <w:t>жащей продукции или без таковой</w:t>
            </w:r>
          </w:p>
          <w:p w:rsidR="007F6952" w:rsidRPr="0071466A" w:rsidRDefault="007F6952" w:rsidP="00257E85">
            <w:pPr>
              <w:rPr>
                <w:sz w:val="12"/>
                <w:szCs w:val="12"/>
              </w:rPr>
            </w:pPr>
            <w:r>
              <w:rPr>
                <w:sz w:val="12"/>
                <w:szCs w:val="12"/>
              </w:rPr>
              <w:t xml:space="preserve">- </w:t>
            </w:r>
            <w:r w:rsidRPr="002E15F7">
              <w:rPr>
                <w:sz w:val="12"/>
                <w:szCs w:val="12"/>
              </w:rPr>
              <w:t xml:space="preserve">влечет наложение административного </w:t>
            </w:r>
            <w:r w:rsidRPr="002E15F7">
              <w:rPr>
                <w:sz w:val="12"/>
                <w:szCs w:val="12"/>
              </w:rPr>
              <w:lastRenderedPageBreak/>
              <w:t xml:space="preserve">штрафа </w:t>
            </w:r>
            <w:proofErr w:type="gramStart"/>
            <w:r w:rsidRPr="002E15F7">
              <w:rPr>
                <w:sz w:val="12"/>
                <w:szCs w:val="12"/>
              </w:rPr>
              <w:t>на юридических лиц в размере от ста тысяч до ста пятидесяти тысяч рублей с конфискацией</w:t>
            </w:r>
            <w:proofErr w:type="gramEnd"/>
            <w:r w:rsidRPr="002E15F7">
              <w:rPr>
                <w:sz w:val="12"/>
                <w:szCs w:val="12"/>
              </w:rPr>
              <w:t xml:space="preserve">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tc>
        <w:tc>
          <w:tcPr>
            <w:tcW w:w="1418" w:type="dxa"/>
          </w:tcPr>
          <w:p w:rsidR="007F6952" w:rsidRDefault="00954FEB" w:rsidP="00257E85">
            <w:pPr>
              <w:rPr>
                <w:sz w:val="12"/>
                <w:szCs w:val="12"/>
              </w:rPr>
            </w:pPr>
            <w:proofErr w:type="spellStart"/>
            <w:r>
              <w:rPr>
                <w:sz w:val="12"/>
                <w:szCs w:val="12"/>
              </w:rPr>
              <w:lastRenderedPageBreak/>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3 ст. 14.16 Кодекса</w:t>
            </w:r>
            <w:r w:rsidRPr="00D40D88">
              <w:rPr>
                <w:sz w:val="12"/>
                <w:szCs w:val="12"/>
              </w:rPr>
              <w:t xml:space="preserve"> Российской Федерации </w:t>
            </w:r>
            <w:r w:rsidRPr="00D40D88">
              <w:rPr>
                <w:sz w:val="12"/>
                <w:szCs w:val="12"/>
              </w:rPr>
              <w:lastRenderedPageBreak/>
              <w:t>об административных правона</w:t>
            </w:r>
            <w:r>
              <w:rPr>
                <w:sz w:val="12"/>
                <w:szCs w:val="12"/>
              </w:rPr>
              <w:t>рушениях от 30.12.2001 № 195-ФЗ</w:t>
            </w:r>
          </w:p>
          <w:p w:rsidR="007F6952" w:rsidRDefault="007F6952" w:rsidP="00257E85">
            <w:pPr>
              <w:rPr>
                <w:sz w:val="12"/>
                <w:szCs w:val="12"/>
              </w:rPr>
            </w:pPr>
          </w:p>
          <w:p w:rsidR="007F6952" w:rsidRDefault="007F6952" w:rsidP="00257E85">
            <w:pPr>
              <w:rPr>
                <w:sz w:val="12"/>
                <w:szCs w:val="12"/>
              </w:rPr>
            </w:pPr>
            <w:r>
              <w:rPr>
                <w:sz w:val="12"/>
                <w:szCs w:val="12"/>
              </w:rPr>
              <w:t>ч. 1 ст. 14.17 Кодекса</w:t>
            </w:r>
            <w:r w:rsidRPr="00D40D88">
              <w:rPr>
                <w:sz w:val="12"/>
                <w:szCs w:val="12"/>
              </w:rPr>
              <w:t xml:space="preserve"> Российской Федерации об административных правонарушениях от 30.12.2001 № 195-ФЗ.</w:t>
            </w:r>
          </w:p>
          <w:p w:rsidR="007F6952" w:rsidRPr="0071466A" w:rsidRDefault="007F6952" w:rsidP="00257E85">
            <w:pPr>
              <w:rPr>
                <w:sz w:val="12"/>
                <w:szCs w:val="12"/>
              </w:rPr>
            </w:pPr>
          </w:p>
        </w:tc>
        <w:tc>
          <w:tcPr>
            <w:tcW w:w="2268" w:type="dxa"/>
          </w:tcPr>
          <w:p w:rsidR="007F6952" w:rsidRPr="0071466A" w:rsidRDefault="007F6952" w:rsidP="00257E85">
            <w:pPr>
              <w:rPr>
                <w:sz w:val="12"/>
                <w:szCs w:val="12"/>
              </w:rPr>
            </w:pPr>
            <w:r w:rsidRPr="00D2573D">
              <w:rPr>
                <w:sz w:val="12"/>
                <w:szCs w:val="12"/>
              </w:rPr>
              <w:lastRenderedPageBreak/>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10.</w:t>
            </w:r>
          </w:p>
        </w:tc>
        <w:tc>
          <w:tcPr>
            <w:tcW w:w="2269" w:type="dxa"/>
          </w:tcPr>
          <w:p w:rsidR="007F6952" w:rsidRPr="00E652BF" w:rsidRDefault="007F6952" w:rsidP="00257E85">
            <w:pPr>
              <w:rPr>
                <w:sz w:val="12"/>
                <w:szCs w:val="12"/>
              </w:rPr>
            </w:pPr>
            <w:r w:rsidRPr="00E652BF">
              <w:rPr>
                <w:sz w:val="12"/>
                <w:szCs w:val="12"/>
              </w:rPr>
              <w:t>запрещена розничная продажа алкогольной продукции и розничная продажа алкогольной продукции при оказании услуг общественного питания</w:t>
            </w:r>
          </w:p>
          <w:p w:rsidR="007F6952" w:rsidRDefault="007F6952" w:rsidP="00257E85">
            <w:pPr>
              <w:rPr>
                <w:sz w:val="12"/>
                <w:szCs w:val="12"/>
              </w:rPr>
            </w:pPr>
            <w:r>
              <w:rPr>
                <w:sz w:val="12"/>
                <w:szCs w:val="12"/>
              </w:rPr>
              <w:t>на р</w:t>
            </w:r>
            <w:r w:rsidRPr="00E652BF">
              <w:rPr>
                <w:sz w:val="12"/>
                <w:szCs w:val="12"/>
              </w:rPr>
              <w:t>удник</w:t>
            </w:r>
            <w:r>
              <w:rPr>
                <w:sz w:val="12"/>
                <w:szCs w:val="12"/>
              </w:rPr>
              <w:t>е</w:t>
            </w:r>
            <w:r w:rsidRPr="00E652BF">
              <w:rPr>
                <w:sz w:val="12"/>
                <w:szCs w:val="12"/>
              </w:rPr>
              <w:t xml:space="preserve"> с открытым способом разработки (карьер) акционерного общества "Михайловский ГОК имени Андрея Владимировича </w:t>
            </w:r>
            <w:proofErr w:type="spellStart"/>
            <w:r w:rsidRPr="00E652BF">
              <w:rPr>
                <w:sz w:val="12"/>
                <w:szCs w:val="12"/>
              </w:rPr>
              <w:t>Варичева</w:t>
            </w:r>
            <w:proofErr w:type="spellEnd"/>
            <w:r w:rsidRPr="00E652BF">
              <w:rPr>
                <w:sz w:val="12"/>
                <w:szCs w:val="12"/>
              </w:rPr>
              <w:t>" (</w:t>
            </w:r>
            <w:proofErr w:type="gramStart"/>
            <w:r w:rsidRPr="00E652BF">
              <w:rPr>
                <w:sz w:val="12"/>
                <w:szCs w:val="12"/>
              </w:rPr>
              <w:t>Курская</w:t>
            </w:r>
            <w:proofErr w:type="gramEnd"/>
            <w:r w:rsidRPr="00E652BF">
              <w:rPr>
                <w:sz w:val="12"/>
                <w:szCs w:val="12"/>
              </w:rPr>
              <w:t xml:space="preserve"> обл., </w:t>
            </w:r>
            <w:proofErr w:type="spellStart"/>
            <w:r w:rsidRPr="00E652BF">
              <w:rPr>
                <w:sz w:val="12"/>
                <w:szCs w:val="12"/>
              </w:rPr>
              <w:t>Железногорский</w:t>
            </w:r>
            <w:proofErr w:type="spellEnd"/>
            <w:r w:rsidRPr="00E652BF">
              <w:rPr>
                <w:sz w:val="12"/>
                <w:szCs w:val="12"/>
              </w:rPr>
              <w:t xml:space="preserve"> р-н, г. Железногорск, Карьер, кадастровый номер</w:t>
            </w:r>
            <w:r w:rsidRPr="00E652BF">
              <w:rPr>
                <w:sz w:val="16"/>
                <w:szCs w:val="16"/>
              </w:rPr>
              <w:t xml:space="preserve"> </w:t>
            </w:r>
            <w:r w:rsidRPr="00E652BF">
              <w:rPr>
                <w:sz w:val="12"/>
                <w:szCs w:val="12"/>
              </w:rPr>
              <w:t>земель</w:t>
            </w:r>
            <w:r>
              <w:rPr>
                <w:sz w:val="12"/>
                <w:szCs w:val="12"/>
              </w:rPr>
              <w:t>ного участка: 46:30:000048:117)</w:t>
            </w:r>
          </w:p>
        </w:tc>
        <w:tc>
          <w:tcPr>
            <w:tcW w:w="1276" w:type="dxa"/>
          </w:tcPr>
          <w:p w:rsidR="007F6952" w:rsidRPr="0071466A" w:rsidRDefault="007F6952" w:rsidP="00257E85">
            <w:pPr>
              <w:rPr>
                <w:sz w:val="12"/>
                <w:szCs w:val="12"/>
              </w:rPr>
            </w:pPr>
            <w:r>
              <w:rPr>
                <w:sz w:val="12"/>
                <w:szCs w:val="12"/>
              </w:rPr>
              <w:t>01.01.2027</w:t>
            </w:r>
          </w:p>
        </w:tc>
        <w:tc>
          <w:tcPr>
            <w:tcW w:w="1843" w:type="dxa"/>
          </w:tcPr>
          <w:p w:rsidR="007F6952" w:rsidRPr="0071466A" w:rsidRDefault="007F6952" w:rsidP="00257E85">
            <w:pPr>
              <w:rPr>
                <w:sz w:val="12"/>
                <w:szCs w:val="12"/>
              </w:rPr>
            </w:pPr>
            <w:r>
              <w:rPr>
                <w:sz w:val="12"/>
                <w:szCs w:val="12"/>
              </w:rPr>
              <w:t>Пункт 2 перечня Постановления</w:t>
            </w:r>
            <w:r w:rsidRPr="00715BE9">
              <w:rPr>
                <w:sz w:val="12"/>
                <w:szCs w:val="12"/>
              </w:rPr>
              <w:t xml:space="preserve"> Администрации Курской обл</w:t>
            </w:r>
            <w:r>
              <w:rPr>
                <w:sz w:val="12"/>
                <w:szCs w:val="12"/>
              </w:rPr>
              <w:t>асти от 21.12.2021 N 1414-па</w:t>
            </w:r>
          </w:p>
        </w:tc>
        <w:tc>
          <w:tcPr>
            <w:tcW w:w="1842" w:type="dxa"/>
          </w:tcPr>
          <w:p w:rsidR="007F6952" w:rsidRDefault="007F6952" w:rsidP="00257E85">
            <w:pPr>
              <w:rPr>
                <w:sz w:val="12"/>
                <w:szCs w:val="12"/>
              </w:rPr>
            </w:pPr>
            <w:r w:rsidRPr="00D2573D">
              <w:rPr>
                <w:sz w:val="12"/>
                <w:szCs w:val="12"/>
              </w:rPr>
              <w:t>https://kursk.ru/region/control/documents/document-158425/</w:t>
            </w:r>
          </w:p>
          <w:p w:rsidR="007F6952" w:rsidRDefault="007F6952" w:rsidP="00257E85">
            <w:pPr>
              <w:rPr>
                <w:sz w:val="12"/>
                <w:szCs w:val="12"/>
              </w:rPr>
            </w:pPr>
            <w:r w:rsidRPr="00D2573D">
              <w:rPr>
                <w:sz w:val="12"/>
                <w:szCs w:val="12"/>
              </w:rPr>
              <w:t>https://kursk.ru/region/economy/page-158455/</w:t>
            </w:r>
          </w:p>
          <w:p w:rsidR="007F6952" w:rsidRDefault="007F6952" w:rsidP="00257E85">
            <w:pPr>
              <w:rPr>
                <w:sz w:val="12"/>
                <w:szCs w:val="12"/>
              </w:rPr>
            </w:pPr>
            <w:r w:rsidRPr="00D2573D">
              <w:rPr>
                <w:sz w:val="12"/>
                <w:szCs w:val="12"/>
              </w:rPr>
              <w:t>https://promtorg.kursk.ru/page-160307/</w:t>
            </w:r>
          </w:p>
          <w:p w:rsidR="007F6952" w:rsidRDefault="007F6952" w:rsidP="00257E85">
            <w:pPr>
              <w:rPr>
                <w:sz w:val="12"/>
                <w:szCs w:val="12"/>
              </w:rPr>
            </w:pPr>
            <w:r w:rsidRPr="00D2573D">
              <w:rPr>
                <w:sz w:val="12"/>
                <w:szCs w:val="12"/>
              </w:rPr>
              <w:t>http://publication.pravo.gov.ru/document/4600202211020011</w:t>
            </w:r>
          </w:p>
          <w:p w:rsidR="007F6952" w:rsidRPr="0071466A" w:rsidRDefault="007F6952" w:rsidP="00257E85">
            <w:pPr>
              <w:rPr>
                <w:sz w:val="12"/>
                <w:szCs w:val="12"/>
              </w:rPr>
            </w:pPr>
            <w:r w:rsidRPr="00D2573D">
              <w:rPr>
                <w:sz w:val="12"/>
                <w:szCs w:val="12"/>
              </w:rPr>
              <w:t>http://publication.pravo.gov.ru/document/4600202112270008</w:t>
            </w:r>
          </w:p>
        </w:tc>
        <w:tc>
          <w:tcPr>
            <w:tcW w:w="1276" w:type="dxa"/>
          </w:tcPr>
          <w:p w:rsidR="00954FEB" w:rsidRPr="00954FEB" w:rsidRDefault="00954FEB" w:rsidP="00954FEB">
            <w:pPr>
              <w:rPr>
                <w:sz w:val="12"/>
                <w:szCs w:val="12"/>
              </w:rPr>
            </w:pPr>
            <w:r w:rsidRPr="00954FEB">
              <w:rPr>
                <w:sz w:val="12"/>
                <w:szCs w:val="12"/>
              </w:rPr>
              <w:t xml:space="preserve">Деятельность и действия хозяйствующих субъектов, реализующих алкогольную продукцию при оказании услуг общественного питания, Деятельность и действия хозяйствующих субъектов, реализующих алкогольную продукцию </w:t>
            </w:r>
          </w:p>
          <w:p w:rsidR="007F6952" w:rsidRPr="0071466A" w:rsidRDefault="00954FEB" w:rsidP="00954FEB">
            <w:pPr>
              <w:rPr>
                <w:sz w:val="12"/>
                <w:szCs w:val="12"/>
              </w:rPr>
            </w:pPr>
            <w:r w:rsidRPr="00954FEB">
              <w:rPr>
                <w:sz w:val="12"/>
                <w:szCs w:val="12"/>
              </w:rPr>
              <w:t>Здания, помещения, сооружения, используемые для реализации алкогольной продукции и (или) оказания услуг общественного питания</w:t>
            </w:r>
          </w:p>
        </w:tc>
        <w:tc>
          <w:tcPr>
            <w:tcW w:w="1559" w:type="dxa"/>
          </w:tcPr>
          <w:p w:rsidR="007F6952"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t>Отказ в выдаче, продлении</w:t>
            </w:r>
            <w:r>
              <w:rPr>
                <w:sz w:val="12"/>
                <w:szCs w:val="12"/>
              </w:rPr>
              <w:t>, переоформлении</w:t>
            </w:r>
            <w:r w:rsidRPr="00D40D88">
              <w:rPr>
                <w:sz w:val="12"/>
                <w:szCs w:val="12"/>
              </w:rPr>
              <w:t xml:space="preserve"> лицензии</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 xml:space="preserve">риостановление лицензии, аннулирование лицензии </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w:t>
            </w:r>
            <w:r>
              <w:rPr>
                <w:sz w:val="12"/>
                <w:szCs w:val="12"/>
              </w:rPr>
              <w:t>жащей продукции или без таковой</w:t>
            </w:r>
          </w:p>
          <w:p w:rsidR="007F6952" w:rsidRPr="0071466A" w:rsidRDefault="007F6952" w:rsidP="00257E85">
            <w:pPr>
              <w:rPr>
                <w:sz w:val="12"/>
                <w:szCs w:val="12"/>
              </w:rPr>
            </w:pPr>
            <w:r>
              <w:rPr>
                <w:sz w:val="12"/>
                <w:szCs w:val="12"/>
              </w:rPr>
              <w:t xml:space="preserve">- </w:t>
            </w:r>
            <w:r w:rsidRPr="002E15F7">
              <w:rPr>
                <w:sz w:val="12"/>
                <w:szCs w:val="12"/>
              </w:rPr>
              <w:t xml:space="preserve">влечет наложение административного штрафа </w:t>
            </w:r>
            <w:proofErr w:type="gramStart"/>
            <w:r w:rsidRPr="002E15F7">
              <w:rPr>
                <w:sz w:val="12"/>
                <w:szCs w:val="12"/>
              </w:rPr>
              <w:t>на юридических лиц в размере от ста тысяч до ста пятидесяти тысяч рублей с конфискацией</w:t>
            </w:r>
            <w:proofErr w:type="gramEnd"/>
            <w:r w:rsidRPr="002E15F7">
              <w:rPr>
                <w:sz w:val="12"/>
                <w:szCs w:val="12"/>
              </w:rPr>
              <w:t xml:space="preserve"> продукции, оборудования, сырья, </w:t>
            </w:r>
            <w:r w:rsidRPr="002E15F7">
              <w:rPr>
                <w:sz w:val="12"/>
                <w:szCs w:val="12"/>
              </w:rPr>
              <w:lastRenderedPageBreak/>
              <w:t>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tc>
        <w:tc>
          <w:tcPr>
            <w:tcW w:w="1418" w:type="dxa"/>
          </w:tcPr>
          <w:p w:rsidR="007F6952" w:rsidRDefault="00954FEB" w:rsidP="00257E85">
            <w:pPr>
              <w:rPr>
                <w:sz w:val="12"/>
                <w:szCs w:val="12"/>
              </w:rPr>
            </w:pPr>
            <w:proofErr w:type="spellStart"/>
            <w:r>
              <w:rPr>
                <w:sz w:val="12"/>
                <w:szCs w:val="12"/>
              </w:rPr>
              <w:lastRenderedPageBreak/>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w:t>
            </w:r>
            <w:r>
              <w:rPr>
                <w:sz w:val="12"/>
                <w:szCs w:val="12"/>
              </w:rPr>
              <w:t>рушениях от 30.12.2001 № 195-ФЗ</w:t>
            </w:r>
          </w:p>
          <w:p w:rsidR="007F6952" w:rsidRDefault="007F6952" w:rsidP="00257E85">
            <w:pPr>
              <w:rPr>
                <w:sz w:val="12"/>
                <w:szCs w:val="12"/>
              </w:rPr>
            </w:pPr>
          </w:p>
          <w:p w:rsidR="007F6952" w:rsidRDefault="007F6952" w:rsidP="00257E85">
            <w:pPr>
              <w:rPr>
                <w:sz w:val="12"/>
                <w:szCs w:val="12"/>
              </w:rPr>
            </w:pPr>
            <w:r>
              <w:rPr>
                <w:sz w:val="12"/>
                <w:szCs w:val="12"/>
              </w:rPr>
              <w:t>ч. 1 ст. 14.17 Кодекса</w:t>
            </w:r>
            <w:r w:rsidRPr="00D40D88">
              <w:rPr>
                <w:sz w:val="12"/>
                <w:szCs w:val="12"/>
              </w:rPr>
              <w:t xml:space="preserve"> Российской Федерации об административных правонарушениях от 30.12.2001 № 195-ФЗ.</w:t>
            </w:r>
          </w:p>
          <w:p w:rsidR="007F6952" w:rsidRPr="0071466A" w:rsidRDefault="007F6952" w:rsidP="00257E85">
            <w:pPr>
              <w:rPr>
                <w:sz w:val="12"/>
                <w:szCs w:val="12"/>
              </w:rPr>
            </w:pP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11.</w:t>
            </w:r>
          </w:p>
        </w:tc>
        <w:tc>
          <w:tcPr>
            <w:tcW w:w="2269" w:type="dxa"/>
          </w:tcPr>
          <w:p w:rsidR="007F6952" w:rsidRPr="00E652BF" w:rsidRDefault="007F6952" w:rsidP="00257E85">
            <w:pPr>
              <w:rPr>
                <w:sz w:val="12"/>
                <w:szCs w:val="12"/>
              </w:rPr>
            </w:pPr>
            <w:r w:rsidRPr="00E652BF">
              <w:rPr>
                <w:sz w:val="12"/>
                <w:szCs w:val="12"/>
              </w:rPr>
              <w:t>запрещена розничная продажа алкогольной продукции и розничная продажа алкогольной продукции при оказании услуг общественного питания</w:t>
            </w:r>
          </w:p>
          <w:p w:rsidR="007F6952" w:rsidRDefault="007F6952" w:rsidP="00257E85">
            <w:pPr>
              <w:rPr>
                <w:sz w:val="12"/>
                <w:szCs w:val="12"/>
              </w:rPr>
            </w:pPr>
            <w:r>
              <w:rPr>
                <w:sz w:val="12"/>
                <w:szCs w:val="12"/>
              </w:rPr>
              <w:t>на участ</w:t>
            </w:r>
            <w:r w:rsidRPr="00E652BF">
              <w:rPr>
                <w:sz w:val="12"/>
                <w:szCs w:val="12"/>
              </w:rPr>
              <w:t>к</w:t>
            </w:r>
            <w:r>
              <w:rPr>
                <w:sz w:val="12"/>
                <w:szCs w:val="12"/>
              </w:rPr>
              <w:t>е</w:t>
            </w:r>
            <w:r w:rsidRPr="00E652BF">
              <w:rPr>
                <w:sz w:val="12"/>
                <w:szCs w:val="12"/>
              </w:rPr>
              <w:t xml:space="preserve"> горного капитального строительства (специализированный подземный дренажной шахты) акционерного общества "Михайловский ГОК имени Андрея Владимировича </w:t>
            </w:r>
            <w:proofErr w:type="spellStart"/>
            <w:r w:rsidRPr="00E652BF">
              <w:rPr>
                <w:sz w:val="12"/>
                <w:szCs w:val="12"/>
              </w:rPr>
              <w:t>Варичева</w:t>
            </w:r>
            <w:proofErr w:type="spellEnd"/>
            <w:r w:rsidRPr="00E652BF">
              <w:rPr>
                <w:sz w:val="12"/>
                <w:szCs w:val="12"/>
              </w:rPr>
              <w:t>" (Курская обл., г. Железногорск, шахта № 5, кадастровый номер земельн</w:t>
            </w:r>
            <w:r>
              <w:rPr>
                <w:sz w:val="12"/>
                <w:szCs w:val="12"/>
              </w:rPr>
              <w:t>ого участка: 46:30:000046:0005)</w:t>
            </w:r>
          </w:p>
        </w:tc>
        <w:tc>
          <w:tcPr>
            <w:tcW w:w="1276" w:type="dxa"/>
          </w:tcPr>
          <w:p w:rsidR="007F6952" w:rsidRPr="0071466A" w:rsidRDefault="007F6952" w:rsidP="00257E85">
            <w:pPr>
              <w:rPr>
                <w:sz w:val="12"/>
                <w:szCs w:val="12"/>
              </w:rPr>
            </w:pPr>
            <w:r>
              <w:rPr>
                <w:sz w:val="12"/>
                <w:szCs w:val="12"/>
              </w:rPr>
              <w:t>01.01.2027</w:t>
            </w:r>
          </w:p>
        </w:tc>
        <w:tc>
          <w:tcPr>
            <w:tcW w:w="1843" w:type="dxa"/>
          </w:tcPr>
          <w:p w:rsidR="007F6952" w:rsidRPr="0071466A" w:rsidRDefault="007F6952" w:rsidP="00257E85">
            <w:pPr>
              <w:rPr>
                <w:sz w:val="12"/>
                <w:szCs w:val="12"/>
              </w:rPr>
            </w:pPr>
            <w:r>
              <w:rPr>
                <w:sz w:val="12"/>
                <w:szCs w:val="12"/>
              </w:rPr>
              <w:t>Пункт 3 перечня Постановления</w:t>
            </w:r>
            <w:r w:rsidRPr="00715BE9">
              <w:rPr>
                <w:sz w:val="12"/>
                <w:szCs w:val="12"/>
              </w:rPr>
              <w:t xml:space="preserve"> Администрации Курской обл</w:t>
            </w:r>
            <w:r>
              <w:rPr>
                <w:sz w:val="12"/>
                <w:szCs w:val="12"/>
              </w:rPr>
              <w:t>асти от 21.12.2021 N 1414-па</w:t>
            </w:r>
          </w:p>
        </w:tc>
        <w:tc>
          <w:tcPr>
            <w:tcW w:w="1842" w:type="dxa"/>
          </w:tcPr>
          <w:p w:rsidR="007F6952" w:rsidRDefault="007F6952" w:rsidP="00257E85">
            <w:pPr>
              <w:rPr>
                <w:sz w:val="12"/>
                <w:szCs w:val="12"/>
              </w:rPr>
            </w:pPr>
            <w:r w:rsidRPr="00D2573D">
              <w:rPr>
                <w:sz w:val="12"/>
                <w:szCs w:val="12"/>
              </w:rPr>
              <w:t>https://kursk.ru/region/control/documents/document-158425/</w:t>
            </w:r>
          </w:p>
          <w:p w:rsidR="007F6952" w:rsidRDefault="007F6952" w:rsidP="00257E85">
            <w:pPr>
              <w:rPr>
                <w:sz w:val="12"/>
                <w:szCs w:val="12"/>
              </w:rPr>
            </w:pPr>
            <w:r w:rsidRPr="00D2573D">
              <w:rPr>
                <w:sz w:val="12"/>
                <w:szCs w:val="12"/>
              </w:rPr>
              <w:t>https://kursk.ru/region/economy/page-158455/</w:t>
            </w:r>
          </w:p>
          <w:p w:rsidR="007F6952" w:rsidRDefault="007F6952" w:rsidP="00257E85">
            <w:pPr>
              <w:rPr>
                <w:sz w:val="12"/>
                <w:szCs w:val="12"/>
              </w:rPr>
            </w:pPr>
            <w:r w:rsidRPr="00D2573D">
              <w:rPr>
                <w:sz w:val="12"/>
                <w:szCs w:val="12"/>
              </w:rPr>
              <w:t>https://promtorg.kursk.ru/page-160307/</w:t>
            </w:r>
          </w:p>
          <w:p w:rsidR="007F6952" w:rsidRDefault="007F6952" w:rsidP="00257E85">
            <w:pPr>
              <w:rPr>
                <w:sz w:val="12"/>
                <w:szCs w:val="12"/>
              </w:rPr>
            </w:pPr>
            <w:r w:rsidRPr="00D2573D">
              <w:rPr>
                <w:sz w:val="12"/>
                <w:szCs w:val="12"/>
              </w:rPr>
              <w:t>http://publication.pravo.gov.ru/document/4600202211020011</w:t>
            </w:r>
          </w:p>
          <w:p w:rsidR="007F6952" w:rsidRPr="0071466A" w:rsidRDefault="007F6952" w:rsidP="00257E85">
            <w:pPr>
              <w:rPr>
                <w:sz w:val="12"/>
                <w:szCs w:val="12"/>
              </w:rPr>
            </w:pPr>
            <w:r w:rsidRPr="00D2573D">
              <w:rPr>
                <w:sz w:val="12"/>
                <w:szCs w:val="12"/>
              </w:rPr>
              <w:t>http://publication.pravo.gov.ru/document/4600202112270008</w:t>
            </w:r>
          </w:p>
        </w:tc>
        <w:tc>
          <w:tcPr>
            <w:tcW w:w="1276" w:type="dxa"/>
          </w:tcPr>
          <w:p w:rsidR="00954FEB" w:rsidRPr="00954FEB" w:rsidRDefault="00954FEB" w:rsidP="00954FEB">
            <w:pPr>
              <w:rPr>
                <w:sz w:val="12"/>
                <w:szCs w:val="12"/>
              </w:rPr>
            </w:pPr>
            <w:r w:rsidRPr="00954FEB">
              <w:rPr>
                <w:sz w:val="12"/>
                <w:szCs w:val="12"/>
              </w:rPr>
              <w:t xml:space="preserve">Деятельность и действия хозяйствующих субъектов, реализующих алкогольную продукцию при оказании услуг общественного питания, Деятельность и действия хозяйствующих субъектов, реализующих алкогольную продукцию </w:t>
            </w:r>
          </w:p>
          <w:p w:rsidR="007F6952" w:rsidRPr="0071466A" w:rsidRDefault="00954FEB" w:rsidP="00954FEB">
            <w:pPr>
              <w:rPr>
                <w:sz w:val="12"/>
                <w:szCs w:val="12"/>
              </w:rPr>
            </w:pPr>
            <w:r w:rsidRPr="00954FEB">
              <w:rPr>
                <w:sz w:val="12"/>
                <w:szCs w:val="12"/>
              </w:rPr>
              <w:t>Здания, помещения, сооружения, используемые для реализации алкогольной продукции и (или) оказания услуг общественного питания</w:t>
            </w:r>
          </w:p>
        </w:tc>
        <w:tc>
          <w:tcPr>
            <w:tcW w:w="1559" w:type="dxa"/>
          </w:tcPr>
          <w:p w:rsidR="007F6952"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t>Отказ в выдаче, продлении</w:t>
            </w:r>
            <w:r>
              <w:rPr>
                <w:sz w:val="12"/>
                <w:szCs w:val="12"/>
              </w:rPr>
              <w:t>, переоформлении</w:t>
            </w:r>
            <w:r w:rsidRPr="00D40D88">
              <w:rPr>
                <w:sz w:val="12"/>
                <w:szCs w:val="12"/>
              </w:rPr>
              <w:t xml:space="preserve"> лицензии</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 xml:space="preserve">риостановление лицензии, аннулирование лицензии </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w:t>
            </w:r>
            <w:r>
              <w:rPr>
                <w:sz w:val="12"/>
                <w:szCs w:val="12"/>
              </w:rPr>
              <w:t>жащей продукции или без таковой</w:t>
            </w:r>
          </w:p>
          <w:p w:rsidR="007F6952" w:rsidRPr="0071466A" w:rsidRDefault="007F6952" w:rsidP="00257E85">
            <w:pPr>
              <w:rPr>
                <w:sz w:val="12"/>
                <w:szCs w:val="12"/>
              </w:rPr>
            </w:pPr>
            <w:r>
              <w:rPr>
                <w:sz w:val="12"/>
                <w:szCs w:val="12"/>
              </w:rPr>
              <w:t xml:space="preserve">- </w:t>
            </w:r>
            <w:r w:rsidRPr="002E15F7">
              <w:rPr>
                <w:sz w:val="12"/>
                <w:szCs w:val="12"/>
              </w:rPr>
              <w:t xml:space="preserve">влечет наложение административного штрафа на юридических лиц в размере от ста тысяч до ста пятидесяти тысяч </w:t>
            </w:r>
            <w:r>
              <w:rPr>
                <w:sz w:val="12"/>
                <w:szCs w:val="12"/>
              </w:rPr>
              <w:t>12.</w:t>
            </w:r>
            <w:r w:rsidRPr="002E15F7">
              <w:rPr>
                <w:sz w:val="12"/>
                <w:szCs w:val="12"/>
              </w:rPr>
              <w:t xml:space="preserve">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w:t>
            </w:r>
            <w:r w:rsidRPr="002E15F7">
              <w:rPr>
                <w:sz w:val="12"/>
                <w:szCs w:val="12"/>
              </w:rPr>
              <w:lastRenderedPageBreak/>
              <w:t>продукции, либо без таковой.</w:t>
            </w:r>
          </w:p>
        </w:tc>
        <w:tc>
          <w:tcPr>
            <w:tcW w:w="1418" w:type="dxa"/>
          </w:tcPr>
          <w:p w:rsidR="007F6952" w:rsidRDefault="00954FEB" w:rsidP="00257E85">
            <w:pPr>
              <w:rPr>
                <w:sz w:val="12"/>
                <w:szCs w:val="12"/>
              </w:rPr>
            </w:pPr>
            <w:proofErr w:type="spellStart"/>
            <w:r>
              <w:rPr>
                <w:sz w:val="12"/>
                <w:szCs w:val="12"/>
              </w:rPr>
              <w:lastRenderedPageBreak/>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w:t>
            </w:r>
            <w:r>
              <w:rPr>
                <w:sz w:val="12"/>
                <w:szCs w:val="12"/>
              </w:rPr>
              <w:t>рушениях от 30.12.2001 № 195-ФЗ</w:t>
            </w:r>
          </w:p>
          <w:p w:rsidR="007F6952" w:rsidRDefault="007F6952" w:rsidP="00257E85">
            <w:pPr>
              <w:rPr>
                <w:sz w:val="12"/>
                <w:szCs w:val="12"/>
              </w:rPr>
            </w:pPr>
          </w:p>
          <w:p w:rsidR="007F6952" w:rsidRDefault="007F6952" w:rsidP="00257E85">
            <w:pPr>
              <w:rPr>
                <w:sz w:val="12"/>
                <w:szCs w:val="12"/>
              </w:rPr>
            </w:pPr>
            <w:r>
              <w:rPr>
                <w:sz w:val="12"/>
                <w:szCs w:val="12"/>
              </w:rPr>
              <w:t>ч. 1 ст. 14.17 Кодекса</w:t>
            </w:r>
            <w:r w:rsidRPr="00D40D88">
              <w:rPr>
                <w:sz w:val="12"/>
                <w:szCs w:val="12"/>
              </w:rPr>
              <w:t xml:space="preserve"> Российской Федерации об административных правонарушениях от 30.12.2001 № 195-ФЗ.</w:t>
            </w:r>
          </w:p>
          <w:p w:rsidR="007F6952" w:rsidRPr="0071466A" w:rsidRDefault="007F6952" w:rsidP="00257E85">
            <w:pPr>
              <w:rPr>
                <w:sz w:val="12"/>
                <w:szCs w:val="12"/>
              </w:rPr>
            </w:pP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lastRenderedPageBreak/>
              <w:t>12.</w:t>
            </w:r>
          </w:p>
        </w:tc>
        <w:tc>
          <w:tcPr>
            <w:tcW w:w="2269" w:type="dxa"/>
          </w:tcPr>
          <w:p w:rsidR="007F6952" w:rsidRPr="00E652BF" w:rsidRDefault="007F6952" w:rsidP="00257E85">
            <w:pPr>
              <w:rPr>
                <w:sz w:val="12"/>
                <w:szCs w:val="12"/>
              </w:rPr>
            </w:pPr>
            <w:r w:rsidRPr="00E652BF">
              <w:rPr>
                <w:sz w:val="12"/>
                <w:szCs w:val="12"/>
              </w:rPr>
              <w:t>запрещена розничная продажа алкогольной продукции и розничная продажа алкогольной продукции при оказании услуг общественного питания</w:t>
            </w:r>
            <w:r>
              <w:rPr>
                <w:sz w:val="12"/>
                <w:szCs w:val="12"/>
              </w:rPr>
              <w:t xml:space="preserve"> на с</w:t>
            </w:r>
            <w:r w:rsidRPr="00E652BF">
              <w:rPr>
                <w:sz w:val="12"/>
                <w:szCs w:val="12"/>
              </w:rPr>
              <w:t>клад</w:t>
            </w:r>
            <w:r>
              <w:rPr>
                <w:sz w:val="12"/>
                <w:szCs w:val="12"/>
              </w:rPr>
              <w:t>е</w:t>
            </w:r>
            <w:r w:rsidRPr="00E652BF">
              <w:rPr>
                <w:sz w:val="12"/>
                <w:szCs w:val="12"/>
              </w:rPr>
              <w:t xml:space="preserve"> взрывчатых материалов акционерного общества "</w:t>
            </w:r>
          </w:p>
          <w:p w:rsidR="007F6952" w:rsidRDefault="007F6952" w:rsidP="00257E85">
            <w:pPr>
              <w:rPr>
                <w:sz w:val="12"/>
                <w:szCs w:val="12"/>
              </w:rPr>
            </w:pPr>
            <w:r w:rsidRPr="00E652BF">
              <w:rPr>
                <w:sz w:val="12"/>
                <w:szCs w:val="12"/>
              </w:rPr>
              <w:t xml:space="preserve">Станция газонаполнительная общества с ограниченной ответственностью "Льгов - Газ" (Курская обл., Льговский р-н, </w:t>
            </w:r>
            <w:proofErr w:type="spellStart"/>
            <w:r w:rsidRPr="00E652BF">
              <w:rPr>
                <w:sz w:val="12"/>
                <w:szCs w:val="12"/>
              </w:rPr>
              <w:t>Кудинцевс</w:t>
            </w:r>
            <w:r>
              <w:rPr>
                <w:sz w:val="12"/>
                <w:szCs w:val="12"/>
              </w:rPr>
              <w:t>кий</w:t>
            </w:r>
            <w:proofErr w:type="spellEnd"/>
            <w:r>
              <w:rPr>
                <w:sz w:val="12"/>
                <w:szCs w:val="12"/>
              </w:rPr>
              <w:t xml:space="preserve"> сельсовет, п. ст. </w:t>
            </w:r>
            <w:proofErr w:type="spellStart"/>
            <w:r>
              <w:rPr>
                <w:sz w:val="12"/>
                <w:szCs w:val="12"/>
              </w:rPr>
              <w:t>Шерекино</w:t>
            </w:r>
            <w:proofErr w:type="spellEnd"/>
            <w:r>
              <w:rPr>
                <w:sz w:val="12"/>
                <w:szCs w:val="12"/>
              </w:rPr>
              <w:t>)</w:t>
            </w:r>
          </w:p>
        </w:tc>
        <w:tc>
          <w:tcPr>
            <w:tcW w:w="1276" w:type="dxa"/>
          </w:tcPr>
          <w:p w:rsidR="007F6952" w:rsidRPr="0071466A" w:rsidRDefault="007F6952" w:rsidP="00257E85">
            <w:pPr>
              <w:rPr>
                <w:sz w:val="12"/>
                <w:szCs w:val="12"/>
              </w:rPr>
            </w:pPr>
            <w:r>
              <w:rPr>
                <w:sz w:val="12"/>
                <w:szCs w:val="12"/>
              </w:rPr>
              <w:t>01.01.2027</w:t>
            </w:r>
          </w:p>
        </w:tc>
        <w:tc>
          <w:tcPr>
            <w:tcW w:w="1843" w:type="dxa"/>
          </w:tcPr>
          <w:p w:rsidR="007F6952" w:rsidRPr="0071466A" w:rsidRDefault="007F6952" w:rsidP="00257E85">
            <w:pPr>
              <w:rPr>
                <w:sz w:val="12"/>
                <w:szCs w:val="12"/>
              </w:rPr>
            </w:pPr>
            <w:r>
              <w:rPr>
                <w:sz w:val="12"/>
                <w:szCs w:val="12"/>
              </w:rPr>
              <w:t>Пункт 4 перечня Постановления</w:t>
            </w:r>
            <w:r w:rsidRPr="00715BE9">
              <w:rPr>
                <w:sz w:val="12"/>
                <w:szCs w:val="12"/>
              </w:rPr>
              <w:t xml:space="preserve"> Администрации Курской обл</w:t>
            </w:r>
            <w:r>
              <w:rPr>
                <w:sz w:val="12"/>
                <w:szCs w:val="12"/>
              </w:rPr>
              <w:t>асти от 21.12.2021 N 1414-па</w:t>
            </w:r>
          </w:p>
        </w:tc>
        <w:tc>
          <w:tcPr>
            <w:tcW w:w="1842" w:type="dxa"/>
          </w:tcPr>
          <w:p w:rsidR="007F6952" w:rsidRDefault="007F6952" w:rsidP="00257E85">
            <w:pPr>
              <w:rPr>
                <w:sz w:val="12"/>
                <w:szCs w:val="12"/>
              </w:rPr>
            </w:pPr>
            <w:r w:rsidRPr="00D2573D">
              <w:rPr>
                <w:sz w:val="12"/>
                <w:szCs w:val="12"/>
              </w:rPr>
              <w:t>https://kursk.ru/region/control/documents/document-158425/</w:t>
            </w:r>
          </w:p>
          <w:p w:rsidR="007F6952" w:rsidRDefault="007F6952" w:rsidP="00257E85">
            <w:pPr>
              <w:rPr>
                <w:sz w:val="12"/>
                <w:szCs w:val="12"/>
              </w:rPr>
            </w:pPr>
            <w:r w:rsidRPr="00D2573D">
              <w:rPr>
                <w:sz w:val="12"/>
                <w:szCs w:val="12"/>
              </w:rPr>
              <w:t>https://kursk.ru/region/economy/page-158455/</w:t>
            </w:r>
          </w:p>
          <w:p w:rsidR="007F6952" w:rsidRDefault="007F6952" w:rsidP="00257E85">
            <w:pPr>
              <w:rPr>
                <w:sz w:val="12"/>
                <w:szCs w:val="12"/>
              </w:rPr>
            </w:pPr>
            <w:r w:rsidRPr="00D2573D">
              <w:rPr>
                <w:sz w:val="12"/>
                <w:szCs w:val="12"/>
              </w:rPr>
              <w:t>https://promtorg.kursk.ru/page-160307/</w:t>
            </w:r>
          </w:p>
          <w:p w:rsidR="007F6952" w:rsidRDefault="007F6952" w:rsidP="00257E85">
            <w:pPr>
              <w:rPr>
                <w:sz w:val="12"/>
                <w:szCs w:val="12"/>
              </w:rPr>
            </w:pPr>
            <w:r w:rsidRPr="00D2573D">
              <w:rPr>
                <w:sz w:val="12"/>
                <w:szCs w:val="12"/>
              </w:rPr>
              <w:t>http://publication.pravo.gov.ru/document/4600202211020011</w:t>
            </w:r>
          </w:p>
          <w:p w:rsidR="007F6952" w:rsidRPr="0071466A" w:rsidRDefault="007F6952" w:rsidP="00257E85">
            <w:pPr>
              <w:rPr>
                <w:sz w:val="12"/>
                <w:szCs w:val="12"/>
              </w:rPr>
            </w:pPr>
            <w:r w:rsidRPr="00D2573D">
              <w:rPr>
                <w:sz w:val="12"/>
                <w:szCs w:val="12"/>
              </w:rPr>
              <w:t>http://publication.pravo.gov.ru/document/4600202112270008</w:t>
            </w:r>
          </w:p>
        </w:tc>
        <w:tc>
          <w:tcPr>
            <w:tcW w:w="1276" w:type="dxa"/>
          </w:tcPr>
          <w:p w:rsidR="00954FEB" w:rsidRPr="00954FEB" w:rsidRDefault="00954FEB" w:rsidP="00954FEB">
            <w:pPr>
              <w:rPr>
                <w:sz w:val="12"/>
                <w:szCs w:val="12"/>
              </w:rPr>
            </w:pPr>
            <w:r w:rsidRPr="00954FEB">
              <w:rPr>
                <w:sz w:val="12"/>
                <w:szCs w:val="12"/>
              </w:rPr>
              <w:t xml:space="preserve">Деятельность и действия хозяйствующих субъектов, реализующих алкогольную продукцию при оказании услуг общественного питания, Деятельность и действия хозяйствующих субъектов, реализующих алкогольную продукцию </w:t>
            </w:r>
          </w:p>
          <w:p w:rsidR="007F6952" w:rsidRPr="0071466A" w:rsidRDefault="00954FEB" w:rsidP="00954FEB">
            <w:pPr>
              <w:rPr>
                <w:sz w:val="12"/>
                <w:szCs w:val="12"/>
              </w:rPr>
            </w:pPr>
            <w:r w:rsidRPr="00954FEB">
              <w:rPr>
                <w:sz w:val="12"/>
                <w:szCs w:val="12"/>
              </w:rPr>
              <w:t>Здания, помещения, сооружения, используемые для реализации алкогольной продукции и (или) оказания услуг общественного питания</w:t>
            </w:r>
          </w:p>
        </w:tc>
        <w:tc>
          <w:tcPr>
            <w:tcW w:w="1559" w:type="dxa"/>
          </w:tcPr>
          <w:p w:rsidR="007F6952" w:rsidRDefault="007F6952" w:rsidP="00257E85">
            <w:pPr>
              <w:rPr>
                <w:sz w:val="12"/>
                <w:szCs w:val="12"/>
              </w:rPr>
            </w:pPr>
            <w:r>
              <w:rPr>
                <w:sz w:val="12"/>
                <w:szCs w:val="12"/>
              </w:rPr>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t>Отказ в выдаче, продлении</w:t>
            </w:r>
            <w:r>
              <w:rPr>
                <w:sz w:val="12"/>
                <w:szCs w:val="12"/>
              </w:rPr>
              <w:t>, переоформлении</w:t>
            </w:r>
            <w:r w:rsidRPr="00D40D88">
              <w:rPr>
                <w:sz w:val="12"/>
                <w:szCs w:val="12"/>
              </w:rPr>
              <w:t xml:space="preserve"> лицензии</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 xml:space="preserve">риостановление лицензии, аннулирование лицензии </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w:t>
            </w:r>
            <w:r>
              <w:rPr>
                <w:sz w:val="12"/>
                <w:szCs w:val="12"/>
              </w:rPr>
              <w:t>жащей продукции или без таковой</w:t>
            </w:r>
          </w:p>
          <w:p w:rsidR="007F6952" w:rsidRPr="0071466A" w:rsidRDefault="007F6952" w:rsidP="00257E85">
            <w:pPr>
              <w:rPr>
                <w:sz w:val="12"/>
                <w:szCs w:val="12"/>
              </w:rPr>
            </w:pPr>
            <w:r>
              <w:rPr>
                <w:sz w:val="12"/>
                <w:szCs w:val="12"/>
              </w:rPr>
              <w:t xml:space="preserve">- </w:t>
            </w:r>
            <w:r w:rsidRPr="002E15F7">
              <w:rPr>
                <w:sz w:val="12"/>
                <w:szCs w:val="12"/>
              </w:rPr>
              <w:t xml:space="preserve">влечет наложение административного штрафа </w:t>
            </w:r>
            <w:proofErr w:type="gramStart"/>
            <w:r w:rsidRPr="002E15F7">
              <w:rPr>
                <w:sz w:val="12"/>
                <w:szCs w:val="12"/>
              </w:rPr>
              <w:t>на юридических лиц в размере от ста тысяч до ста пятидесяти тысяч рублей с конфискацией</w:t>
            </w:r>
            <w:proofErr w:type="gramEnd"/>
            <w:r w:rsidRPr="002E15F7">
              <w:rPr>
                <w:sz w:val="12"/>
                <w:szCs w:val="12"/>
              </w:rPr>
              <w:t xml:space="preserve">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tc>
        <w:tc>
          <w:tcPr>
            <w:tcW w:w="1418" w:type="dxa"/>
          </w:tcPr>
          <w:p w:rsidR="007F6952" w:rsidRDefault="00954FEB" w:rsidP="00257E85">
            <w:pPr>
              <w:rPr>
                <w:sz w:val="12"/>
                <w:szCs w:val="12"/>
              </w:rPr>
            </w:pPr>
            <w:proofErr w:type="spellStart"/>
            <w:r>
              <w:rPr>
                <w:sz w:val="12"/>
                <w:szCs w:val="12"/>
              </w:rPr>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w:t>
            </w:r>
            <w:r>
              <w:rPr>
                <w:sz w:val="12"/>
                <w:szCs w:val="12"/>
              </w:rPr>
              <w:t>рушениях от 30.12.2001 № 195-ФЗ</w:t>
            </w:r>
          </w:p>
          <w:p w:rsidR="007F6952" w:rsidRDefault="007F6952" w:rsidP="00257E85">
            <w:pPr>
              <w:rPr>
                <w:sz w:val="12"/>
                <w:szCs w:val="12"/>
              </w:rPr>
            </w:pPr>
          </w:p>
          <w:p w:rsidR="007F6952" w:rsidRDefault="007F6952" w:rsidP="00257E85">
            <w:pPr>
              <w:rPr>
                <w:sz w:val="12"/>
                <w:szCs w:val="12"/>
              </w:rPr>
            </w:pPr>
            <w:r>
              <w:rPr>
                <w:sz w:val="12"/>
                <w:szCs w:val="12"/>
              </w:rPr>
              <w:t>ч. 1 ст. 14.17 Кодекса</w:t>
            </w:r>
            <w:r w:rsidRPr="00D40D88">
              <w:rPr>
                <w:sz w:val="12"/>
                <w:szCs w:val="12"/>
              </w:rPr>
              <w:t xml:space="preserve"> Российской Федерации об административных правонарушениях от 30.12.2001 № 195-ФЗ.</w:t>
            </w:r>
          </w:p>
          <w:p w:rsidR="007F6952" w:rsidRPr="0071466A" w:rsidRDefault="007F6952" w:rsidP="00257E85">
            <w:pPr>
              <w:rPr>
                <w:sz w:val="12"/>
                <w:szCs w:val="12"/>
              </w:rPr>
            </w:pPr>
          </w:p>
        </w:tc>
        <w:tc>
          <w:tcPr>
            <w:tcW w:w="2268" w:type="dxa"/>
          </w:tcPr>
          <w:p w:rsidR="007F6952" w:rsidRPr="0071466A" w:rsidRDefault="007F6952" w:rsidP="00257E85">
            <w:pPr>
              <w:rPr>
                <w:sz w:val="12"/>
                <w:szCs w:val="12"/>
              </w:rPr>
            </w:pPr>
            <w:r w:rsidRPr="00D2573D">
              <w:rPr>
                <w:sz w:val="12"/>
                <w:szCs w:val="12"/>
              </w:rPr>
              <w:t>https://promtorg.kursk.ru/page-170540/</w:t>
            </w:r>
          </w:p>
        </w:tc>
      </w:tr>
      <w:tr w:rsidR="007F6952" w:rsidTr="00257E85">
        <w:trPr>
          <w:gridAfter w:val="1"/>
          <w:wAfter w:w="6" w:type="dxa"/>
        </w:trPr>
        <w:tc>
          <w:tcPr>
            <w:tcW w:w="425" w:type="dxa"/>
          </w:tcPr>
          <w:p w:rsidR="007F6952" w:rsidRPr="002E779B" w:rsidRDefault="007F6952" w:rsidP="00257E85">
            <w:pPr>
              <w:rPr>
                <w:sz w:val="16"/>
                <w:szCs w:val="16"/>
              </w:rPr>
            </w:pPr>
            <w:r>
              <w:rPr>
                <w:sz w:val="16"/>
                <w:szCs w:val="16"/>
              </w:rPr>
              <w:t>13.</w:t>
            </w:r>
          </w:p>
        </w:tc>
        <w:tc>
          <w:tcPr>
            <w:tcW w:w="2269" w:type="dxa"/>
          </w:tcPr>
          <w:p w:rsidR="007F6952" w:rsidRPr="00E652BF" w:rsidRDefault="007F6952" w:rsidP="00257E85">
            <w:pPr>
              <w:rPr>
                <w:sz w:val="12"/>
                <w:szCs w:val="12"/>
              </w:rPr>
            </w:pPr>
            <w:r w:rsidRPr="00E652BF">
              <w:rPr>
                <w:sz w:val="12"/>
                <w:szCs w:val="12"/>
              </w:rPr>
              <w:t>запрещена розничная продажа алкогольной продукции и розничная продажа алкогольной продукции при оказании услуг общественного питания</w:t>
            </w:r>
          </w:p>
          <w:p w:rsidR="007F6952" w:rsidRPr="00E652BF" w:rsidRDefault="007F6952" w:rsidP="00257E85">
            <w:pPr>
              <w:rPr>
                <w:sz w:val="12"/>
                <w:szCs w:val="12"/>
              </w:rPr>
            </w:pPr>
            <w:r>
              <w:rPr>
                <w:sz w:val="12"/>
                <w:szCs w:val="12"/>
              </w:rPr>
              <w:t>на участке</w:t>
            </w:r>
            <w:r w:rsidRPr="00E652BF">
              <w:rPr>
                <w:sz w:val="12"/>
                <w:szCs w:val="12"/>
              </w:rPr>
              <w:t xml:space="preserve"> свинцовых сплавов общества с ограниченной ответственностью "</w:t>
            </w:r>
            <w:proofErr w:type="spellStart"/>
            <w:r w:rsidRPr="00E652BF">
              <w:rPr>
                <w:sz w:val="12"/>
                <w:szCs w:val="12"/>
              </w:rPr>
              <w:t>Экотекс</w:t>
            </w:r>
            <w:proofErr w:type="spellEnd"/>
            <w:r w:rsidRPr="00E652BF">
              <w:rPr>
                <w:sz w:val="12"/>
                <w:szCs w:val="12"/>
              </w:rPr>
              <w:t xml:space="preserve"> - К" (г. Курск, проспект Ленинского </w:t>
            </w:r>
            <w:r w:rsidRPr="00E652BF">
              <w:rPr>
                <w:sz w:val="12"/>
                <w:szCs w:val="12"/>
              </w:rPr>
              <w:lastRenderedPageBreak/>
              <w:t>Комсомола, 40)</w:t>
            </w:r>
          </w:p>
        </w:tc>
        <w:tc>
          <w:tcPr>
            <w:tcW w:w="1276" w:type="dxa"/>
          </w:tcPr>
          <w:p w:rsidR="007F6952" w:rsidRPr="0071466A" w:rsidRDefault="007F6952" w:rsidP="00257E85">
            <w:pPr>
              <w:rPr>
                <w:sz w:val="12"/>
                <w:szCs w:val="12"/>
              </w:rPr>
            </w:pPr>
            <w:r>
              <w:rPr>
                <w:sz w:val="12"/>
                <w:szCs w:val="12"/>
              </w:rPr>
              <w:lastRenderedPageBreak/>
              <w:t>01.01.2027</w:t>
            </w:r>
          </w:p>
        </w:tc>
        <w:tc>
          <w:tcPr>
            <w:tcW w:w="1843" w:type="dxa"/>
          </w:tcPr>
          <w:p w:rsidR="007F6952" w:rsidRPr="0071466A" w:rsidRDefault="007F6952" w:rsidP="00257E85">
            <w:pPr>
              <w:rPr>
                <w:sz w:val="12"/>
                <w:szCs w:val="12"/>
              </w:rPr>
            </w:pPr>
            <w:r>
              <w:rPr>
                <w:sz w:val="12"/>
                <w:szCs w:val="12"/>
              </w:rPr>
              <w:t>Пункт 5 перечня Постановления</w:t>
            </w:r>
            <w:r w:rsidRPr="00715BE9">
              <w:rPr>
                <w:sz w:val="12"/>
                <w:szCs w:val="12"/>
              </w:rPr>
              <w:t xml:space="preserve"> Администрации Курской обл</w:t>
            </w:r>
            <w:r>
              <w:rPr>
                <w:sz w:val="12"/>
                <w:szCs w:val="12"/>
              </w:rPr>
              <w:t>асти от 21.12.2021 N 1414-па</w:t>
            </w:r>
          </w:p>
        </w:tc>
        <w:tc>
          <w:tcPr>
            <w:tcW w:w="1842" w:type="dxa"/>
          </w:tcPr>
          <w:p w:rsidR="007F6952" w:rsidRDefault="007F6952" w:rsidP="00257E85">
            <w:pPr>
              <w:rPr>
                <w:sz w:val="12"/>
                <w:szCs w:val="12"/>
              </w:rPr>
            </w:pPr>
            <w:r w:rsidRPr="00D2573D">
              <w:rPr>
                <w:sz w:val="12"/>
                <w:szCs w:val="12"/>
              </w:rPr>
              <w:t>https://kursk.ru/region/control/documents/document-158425/</w:t>
            </w:r>
          </w:p>
          <w:p w:rsidR="007F6952" w:rsidRDefault="007F6952" w:rsidP="00257E85">
            <w:pPr>
              <w:rPr>
                <w:sz w:val="12"/>
                <w:szCs w:val="12"/>
              </w:rPr>
            </w:pPr>
            <w:r w:rsidRPr="00D2573D">
              <w:rPr>
                <w:sz w:val="12"/>
                <w:szCs w:val="12"/>
              </w:rPr>
              <w:t>https://kursk.ru/region/economy/page-158455/</w:t>
            </w:r>
          </w:p>
          <w:p w:rsidR="007F6952" w:rsidRDefault="007F6952" w:rsidP="00257E85">
            <w:pPr>
              <w:rPr>
                <w:sz w:val="12"/>
                <w:szCs w:val="12"/>
              </w:rPr>
            </w:pPr>
            <w:r w:rsidRPr="00D2573D">
              <w:rPr>
                <w:sz w:val="12"/>
                <w:szCs w:val="12"/>
              </w:rPr>
              <w:t>https://promtorg.kursk.ru/page-160307/</w:t>
            </w:r>
          </w:p>
          <w:p w:rsidR="007F6952" w:rsidRDefault="007F6952" w:rsidP="00257E85">
            <w:pPr>
              <w:rPr>
                <w:sz w:val="12"/>
                <w:szCs w:val="12"/>
              </w:rPr>
            </w:pPr>
            <w:r w:rsidRPr="00D2573D">
              <w:rPr>
                <w:sz w:val="12"/>
                <w:szCs w:val="12"/>
              </w:rPr>
              <w:t>http://publication.pravo.gov.ru/document/4600202211020011</w:t>
            </w:r>
          </w:p>
          <w:p w:rsidR="007F6952" w:rsidRPr="0071466A" w:rsidRDefault="007F6952" w:rsidP="00257E85">
            <w:pPr>
              <w:rPr>
                <w:sz w:val="12"/>
                <w:szCs w:val="12"/>
              </w:rPr>
            </w:pPr>
            <w:r w:rsidRPr="00D2573D">
              <w:rPr>
                <w:sz w:val="12"/>
                <w:szCs w:val="12"/>
              </w:rPr>
              <w:lastRenderedPageBreak/>
              <w:t>http://publication.pravo.gov.ru/document/4600202112270008</w:t>
            </w:r>
          </w:p>
        </w:tc>
        <w:tc>
          <w:tcPr>
            <w:tcW w:w="1276" w:type="dxa"/>
          </w:tcPr>
          <w:p w:rsidR="00954FEB" w:rsidRPr="00954FEB" w:rsidRDefault="00954FEB" w:rsidP="00954FEB">
            <w:pPr>
              <w:rPr>
                <w:sz w:val="12"/>
                <w:szCs w:val="12"/>
              </w:rPr>
            </w:pPr>
            <w:r w:rsidRPr="00954FEB">
              <w:rPr>
                <w:sz w:val="12"/>
                <w:szCs w:val="12"/>
              </w:rPr>
              <w:lastRenderedPageBreak/>
              <w:t xml:space="preserve">Деятельность и действия хозяйствующих субъектов, реализующих алкогольную продукцию при оказании услуг </w:t>
            </w:r>
            <w:r w:rsidRPr="00954FEB">
              <w:rPr>
                <w:sz w:val="12"/>
                <w:szCs w:val="12"/>
              </w:rPr>
              <w:lastRenderedPageBreak/>
              <w:t xml:space="preserve">общественного питания, Деятельность и действия хозяйствующих субъектов, реализующих алкогольную продукцию </w:t>
            </w:r>
          </w:p>
          <w:p w:rsidR="007F6952" w:rsidRPr="0071466A" w:rsidRDefault="00954FEB" w:rsidP="00954FEB">
            <w:pPr>
              <w:rPr>
                <w:sz w:val="12"/>
                <w:szCs w:val="12"/>
              </w:rPr>
            </w:pPr>
            <w:r w:rsidRPr="00954FEB">
              <w:rPr>
                <w:sz w:val="12"/>
                <w:szCs w:val="12"/>
              </w:rPr>
              <w:t>Здания, помещения, сооружения, используемые для реализации алкогольной продукции и (или) оказания услуг общественного питания</w:t>
            </w:r>
          </w:p>
        </w:tc>
        <w:tc>
          <w:tcPr>
            <w:tcW w:w="1559" w:type="dxa"/>
          </w:tcPr>
          <w:p w:rsidR="007F6952" w:rsidRDefault="007F6952" w:rsidP="00257E85">
            <w:pPr>
              <w:rPr>
                <w:sz w:val="12"/>
                <w:szCs w:val="12"/>
              </w:rPr>
            </w:pPr>
            <w:r>
              <w:rPr>
                <w:sz w:val="12"/>
                <w:szCs w:val="12"/>
              </w:rPr>
              <w:lastRenderedPageBreak/>
              <w:t>Региональный государственный контроль  (надзор) в области розничной продажи алкогольной и спиртосодержащей продукции</w:t>
            </w:r>
          </w:p>
          <w:p w:rsidR="007F6952" w:rsidRDefault="007F6952" w:rsidP="00257E85">
            <w:pPr>
              <w:rPr>
                <w:sz w:val="12"/>
                <w:szCs w:val="12"/>
              </w:rPr>
            </w:pPr>
            <w:r>
              <w:rPr>
                <w:sz w:val="12"/>
                <w:szCs w:val="12"/>
              </w:rPr>
              <w:t xml:space="preserve">Предоставление </w:t>
            </w:r>
            <w:r>
              <w:rPr>
                <w:sz w:val="12"/>
                <w:szCs w:val="12"/>
              </w:rPr>
              <w:lastRenderedPageBreak/>
              <w:t xml:space="preserve">лицензии на розничную продажу алкогольной продукции </w:t>
            </w:r>
          </w:p>
          <w:p w:rsidR="007F6952" w:rsidRPr="0071466A" w:rsidRDefault="007F6952" w:rsidP="00257E85">
            <w:pPr>
              <w:rPr>
                <w:sz w:val="12"/>
                <w:szCs w:val="12"/>
              </w:rPr>
            </w:pPr>
            <w:r>
              <w:rPr>
                <w:sz w:val="12"/>
                <w:szCs w:val="12"/>
              </w:rPr>
              <w:t>Предоставление лицензии на розничную продажу алкогольной продукции при оказании услуг общественного питания</w:t>
            </w:r>
          </w:p>
        </w:tc>
        <w:tc>
          <w:tcPr>
            <w:tcW w:w="1276" w:type="dxa"/>
          </w:tcPr>
          <w:p w:rsidR="007F6952" w:rsidRDefault="007F6952" w:rsidP="00257E85">
            <w:pPr>
              <w:rPr>
                <w:sz w:val="12"/>
                <w:szCs w:val="12"/>
              </w:rPr>
            </w:pPr>
            <w:r w:rsidRPr="00D40D88">
              <w:rPr>
                <w:sz w:val="12"/>
                <w:szCs w:val="12"/>
              </w:rPr>
              <w:lastRenderedPageBreak/>
              <w:t>Отказ в выдаче, продлении</w:t>
            </w:r>
            <w:r>
              <w:rPr>
                <w:sz w:val="12"/>
                <w:szCs w:val="12"/>
              </w:rPr>
              <w:t>, переоформлении</w:t>
            </w:r>
            <w:r w:rsidRPr="00D40D88">
              <w:rPr>
                <w:sz w:val="12"/>
                <w:szCs w:val="12"/>
              </w:rPr>
              <w:t xml:space="preserve"> лицензии</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 xml:space="preserve">риостановление лицензии, аннулирование </w:t>
            </w:r>
            <w:r w:rsidRPr="00D40D88">
              <w:rPr>
                <w:sz w:val="12"/>
                <w:szCs w:val="12"/>
              </w:rPr>
              <w:lastRenderedPageBreak/>
              <w:t xml:space="preserve">лицензии </w:t>
            </w:r>
          </w:p>
          <w:p w:rsidR="007F6952" w:rsidRDefault="007F6952" w:rsidP="00257E85">
            <w:pPr>
              <w:rPr>
                <w:sz w:val="12"/>
                <w:szCs w:val="12"/>
              </w:rPr>
            </w:pPr>
          </w:p>
          <w:p w:rsidR="007F6952" w:rsidRDefault="007F6952" w:rsidP="00257E85">
            <w:pPr>
              <w:rPr>
                <w:sz w:val="12"/>
                <w:szCs w:val="12"/>
              </w:rPr>
            </w:pPr>
            <w:r>
              <w:rPr>
                <w:sz w:val="12"/>
                <w:szCs w:val="12"/>
              </w:rPr>
              <w:t>П</w:t>
            </w:r>
            <w:r w:rsidRPr="00D40D88">
              <w:rPr>
                <w:sz w:val="12"/>
                <w:szCs w:val="12"/>
              </w:rPr>
              <w:t>ривлечение к ад</w:t>
            </w:r>
            <w:r>
              <w:rPr>
                <w:sz w:val="12"/>
                <w:szCs w:val="12"/>
              </w:rPr>
              <w:t xml:space="preserve">министративной ответственности - </w:t>
            </w:r>
            <w:r w:rsidRPr="00D40D88">
              <w:rPr>
                <w:sz w:val="12"/>
                <w:szCs w:val="12"/>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w:t>
            </w:r>
            <w:r>
              <w:rPr>
                <w:sz w:val="12"/>
                <w:szCs w:val="12"/>
              </w:rPr>
              <w:t>жащей продукции или без таковой</w:t>
            </w:r>
          </w:p>
          <w:p w:rsidR="007F6952" w:rsidRPr="0071466A" w:rsidRDefault="007F6952" w:rsidP="00257E85">
            <w:pPr>
              <w:rPr>
                <w:sz w:val="12"/>
                <w:szCs w:val="12"/>
              </w:rPr>
            </w:pPr>
            <w:r>
              <w:rPr>
                <w:sz w:val="12"/>
                <w:szCs w:val="12"/>
              </w:rPr>
              <w:t xml:space="preserve">- </w:t>
            </w:r>
            <w:r w:rsidRPr="002E15F7">
              <w:rPr>
                <w:sz w:val="12"/>
                <w:szCs w:val="12"/>
              </w:rPr>
              <w:t xml:space="preserve">влечет наложение административного штрафа </w:t>
            </w:r>
            <w:proofErr w:type="gramStart"/>
            <w:r w:rsidRPr="002E15F7">
              <w:rPr>
                <w:sz w:val="12"/>
                <w:szCs w:val="12"/>
              </w:rPr>
              <w:t>на юридических лиц в размере от ста тысяч до ста пятидесяти тысяч рублей с конфискацией</w:t>
            </w:r>
            <w:proofErr w:type="gramEnd"/>
            <w:r w:rsidRPr="002E15F7">
              <w:rPr>
                <w:sz w:val="12"/>
                <w:szCs w:val="12"/>
              </w:rPr>
              <w:t xml:space="preserve">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tc>
        <w:tc>
          <w:tcPr>
            <w:tcW w:w="1418" w:type="dxa"/>
          </w:tcPr>
          <w:p w:rsidR="007F6952" w:rsidRDefault="00954FEB" w:rsidP="00257E85">
            <w:pPr>
              <w:rPr>
                <w:sz w:val="12"/>
                <w:szCs w:val="12"/>
              </w:rPr>
            </w:pPr>
            <w:proofErr w:type="spellStart"/>
            <w:r>
              <w:rPr>
                <w:sz w:val="12"/>
                <w:szCs w:val="12"/>
              </w:rPr>
              <w:lastRenderedPageBreak/>
              <w:t>п.п</w:t>
            </w:r>
            <w:proofErr w:type="spellEnd"/>
            <w:r>
              <w:rPr>
                <w:sz w:val="12"/>
                <w:szCs w:val="12"/>
              </w:rPr>
              <w:t>. 1 п. 22</w:t>
            </w:r>
            <w:r w:rsidR="007F6952" w:rsidRPr="00D40D88">
              <w:rPr>
                <w:sz w:val="12"/>
                <w:szCs w:val="12"/>
              </w:rPr>
              <w:t xml:space="preserve"> ст. 19 Федерального закона от 22.11.1995 № 171-ФЗ «О государственном регулировании производства и оборота этилового </w:t>
            </w:r>
            <w:r w:rsidR="007F6952" w:rsidRPr="00D40D88">
              <w:rPr>
                <w:sz w:val="12"/>
                <w:szCs w:val="12"/>
              </w:rPr>
              <w:lastRenderedPageBreak/>
              <w:t>спирта, алкогольной и спиртосодержащей продукции и об ограничении потребления (рас</w:t>
            </w:r>
            <w:r w:rsidR="007F6952">
              <w:rPr>
                <w:sz w:val="12"/>
                <w:szCs w:val="12"/>
              </w:rPr>
              <w:t>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1и п. 3 ч. 3.2 ст. 20, Федерального закона</w:t>
            </w:r>
            <w:r w:rsidRPr="00D40D88">
              <w:rPr>
                <w:sz w:val="12"/>
                <w:szCs w:val="12"/>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6952" w:rsidRDefault="007F6952" w:rsidP="00257E85">
            <w:pPr>
              <w:rPr>
                <w:sz w:val="12"/>
                <w:szCs w:val="12"/>
              </w:rPr>
            </w:pPr>
          </w:p>
          <w:p w:rsidR="007F6952" w:rsidRDefault="007F6952" w:rsidP="00257E85">
            <w:pPr>
              <w:rPr>
                <w:sz w:val="12"/>
                <w:szCs w:val="12"/>
              </w:rPr>
            </w:pPr>
            <w:r>
              <w:rPr>
                <w:sz w:val="12"/>
                <w:szCs w:val="12"/>
              </w:rPr>
              <w:t>ч. 3 ст. 14.16 Кодекса</w:t>
            </w:r>
            <w:r w:rsidRPr="00D40D88">
              <w:rPr>
                <w:sz w:val="12"/>
                <w:szCs w:val="12"/>
              </w:rPr>
              <w:t xml:space="preserve"> Российской Федерации об административных правона</w:t>
            </w:r>
            <w:r>
              <w:rPr>
                <w:sz w:val="12"/>
                <w:szCs w:val="12"/>
              </w:rPr>
              <w:t>рушениях от 30.12.2001 № 195-ФЗ</w:t>
            </w:r>
          </w:p>
          <w:p w:rsidR="007F6952" w:rsidRDefault="007F6952" w:rsidP="00257E85">
            <w:pPr>
              <w:rPr>
                <w:sz w:val="12"/>
                <w:szCs w:val="12"/>
              </w:rPr>
            </w:pPr>
          </w:p>
          <w:p w:rsidR="007F6952" w:rsidRDefault="007F6952" w:rsidP="00257E85">
            <w:pPr>
              <w:rPr>
                <w:sz w:val="12"/>
                <w:szCs w:val="12"/>
              </w:rPr>
            </w:pPr>
            <w:r>
              <w:rPr>
                <w:sz w:val="12"/>
                <w:szCs w:val="12"/>
              </w:rPr>
              <w:t>ч. 1 ст. 14.17 Кодекса</w:t>
            </w:r>
            <w:r w:rsidRPr="00D40D88">
              <w:rPr>
                <w:sz w:val="12"/>
                <w:szCs w:val="12"/>
              </w:rPr>
              <w:t xml:space="preserve"> Российской Федерации об административных правонарушениях от 30.12.2001 № 195-ФЗ.</w:t>
            </w:r>
          </w:p>
          <w:p w:rsidR="007F6952" w:rsidRPr="0071466A" w:rsidRDefault="007F6952" w:rsidP="00257E85">
            <w:pPr>
              <w:rPr>
                <w:sz w:val="12"/>
                <w:szCs w:val="12"/>
              </w:rPr>
            </w:pPr>
          </w:p>
        </w:tc>
        <w:tc>
          <w:tcPr>
            <w:tcW w:w="2268" w:type="dxa"/>
          </w:tcPr>
          <w:p w:rsidR="007F6952" w:rsidRPr="0071466A" w:rsidRDefault="007F6952" w:rsidP="00257E85">
            <w:pPr>
              <w:rPr>
                <w:sz w:val="12"/>
                <w:szCs w:val="12"/>
              </w:rPr>
            </w:pPr>
            <w:r w:rsidRPr="00D2573D">
              <w:rPr>
                <w:sz w:val="12"/>
                <w:szCs w:val="12"/>
              </w:rPr>
              <w:lastRenderedPageBreak/>
              <w:t>https://promtorg.kursk.ru/page-170540/</w:t>
            </w:r>
          </w:p>
        </w:tc>
      </w:tr>
      <w:tr w:rsidR="007F6952" w:rsidRPr="002E779B" w:rsidTr="00257E85">
        <w:tc>
          <w:tcPr>
            <w:tcW w:w="15458" w:type="dxa"/>
            <w:gridSpan w:val="11"/>
          </w:tcPr>
          <w:p w:rsidR="007F6952" w:rsidRPr="001F2F54" w:rsidRDefault="007F6952" w:rsidP="00257E85">
            <w:pPr>
              <w:ind w:left="360"/>
              <w:jc w:val="center"/>
              <w:rPr>
                <w:sz w:val="24"/>
                <w:szCs w:val="24"/>
              </w:rPr>
            </w:pPr>
            <w:r w:rsidRPr="001F2F54">
              <w:rPr>
                <w:sz w:val="24"/>
                <w:szCs w:val="24"/>
              </w:rPr>
              <w:lastRenderedPageBreak/>
              <w:t>2. Перечень</w:t>
            </w:r>
          </w:p>
          <w:p w:rsidR="007F6952" w:rsidRPr="00D2573D" w:rsidRDefault="007F6952" w:rsidP="001F2F54">
            <w:pPr>
              <w:ind w:left="360"/>
              <w:jc w:val="center"/>
              <w:rPr>
                <w:sz w:val="24"/>
                <w:szCs w:val="24"/>
              </w:rPr>
            </w:pPr>
            <w:r w:rsidRPr="001F2F54">
              <w:rPr>
                <w:sz w:val="24"/>
                <w:szCs w:val="24"/>
              </w:rPr>
              <w:t>нормативных правовых актов Курской области, содержащих обязательные требования</w:t>
            </w:r>
            <w:r w:rsidR="001F2F54" w:rsidRPr="001F2F54">
              <w:rPr>
                <w:sz w:val="24"/>
                <w:szCs w:val="24"/>
              </w:rPr>
              <w:t>,</w:t>
            </w:r>
            <w:r w:rsidRPr="001F2F54">
              <w:rPr>
                <w:sz w:val="24"/>
                <w:szCs w:val="24"/>
              </w:rPr>
              <w:t xml:space="preserve"> </w:t>
            </w:r>
            <w:r w:rsidR="001F2F54">
              <w:rPr>
                <w:sz w:val="24"/>
                <w:szCs w:val="24"/>
              </w:rPr>
              <w:t>предъявляемые</w:t>
            </w:r>
            <w:r w:rsidR="001F2F54" w:rsidRPr="001F2F54">
              <w:rPr>
                <w:sz w:val="24"/>
                <w:szCs w:val="24"/>
              </w:rPr>
              <w:t xml:space="preserve"> к организации торговли на розничных рынках и ярмарках на территории Курской области</w:t>
            </w:r>
          </w:p>
        </w:tc>
      </w:tr>
      <w:tr w:rsidR="007F6952" w:rsidTr="00257E85">
        <w:trPr>
          <w:gridAfter w:val="1"/>
          <w:wAfter w:w="6" w:type="dxa"/>
        </w:trPr>
        <w:tc>
          <w:tcPr>
            <w:tcW w:w="425" w:type="dxa"/>
          </w:tcPr>
          <w:p w:rsidR="007F6952" w:rsidRPr="002E779B" w:rsidRDefault="007F6952" w:rsidP="00257E85">
            <w:pPr>
              <w:rPr>
                <w:sz w:val="16"/>
                <w:szCs w:val="16"/>
              </w:rPr>
            </w:pPr>
            <w:r w:rsidRPr="002E779B">
              <w:rPr>
                <w:sz w:val="16"/>
                <w:szCs w:val="16"/>
              </w:rPr>
              <w:t>1.</w:t>
            </w:r>
          </w:p>
        </w:tc>
        <w:tc>
          <w:tcPr>
            <w:tcW w:w="2269" w:type="dxa"/>
          </w:tcPr>
          <w:p w:rsidR="007F6952" w:rsidRPr="0071466A" w:rsidRDefault="007F6952" w:rsidP="00257E85">
            <w:pPr>
              <w:rPr>
                <w:sz w:val="12"/>
                <w:szCs w:val="12"/>
              </w:rPr>
            </w:pPr>
            <w:r>
              <w:rPr>
                <w:sz w:val="12"/>
                <w:szCs w:val="12"/>
              </w:rPr>
              <w:t>Требования к организаторам ярмарок изложены в п. 5 п</w:t>
            </w:r>
            <w:r w:rsidRPr="00DC6CB2">
              <w:rPr>
                <w:sz w:val="12"/>
                <w:szCs w:val="12"/>
              </w:rPr>
              <w:t>остановлени</w:t>
            </w:r>
            <w:r>
              <w:rPr>
                <w:sz w:val="12"/>
                <w:szCs w:val="12"/>
              </w:rPr>
              <w:t xml:space="preserve">я </w:t>
            </w:r>
            <w:r w:rsidRPr="00DC6CB2">
              <w:rPr>
                <w:sz w:val="12"/>
                <w:szCs w:val="12"/>
              </w:rPr>
              <w:t>Администрации Курской области от 02.03.2015 №103-па «О Порядке организации ярмарок и продажи товаров (выполнения работ, оказания услуг) на них на территории Курской области»</w:t>
            </w:r>
          </w:p>
        </w:tc>
        <w:tc>
          <w:tcPr>
            <w:tcW w:w="1276" w:type="dxa"/>
          </w:tcPr>
          <w:p w:rsidR="007F6952" w:rsidRPr="0071466A" w:rsidRDefault="007F6952" w:rsidP="00257E85">
            <w:pPr>
              <w:rPr>
                <w:sz w:val="12"/>
                <w:szCs w:val="12"/>
              </w:rPr>
            </w:pPr>
            <w:r>
              <w:rPr>
                <w:sz w:val="12"/>
                <w:szCs w:val="12"/>
              </w:rPr>
              <w:t>Бессрочно</w:t>
            </w:r>
          </w:p>
        </w:tc>
        <w:tc>
          <w:tcPr>
            <w:tcW w:w="1843" w:type="dxa"/>
          </w:tcPr>
          <w:p w:rsidR="007F6952" w:rsidRPr="00BD5362" w:rsidRDefault="007F6952" w:rsidP="00257E85">
            <w:pPr>
              <w:rPr>
                <w:sz w:val="12"/>
                <w:szCs w:val="12"/>
              </w:rPr>
            </w:pPr>
            <w:r w:rsidRPr="006D6225">
              <w:rPr>
                <w:sz w:val="12"/>
                <w:szCs w:val="12"/>
              </w:rPr>
              <w:t>Постановление Администрации Курской области от 02.03.2015 №103-па</w:t>
            </w:r>
            <w:r>
              <w:rPr>
                <w:sz w:val="12"/>
                <w:szCs w:val="12"/>
              </w:rPr>
              <w:t xml:space="preserve"> «</w:t>
            </w:r>
            <w:r w:rsidRPr="008E4020">
              <w:rPr>
                <w:sz w:val="12"/>
                <w:szCs w:val="12"/>
              </w:rPr>
              <w:t>О Порядке организации ярмарок и продажи товаров (выполнения работ, оказания услуг) на них на территории Курской области</w:t>
            </w:r>
            <w:r>
              <w:rPr>
                <w:sz w:val="12"/>
                <w:szCs w:val="12"/>
              </w:rPr>
              <w:t>»</w:t>
            </w:r>
          </w:p>
          <w:p w:rsidR="007F6952" w:rsidRPr="00BD5362" w:rsidRDefault="007F6952" w:rsidP="00257E85">
            <w:pPr>
              <w:rPr>
                <w:sz w:val="12"/>
                <w:szCs w:val="12"/>
              </w:rPr>
            </w:pPr>
          </w:p>
          <w:p w:rsidR="007F6952" w:rsidRDefault="007F6952" w:rsidP="00257E85">
            <w:pPr>
              <w:rPr>
                <w:sz w:val="12"/>
                <w:szCs w:val="12"/>
              </w:rPr>
            </w:pPr>
            <w:r>
              <w:rPr>
                <w:sz w:val="12"/>
                <w:szCs w:val="12"/>
              </w:rPr>
              <w:t>С</w:t>
            </w:r>
            <w:r w:rsidRPr="008E4020">
              <w:rPr>
                <w:sz w:val="12"/>
                <w:szCs w:val="12"/>
              </w:rPr>
              <w:t>тать</w:t>
            </w:r>
            <w:r>
              <w:rPr>
                <w:sz w:val="12"/>
                <w:szCs w:val="12"/>
              </w:rPr>
              <w:t>я</w:t>
            </w:r>
            <w:r w:rsidRPr="008E4020">
              <w:rPr>
                <w:sz w:val="12"/>
                <w:szCs w:val="12"/>
              </w:rPr>
              <w:t xml:space="preserve"> 53.5 Закона Курской области  № 1 – ЗКО от 04 января 2003 года «Об </w:t>
            </w:r>
            <w:r w:rsidRPr="008E4020">
              <w:rPr>
                <w:sz w:val="12"/>
                <w:szCs w:val="12"/>
              </w:rPr>
              <w:lastRenderedPageBreak/>
              <w:t>административных пра</w:t>
            </w:r>
            <w:r>
              <w:rPr>
                <w:sz w:val="12"/>
                <w:szCs w:val="12"/>
              </w:rPr>
              <w:t xml:space="preserve">вонарушениях в Курской области» </w:t>
            </w:r>
          </w:p>
          <w:p w:rsidR="007F6952" w:rsidRPr="0071466A" w:rsidRDefault="007F6952" w:rsidP="00257E85">
            <w:pPr>
              <w:rPr>
                <w:sz w:val="12"/>
                <w:szCs w:val="12"/>
              </w:rPr>
            </w:pPr>
          </w:p>
        </w:tc>
        <w:tc>
          <w:tcPr>
            <w:tcW w:w="1842" w:type="dxa"/>
          </w:tcPr>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D10101" w:rsidP="00257E85">
            <w:pPr>
              <w:rPr>
                <w:sz w:val="12"/>
                <w:szCs w:val="12"/>
              </w:rPr>
            </w:pPr>
            <w:hyperlink r:id="rId8" w:history="1">
              <w:r w:rsidR="007F6952" w:rsidRPr="006F5F3C">
                <w:rPr>
                  <w:rStyle w:val="a5"/>
                  <w:sz w:val="12"/>
                  <w:szCs w:val="12"/>
                </w:rPr>
                <w:t>https://kursk.ru/region/control/documents/document-51862/</w:t>
              </w:r>
            </w:hyperlink>
            <w:r w:rsidR="007F6952">
              <w:rPr>
                <w:sz w:val="12"/>
                <w:szCs w:val="12"/>
              </w:rPr>
              <w:t xml:space="preserve"> </w:t>
            </w: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7F6952" w:rsidP="00257E85">
            <w:pPr>
              <w:rPr>
                <w:sz w:val="12"/>
                <w:szCs w:val="12"/>
              </w:rPr>
            </w:pPr>
          </w:p>
          <w:p w:rsidR="007F6952" w:rsidRPr="00D2573D" w:rsidRDefault="00D10101" w:rsidP="00257E85">
            <w:pPr>
              <w:rPr>
                <w:sz w:val="12"/>
                <w:szCs w:val="12"/>
              </w:rPr>
            </w:pPr>
            <w:hyperlink r:id="rId9" w:history="1">
              <w:r w:rsidR="007F6952" w:rsidRPr="00BD5362">
                <w:rPr>
                  <w:rStyle w:val="a5"/>
                  <w:sz w:val="12"/>
                  <w:szCs w:val="12"/>
                  <w:lang w:val="en-US"/>
                </w:rPr>
                <w:t>https</w:t>
              </w:r>
              <w:r w:rsidR="007F6952" w:rsidRPr="00D2573D">
                <w:rPr>
                  <w:rStyle w:val="a5"/>
                  <w:sz w:val="12"/>
                  <w:szCs w:val="12"/>
                </w:rPr>
                <w:t>://</w:t>
              </w:r>
              <w:proofErr w:type="spellStart"/>
              <w:r w:rsidR="007F6952" w:rsidRPr="00BD5362">
                <w:rPr>
                  <w:rStyle w:val="a5"/>
                  <w:sz w:val="12"/>
                  <w:szCs w:val="12"/>
                  <w:lang w:val="en-US"/>
                </w:rPr>
                <w:t>adm</w:t>
              </w:r>
              <w:proofErr w:type="spellEnd"/>
              <w:r w:rsidR="007F6952" w:rsidRPr="00D2573D">
                <w:rPr>
                  <w:rStyle w:val="a5"/>
                  <w:sz w:val="12"/>
                  <w:szCs w:val="12"/>
                </w:rPr>
                <w:t>2.</w:t>
              </w:r>
              <w:proofErr w:type="spellStart"/>
              <w:r w:rsidR="007F6952" w:rsidRPr="00BD5362">
                <w:rPr>
                  <w:rStyle w:val="a5"/>
                  <w:sz w:val="12"/>
                  <w:szCs w:val="12"/>
                  <w:lang w:val="en-US"/>
                </w:rPr>
                <w:t>rkursk</w:t>
              </w:r>
              <w:proofErr w:type="spellEnd"/>
              <w:r w:rsidR="007F6952" w:rsidRPr="00D2573D">
                <w:rPr>
                  <w:rStyle w:val="a5"/>
                  <w:sz w:val="12"/>
                  <w:szCs w:val="12"/>
                </w:rPr>
                <w:t>.</w:t>
              </w:r>
              <w:proofErr w:type="spellStart"/>
              <w:r w:rsidR="007F6952" w:rsidRPr="00BD5362">
                <w:rPr>
                  <w:rStyle w:val="a5"/>
                  <w:sz w:val="12"/>
                  <w:szCs w:val="12"/>
                  <w:lang w:val="en-US"/>
                </w:rPr>
                <w:t>ru</w:t>
              </w:r>
              <w:proofErr w:type="spellEnd"/>
              <w:r w:rsidR="007F6952" w:rsidRPr="00D2573D">
                <w:rPr>
                  <w:rStyle w:val="a5"/>
                  <w:sz w:val="12"/>
                  <w:szCs w:val="12"/>
                </w:rPr>
                <w:t>/</w:t>
              </w:r>
              <w:r w:rsidR="007F6952" w:rsidRPr="00BD5362">
                <w:rPr>
                  <w:rStyle w:val="a5"/>
                  <w:sz w:val="12"/>
                  <w:szCs w:val="12"/>
                  <w:lang w:val="en-US"/>
                </w:rPr>
                <w:t>residents</w:t>
              </w:r>
              <w:r w:rsidR="007F6952" w:rsidRPr="00D2573D">
                <w:rPr>
                  <w:rStyle w:val="a5"/>
                  <w:sz w:val="12"/>
                  <w:szCs w:val="12"/>
                </w:rPr>
                <w:t>/</w:t>
              </w:r>
              <w:r w:rsidR="007F6952" w:rsidRPr="00BD5362">
                <w:rPr>
                  <w:rStyle w:val="a5"/>
                  <w:sz w:val="12"/>
                  <w:szCs w:val="12"/>
                  <w:lang w:val="en-US"/>
                </w:rPr>
                <w:t>p</w:t>
              </w:r>
              <w:r w:rsidR="007F6952" w:rsidRPr="00BD5362">
                <w:rPr>
                  <w:rStyle w:val="a5"/>
                  <w:sz w:val="12"/>
                  <w:szCs w:val="12"/>
                  <w:lang w:val="en-US"/>
                </w:rPr>
                <w:lastRenderedPageBreak/>
                <w:t>age</w:t>
              </w:r>
              <w:r w:rsidR="007F6952" w:rsidRPr="00D2573D">
                <w:rPr>
                  <w:rStyle w:val="a5"/>
                  <w:sz w:val="12"/>
                  <w:szCs w:val="12"/>
                </w:rPr>
                <w:t>-171458/?</w:t>
              </w:r>
              <w:proofErr w:type="spellStart"/>
              <w:r w:rsidR="007F6952" w:rsidRPr="00BD5362">
                <w:rPr>
                  <w:rStyle w:val="a5"/>
                  <w:sz w:val="12"/>
                  <w:szCs w:val="12"/>
                  <w:lang w:val="en-US"/>
                </w:rPr>
                <w:t>ysclid</w:t>
              </w:r>
              <w:proofErr w:type="spellEnd"/>
              <w:r w:rsidR="007F6952" w:rsidRPr="00D2573D">
                <w:rPr>
                  <w:rStyle w:val="a5"/>
                  <w:sz w:val="12"/>
                  <w:szCs w:val="12"/>
                </w:rPr>
                <w:t>=</w:t>
              </w:r>
              <w:r w:rsidR="007F6952" w:rsidRPr="00BD5362">
                <w:rPr>
                  <w:rStyle w:val="a5"/>
                  <w:sz w:val="12"/>
                  <w:szCs w:val="12"/>
                  <w:lang w:val="en-US"/>
                </w:rPr>
                <w:t>m</w:t>
              </w:r>
              <w:r w:rsidR="007F6952" w:rsidRPr="00D2573D">
                <w:rPr>
                  <w:rStyle w:val="a5"/>
                  <w:sz w:val="12"/>
                  <w:szCs w:val="12"/>
                </w:rPr>
                <w:t>515</w:t>
              </w:r>
              <w:proofErr w:type="spellStart"/>
              <w:r w:rsidR="007F6952" w:rsidRPr="00BD5362">
                <w:rPr>
                  <w:rStyle w:val="a5"/>
                  <w:sz w:val="12"/>
                  <w:szCs w:val="12"/>
                  <w:lang w:val="en-US"/>
                </w:rPr>
                <w:t>vqy</w:t>
              </w:r>
              <w:proofErr w:type="spellEnd"/>
              <w:r w:rsidR="007F6952" w:rsidRPr="00D2573D">
                <w:rPr>
                  <w:rStyle w:val="a5"/>
                  <w:sz w:val="12"/>
                  <w:szCs w:val="12"/>
                </w:rPr>
                <w:t>17</w:t>
              </w:r>
              <w:r w:rsidR="007F6952" w:rsidRPr="00BD5362">
                <w:rPr>
                  <w:rStyle w:val="a5"/>
                  <w:sz w:val="12"/>
                  <w:szCs w:val="12"/>
                  <w:lang w:val="en-US"/>
                </w:rPr>
                <w:t>n</w:t>
              </w:r>
              <w:r w:rsidR="007F6952" w:rsidRPr="00D2573D">
                <w:rPr>
                  <w:rStyle w:val="a5"/>
                  <w:sz w:val="12"/>
                  <w:szCs w:val="12"/>
                </w:rPr>
                <w:t>189525643</w:t>
              </w:r>
            </w:hyperlink>
          </w:p>
          <w:p w:rsidR="007F6952" w:rsidRPr="0071466A" w:rsidRDefault="007F6952" w:rsidP="00257E85">
            <w:pPr>
              <w:rPr>
                <w:sz w:val="12"/>
                <w:szCs w:val="12"/>
              </w:rPr>
            </w:pPr>
          </w:p>
        </w:tc>
        <w:tc>
          <w:tcPr>
            <w:tcW w:w="1276" w:type="dxa"/>
          </w:tcPr>
          <w:p w:rsidR="007F6952" w:rsidRPr="00BD5362" w:rsidRDefault="007F6952" w:rsidP="00257E85">
            <w:pPr>
              <w:rPr>
                <w:sz w:val="12"/>
                <w:szCs w:val="12"/>
              </w:rPr>
            </w:pPr>
            <w:r>
              <w:rPr>
                <w:sz w:val="12"/>
                <w:szCs w:val="12"/>
              </w:rPr>
              <w:lastRenderedPageBreak/>
              <w:t>Хозяйствующие субъекты (индивидуальные предприниматели, юридические лица, органы местного самоуправления), являющиеся организаторами ярмарочных мероприятий</w:t>
            </w:r>
          </w:p>
          <w:p w:rsidR="007F6952" w:rsidRPr="00BD5362" w:rsidRDefault="007F6952" w:rsidP="00257E85">
            <w:pPr>
              <w:rPr>
                <w:sz w:val="12"/>
                <w:szCs w:val="12"/>
              </w:rPr>
            </w:pPr>
            <w:r w:rsidRPr="00BD5362">
              <w:rPr>
                <w:sz w:val="12"/>
                <w:szCs w:val="12"/>
              </w:rPr>
              <w:t xml:space="preserve"> </w:t>
            </w:r>
          </w:p>
          <w:p w:rsidR="007F6952" w:rsidRPr="00BD5362" w:rsidRDefault="007F6952" w:rsidP="00257E85">
            <w:pPr>
              <w:rPr>
                <w:sz w:val="12"/>
                <w:szCs w:val="12"/>
              </w:rPr>
            </w:pPr>
          </w:p>
          <w:p w:rsidR="007F6952" w:rsidRPr="0071466A" w:rsidRDefault="007F6952" w:rsidP="00257E85">
            <w:pPr>
              <w:rPr>
                <w:sz w:val="12"/>
                <w:szCs w:val="12"/>
              </w:rPr>
            </w:pPr>
          </w:p>
        </w:tc>
        <w:tc>
          <w:tcPr>
            <w:tcW w:w="1559" w:type="dxa"/>
          </w:tcPr>
          <w:p w:rsidR="007F6952" w:rsidRPr="0071466A" w:rsidRDefault="007F6952" w:rsidP="00257E85">
            <w:pPr>
              <w:rPr>
                <w:sz w:val="12"/>
                <w:szCs w:val="12"/>
              </w:rPr>
            </w:pPr>
            <w:r>
              <w:rPr>
                <w:sz w:val="12"/>
                <w:szCs w:val="12"/>
              </w:rPr>
              <w:lastRenderedPageBreak/>
              <w:t>Организация и проведение ярмарочных мероприятий</w:t>
            </w:r>
          </w:p>
        </w:tc>
        <w:tc>
          <w:tcPr>
            <w:tcW w:w="1276" w:type="dxa"/>
          </w:tcPr>
          <w:p w:rsidR="007F6952" w:rsidRPr="006D6225" w:rsidRDefault="007F6952" w:rsidP="00257E85">
            <w:pPr>
              <w:rPr>
                <w:sz w:val="12"/>
                <w:szCs w:val="12"/>
              </w:rPr>
            </w:pPr>
            <w:r w:rsidRPr="006D6225">
              <w:rPr>
                <w:sz w:val="12"/>
                <w:szCs w:val="12"/>
              </w:rPr>
              <w:t>Нарушение порядка организации ярмарок на территории Курской области, установленного Правительством Курской области, организаторами ярмарок -</w:t>
            </w:r>
          </w:p>
          <w:p w:rsidR="007F6952" w:rsidRPr="006D6225" w:rsidRDefault="007F6952" w:rsidP="00257E85">
            <w:pPr>
              <w:rPr>
                <w:sz w:val="12"/>
                <w:szCs w:val="12"/>
              </w:rPr>
            </w:pPr>
            <w:r w:rsidRPr="006D6225">
              <w:rPr>
                <w:sz w:val="12"/>
                <w:szCs w:val="12"/>
              </w:rPr>
              <w:t xml:space="preserve">влечет наложение штрафа на </w:t>
            </w:r>
            <w:r w:rsidRPr="006D6225">
              <w:rPr>
                <w:sz w:val="12"/>
                <w:szCs w:val="12"/>
              </w:rPr>
              <w:lastRenderedPageBreak/>
              <w:t>должностных лиц - в размере тридцати тысяч рублей, на юридических лиц - в размере ста пятидесяти тысяч рублей.</w:t>
            </w:r>
          </w:p>
          <w:p w:rsidR="007F6952" w:rsidRPr="006D6225" w:rsidRDefault="007F6952" w:rsidP="00257E85">
            <w:pPr>
              <w:rPr>
                <w:sz w:val="12"/>
                <w:szCs w:val="12"/>
              </w:rPr>
            </w:pPr>
          </w:p>
          <w:p w:rsidR="007F6952" w:rsidRPr="006D6225" w:rsidRDefault="007F6952" w:rsidP="00257E85">
            <w:pPr>
              <w:rPr>
                <w:sz w:val="12"/>
                <w:szCs w:val="12"/>
              </w:rPr>
            </w:pPr>
            <w:r w:rsidRPr="006D6225">
              <w:rPr>
                <w:sz w:val="12"/>
                <w:szCs w:val="12"/>
              </w:rPr>
              <w:t>Те же действия, совершенные повторно, -</w:t>
            </w:r>
          </w:p>
          <w:p w:rsidR="007F6952" w:rsidRPr="0071466A" w:rsidRDefault="007F6952" w:rsidP="00257E85">
            <w:pPr>
              <w:rPr>
                <w:sz w:val="12"/>
                <w:szCs w:val="12"/>
              </w:rPr>
            </w:pPr>
            <w:r w:rsidRPr="006D6225">
              <w:rPr>
                <w:sz w:val="12"/>
                <w:szCs w:val="12"/>
              </w:rPr>
              <w:t>влекут наложение штрафа на должностных лиц - в размере пятидесяти тысяч рублей, на юридических лиц - в размере трехсот тысяч рублей.</w:t>
            </w:r>
          </w:p>
        </w:tc>
        <w:tc>
          <w:tcPr>
            <w:tcW w:w="1418" w:type="dxa"/>
          </w:tcPr>
          <w:p w:rsidR="007F6952" w:rsidRPr="0071466A" w:rsidRDefault="007F6952" w:rsidP="00257E85">
            <w:pPr>
              <w:rPr>
                <w:sz w:val="12"/>
                <w:szCs w:val="12"/>
              </w:rPr>
            </w:pPr>
            <w:r w:rsidRPr="006D6225">
              <w:rPr>
                <w:sz w:val="12"/>
                <w:szCs w:val="12"/>
              </w:rPr>
              <w:lastRenderedPageBreak/>
              <w:t>Статья 53.5 Закона Курской области  № 1 – ЗКО от 04 января 2003 года  «Об административных правонарушениях в Курской области»</w:t>
            </w:r>
            <w:r>
              <w:rPr>
                <w:sz w:val="12"/>
                <w:szCs w:val="12"/>
              </w:rPr>
              <w:t xml:space="preserve"> </w:t>
            </w:r>
          </w:p>
        </w:tc>
        <w:tc>
          <w:tcPr>
            <w:tcW w:w="2268" w:type="dxa"/>
          </w:tcPr>
          <w:p w:rsidR="007F6952" w:rsidRDefault="007F6952" w:rsidP="00257E85">
            <w:pPr>
              <w:rPr>
                <w:sz w:val="12"/>
                <w:szCs w:val="12"/>
              </w:rPr>
            </w:pPr>
          </w:p>
          <w:p w:rsidR="007F6952" w:rsidRPr="00DC6CB2" w:rsidRDefault="00D10101" w:rsidP="00257E85">
            <w:pPr>
              <w:rPr>
                <w:sz w:val="12"/>
                <w:szCs w:val="12"/>
              </w:rPr>
            </w:pPr>
            <w:hyperlink r:id="rId10" w:history="1">
              <w:r w:rsidR="007F6952" w:rsidRPr="006F5F3C">
                <w:rPr>
                  <w:rStyle w:val="a5"/>
                  <w:sz w:val="12"/>
                  <w:szCs w:val="12"/>
                </w:rPr>
                <w:t>https://kursk.ru/region/control/documents/document-51862/</w:t>
              </w:r>
            </w:hyperlink>
            <w:r w:rsidR="007F6952">
              <w:rPr>
                <w:sz w:val="12"/>
                <w:szCs w:val="12"/>
              </w:rPr>
              <w:t xml:space="preserve"> </w:t>
            </w:r>
          </w:p>
          <w:p w:rsidR="007F6952" w:rsidRPr="0071466A" w:rsidRDefault="007F6952" w:rsidP="00257E85">
            <w:pPr>
              <w:rPr>
                <w:sz w:val="12"/>
                <w:szCs w:val="12"/>
              </w:rPr>
            </w:pPr>
          </w:p>
        </w:tc>
      </w:tr>
      <w:tr w:rsidR="001F2F54" w:rsidTr="00257E85">
        <w:trPr>
          <w:gridAfter w:val="1"/>
          <w:wAfter w:w="6" w:type="dxa"/>
        </w:trPr>
        <w:tc>
          <w:tcPr>
            <w:tcW w:w="425" w:type="dxa"/>
          </w:tcPr>
          <w:p w:rsidR="001F2F54" w:rsidRPr="002E779B" w:rsidRDefault="001F2F54" w:rsidP="00257E85">
            <w:pPr>
              <w:rPr>
                <w:sz w:val="16"/>
                <w:szCs w:val="16"/>
              </w:rPr>
            </w:pPr>
          </w:p>
        </w:tc>
        <w:tc>
          <w:tcPr>
            <w:tcW w:w="2269" w:type="dxa"/>
          </w:tcPr>
          <w:p w:rsidR="001F2F54" w:rsidRDefault="001F2F54" w:rsidP="0064009E">
            <w:pPr>
              <w:rPr>
                <w:sz w:val="12"/>
                <w:szCs w:val="12"/>
              </w:rPr>
            </w:pPr>
            <w:r w:rsidRPr="00CC40E2">
              <w:rPr>
                <w:sz w:val="12"/>
                <w:szCs w:val="12"/>
              </w:rPr>
              <w:t xml:space="preserve">Требования к </w:t>
            </w:r>
            <w:r>
              <w:rPr>
                <w:sz w:val="12"/>
                <w:szCs w:val="12"/>
              </w:rPr>
              <w:t>торговому месту на розничных рынках в Курской области</w:t>
            </w:r>
            <w:r w:rsidRPr="00CC40E2">
              <w:rPr>
                <w:sz w:val="12"/>
                <w:szCs w:val="12"/>
              </w:rPr>
              <w:t xml:space="preserve"> </w:t>
            </w:r>
            <w:r>
              <w:rPr>
                <w:sz w:val="12"/>
                <w:szCs w:val="12"/>
              </w:rPr>
              <w:t>утверждены</w:t>
            </w:r>
            <w:r w:rsidRPr="00CC40E2">
              <w:rPr>
                <w:sz w:val="12"/>
                <w:szCs w:val="12"/>
              </w:rPr>
              <w:t xml:space="preserve"> постановлени</w:t>
            </w:r>
            <w:r>
              <w:rPr>
                <w:sz w:val="12"/>
                <w:szCs w:val="12"/>
              </w:rPr>
              <w:t>ем</w:t>
            </w:r>
            <w:r w:rsidRPr="00CC40E2">
              <w:rPr>
                <w:sz w:val="12"/>
                <w:szCs w:val="12"/>
              </w:rPr>
              <w:t xml:space="preserve"> </w:t>
            </w:r>
            <w:r>
              <w:rPr>
                <w:sz w:val="12"/>
                <w:szCs w:val="12"/>
              </w:rPr>
              <w:t>Правительства</w:t>
            </w:r>
            <w:r w:rsidRPr="00CC40E2">
              <w:rPr>
                <w:sz w:val="12"/>
                <w:szCs w:val="12"/>
              </w:rPr>
              <w:t xml:space="preserve"> Курской области от </w:t>
            </w:r>
            <w:r>
              <w:rPr>
                <w:sz w:val="12"/>
                <w:szCs w:val="12"/>
              </w:rPr>
              <w:t>28</w:t>
            </w:r>
            <w:r w:rsidRPr="00CC40E2">
              <w:rPr>
                <w:sz w:val="12"/>
                <w:szCs w:val="12"/>
              </w:rPr>
              <w:t>.0</w:t>
            </w:r>
            <w:r>
              <w:rPr>
                <w:sz w:val="12"/>
                <w:szCs w:val="12"/>
              </w:rPr>
              <w:t>6</w:t>
            </w:r>
            <w:r w:rsidRPr="00CC40E2">
              <w:rPr>
                <w:sz w:val="12"/>
                <w:szCs w:val="12"/>
              </w:rPr>
              <w:t>.20</w:t>
            </w:r>
            <w:r>
              <w:rPr>
                <w:sz w:val="12"/>
                <w:szCs w:val="12"/>
              </w:rPr>
              <w:t>07</w:t>
            </w:r>
            <w:r w:rsidRPr="00CC40E2">
              <w:rPr>
                <w:sz w:val="12"/>
                <w:szCs w:val="12"/>
              </w:rPr>
              <w:t xml:space="preserve"> №</w:t>
            </w:r>
            <w:r>
              <w:rPr>
                <w:sz w:val="12"/>
                <w:szCs w:val="12"/>
              </w:rPr>
              <w:t xml:space="preserve"> 114</w:t>
            </w:r>
            <w:r w:rsidRPr="00CC40E2">
              <w:rPr>
                <w:sz w:val="12"/>
                <w:szCs w:val="12"/>
              </w:rPr>
              <w:t xml:space="preserve"> «</w:t>
            </w:r>
            <w:r>
              <w:rPr>
                <w:sz w:val="12"/>
                <w:szCs w:val="12"/>
              </w:rPr>
              <w:t>Об основных требованиях к торговому месту на розничных рынках в</w:t>
            </w:r>
            <w:r w:rsidRPr="00CC40E2">
              <w:rPr>
                <w:sz w:val="12"/>
                <w:szCs w:val="12"/>
              </w:rPr>
              <w:t xml:space="preserve"> Курской области»</w:t>
            </w:r>
          </w:p>
        </w:tc>
        <w:tc>
          <w:tcPr>
            <w:tcW w:w="1276" w:type="dxa"/>
          </w:tcPr>
          <w:p w:rsidR="001F2F54" w:rsidRDefault="001F2F54" w:rsidP="0064009E">
            <w:pPr>
              <w:rPr>
                <w:sz w:val="12"/>
                <w:szCs w:val="12"/>
              </w:rPr>
            </w:pPr>
            <w:r>
              <w:rPr>
                <w:sz w:val="12"/>
                <w:szCs w:val="12"/>
              </w:rPr>
              <w:t>Бессрочно</w:t>
            </w:r>
          </w:p>
        </w:tc>
        <w:tc>
          <w:tcPr>
            <w:tcW w:w="1843" w:type="dxa"/>
          </w:tcPr>
          <w:p w:rsidR="001F2F54" w:rsidRPr="006D6225" w:rsidRDefault="001F2F54" w:rsidP="0064009E">
            <w:pPr>
              <w:rPr>
                <w:sz w:val="12"/>
                <w:szCs w:val="12"/>
              </w:rPr>
            </w:pPr>
            <w:r>
              <w:rPr>
                <w:sz w:val="12"/>
                <w:szCs w:val="12"/>
              </w:rPr>
              <w:t>П</w:t>
            </w:r>
            <w:r w:rsidRPr="00CC40E2">
              <w:rPr>
                <w:sz w:val="12"/>
                <w:szCs w:val="12"/>
              </w:rPr>
              <w:t>остановлени</w:t>
            </w:r>
            <w:r>
              <w:rPr>
                <w:sz w:val="12"/>
                <w:szCs w:val="12"/>
              </w:rPr>
              <w:t>е</w:t>
            </w:r>
            <w:r w:rsidRPr="00CC40E2">
              <w:rPr>
                <w:sz w:val="12"/>
                <w:szCs w:val="12"/>
              </w:rPr>
              <w:t xml:space="preserve"> </w:t>
            </w:r>
            <w:r>
              <w:rPr>
                <w:sz w:val="12"/>
                <w:szCs w:val="12"/>
              </w:rPr>
              <w:t>Правительства</w:t>
            </w:r>
            <w:r w:rsidRPr="00CC40E2">
              <w:rPr>
                <w:sz w:val="12"/>
                <w:szCs w:val="12"/>
              </w:rPr>
              <w:t xml:space="preserve"> Курской области от </w:t>
            </w:r>
            <w:r>
              <w:rPr>
                <w:sz w:val="12"/>
                <w:szCs w:val="12"/>
              </w:rPr>
              <w:t>28</w:t>
            </w:r>
            <w:r w:rsidRPr="00CC40E2">
              <w:rPr>
                <w:sz w:val="12"/>
                <w:szCs w:val="12"/>
              </w:rPr>
              <w:t>.0</w:t>
            </w:r>
            <w:r>
              <w:rPr>
                <w:sz w:val="12"/>
                <w:szCs w:val="12"/>
              </w:rPr>
              <w:t>6</w:t>
            </w:r>
            <w:r w:rsidRPr="00CC40E2">
              <w:rPr>
                <w:sz w:val="12"/>
                <w:szCs w:val="12"/>
              </w:rPr>
              <w:t>.20</w:t>
            </w:r>
            <w:r>
              <w:rPr>
                <w:sz w:val="12"/>
                <w:szCs w:val="12"/>
              </w:rPr>
              <w:t>07</w:t>
            </w:r>
            <w:r w:rsidRPr="00CC40E2">
              <w:rPr>
                <w:sz w:val="12"/>
                <w:szCs w:val="12"/>
              </w:rPr>
              <w:t xml:space="preserve"> №</w:t>
            </w:r>
            <w:r>
              <w:rPr>
                <w:sz w:val="12"/>
                <w:szCs w:val="12"/>
              </w:rPr>
              <w:t xml:space="preserve"> 114</w:t>
            </w:r>
            <w:r w:rsidRPr="00CC40E2">
              <w:rPr>
                <w:sz w:val="12"/>
                <w:szCs w:val="12"/>
              </w:rPr>
              <w:t xml:space="preserve"> «</w:t>
            </w:r>
            <w:r>
              <w:rPr>
                <w:sz w:val="12"/>
                <w:szCs w:val="12"/>
              </w:rPr>
              <w:t>Об основных требованиях к торговому месту на розничных рынках в</w:t>
            </w:r>
            <w:r w:rsidRPr="00CC40E2">
              <w:rPr>
                <w:sz w:val="12"/>
                <w:szCs w:val="12"/>
              </w:rPr>
              <w:t xml:space="preserve"> Курской области»</w:t>
            </w:r>
          </w:p>
        </w:tc>
        <w:tc>
          <w:tcPr>
            <w:tcW w:w="1842" w:type="dxa"/>
          </w:tcPr>
          <w:p w:rsidR="001F2F54" w:rsidRDefault="00D10101" w:rsidP="0064009E">
            <w:pPr>
              <w:rPr>
                <w:sz w:val="12"/>
                <w:szCs w:val="12"/>
              </w:rPr>
            </w:pPr>
            <w:hyperlink r:id="rId11" w:history="1">
              <w:r w:rsidR="001F2F54" w:rsidRPr="00460B20">
                <w:rPr>
                  <w:rStyle w:val="a5"/>
                  <w:sz w:val="12"/>
                  <w:szCs w:val="12"/>
                </w:rPr>
                <w:t>https://promtorg.kursk.ru/page-160209/?ysclid=m53oqagru5831334333</w:t>
              </w:r>
            </w:hyperlink>
          </w:p>
          <w:p w:rsidR="001F2F54" w:rsidRPr="00CC40E2" w:rsidRDefault="001F2F54" w:rsidP="0064009E">
            <w:pPr>
              <w:rPr>
                <w:sz w:val="12"/>
                <w:szCs w:val="12"/>
              </w:rPr>
            </w:pPr>
          </w:p>
        </w:tc>
        <w:tc>
          <w:tcPr>
            <w:tcW w:w="1276" w:type="dxa"/>
          </w:tcPr>
          <w:p w:rsidR="001F2F54" w:rsidRDefault="001F2F54" w:rsidP="0064009E">
            <w:pPr>
              <w:rPr>
                <w:sz w:val="12"/>
                <w:szCs w:val="12"/>
              </w:rPr>
            </w:pPr>
            <w:r>
              <w:rPr>
                <w:sz w:val="12"/>
                <w:szCs w:val="12"/>
              </w:rPr>
              <w:t>Управляющие розничными рынками организации;</w:t>
            </w:r>
          </w:p>
          <w:p w:rsidR="001F2F54" w:rsidRDefault="001F2F54" w:rsidP="0064009E">
            <w:pPr>
              <w:rPr>
                <w:sz w:val="12"/>
                <w:szCs w:val="12"/>
              </w:rPr>
            </w:pPr>
            <w:r>
              <w:rPr>
                <w:sz w:val="12"/>
                <w:szCs w:val="12"/>
              </w:rPr>
              <w:t>арендаторы торговых мест на рынках (и</w:t>
            </w:r>
            <w:r w:rsidRPr="00377A8B">
              <w:rPr>
                <w:sz w:val="12"/>
                <w:szCs w:val="12"/>
              </w:rPr>
              <w:t xml:space="preserve">ндивидуальные предприниматели, юридические лица, </w:t>
            </w:r>
            <w:r>
              <w:rPr>
                <w:sz w:val="12"/>
                <w:szCs w:val="12"/>
              </w:rPr>
              <w:t>физические лица)</w:t>
            </w:r>
          </w:p>
          <w:p w:rsidR="001F2F54" w:rsidRDefault="001F2F54" w:rsidP="0064009E">
            <w:pPr>
              <w:rPr>
                <w:sz w:val="12"/>
                <w:szCs w:val="12"/>
              </w:rPr>
            </w:pPr>
          </w:p>
        </w:tc>
        <w:tc>
          <w:tcPr>
            <w:tcW w:w="1559" w:type="dxa"/>
          </w:tcPr>
          <w:p w:rsidR="001F2F54" w:rsidRDefault="001F2F54" w:rsidP="0064009E">
            <w:pPr>
              <w:rPr>
                <w:sz w:val="12"/>
                <w:szCs w:val="12"/>
              </w:rPr>
            </w:pPr>
            <w:r>
              <w:rPr>
                <w:sz w:val="12"/>
                <w:szCs w:val="12"/>
              </w:rPr>
              <w:t>Организация рыночной торговли</w:t>
            </w:r>
          </w:p>
        </w:tc>
        <w:tc>
          <w:tcPr>
            <w:tcW w:w="1276" w:type="dxa"/>
          </w:tcPr>
          <w:p w:rsidR="001F2F54" w:rsidRPr="006D6225" w:rsidRDefault="001F2F54" w:rsidP="0064009E">
            <w:pPr>
              <w:rPr>
                <w:sz w:val="12"/>
                <w:szCs w:val="12"/>
              </w:rPr>
            </w:pPr>
          </w:p>
        </w:tc>
        <w:tc>
          <w:tcPr>
            <w:tcW w:w="1418" w:type="dxa"/>
          </w:tcPr>
          <w:p w:rsidR="001F2F54" w:rsidRPr="006D6225" w:rsidRDefault="001F2F54" w:rsidP="0064009E">
            <w:pPr>
              <w:rPr>
                <w:sz w:val="12"/>
                <w:szCs w:val="12"/>
              </w:rPr>
            </w:pPr>
          </w:p>
        </w:tc>
        <w:tc>
          <w:tcPr>
            <w:tcW w:w="2268" w:type="dxa"/>
          </w:tcPr>
          <w:p w:rsidR="001F2F54" w:rsidRDefault="00D10101" w:rsidP="0064009E">
            <w:pPr>
              <w:rPr>
                <w:sz w:val="12"/>
                <w:szCs w:val="12"/>
              </w:rPr>
            </w:pPr>
            <w:hyperlink r:id="rId12" w:history="1">
              <w:r w:rsidR="001F2F54" w:rsidRPr="00460B20">
                <w:rPr>
                  <w:rStyle w:val="a5"/>
                  <w:sz w:val="12"/>
                  <w:szCs w:val="12"/>
                </w:rPr>
                <w:t>https://promtorg.kursk.ru/page-160209/?ysclid=m53oqagru5831334333</w:t>
              </w:r>
            </w:hyperlink>
          </w:p>
          <w:p w:rsidR="001F2F54" w:rsidRDefault="001F2F54" w:rsidP="0064009E">
            <w:pPr>
              <w:rPr>
                <w:sz w:val="12"/>
                <w:szCs w:val="12"/>
              </w:rPr>
            </w:pPr>
          </w:p>
        </w:tc>
      </w:tr>
    </w:tbl>
    <w:p w:rsidR="007F6952" w:rsidRPr="00F23F96" w:rsidRDefault="007F6952" w:rsidP="007F6952">
      <w:pPr>
        <w:ind w:left="-1134" w:firstLine="567"/>
        <w:jc w:val="both"/>
      </w:pPr>
    </w:p>
    <w:p w:rsidR="00642385" w:rsidRPr="00642385" w:rsidRDefault="00642385" w:rsidP="00642385">
      <w:pPr>
        <w:widowControl w:val="0"/>
        <w:autoSpaceDE w:val="0"/>
        <w:autoSpaceDN w:val="0"/>
        <w:adjustRightInd w:val="0"/>
        <w:ind w:firstLine="720"/>
        <w:jc w:val="both"/>
        <w:rPr>
          <w:sz w:val="24"/>
          <w:szCs w:val="24"/>
        </w:rPr>
      </w:pPr>
    </w:p>
    <w:sectPr w:rsidR="00642385" w:rsidRPr="00642385" w:rsidSect="00967C07">
      <w:pgSz w:w="16838" w:h="11906" w:orient="landscape"/>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70" w:rsidRDefault="00590670" w:rsidP="008865E2">
      <w:r>
        <w:separator/>
      </w:r>
    </w:p>
  </w:endnote>
  <w:endnote w:type="continuationSeparator" w:id="0">
    <w:p w:rsidR="00590670" w:rsidRDefault="00590670" w:rsidP="008865E2">
      <w:r>
        <w:continuationSeparator/>
      </w:r>
    </w:p>
  </w:endnote>
  <w:endnote w:id="1">
    <w:p w:rsidR="007F6952" w:rsidRPr="007F6952" w:rsidRDefault="007F6952" w:rsidP="007F6952">
      <w:pPr>
        <w:pStyle w:val="af2"/>
        <w:ind w:firstLine="709"/>
        <w:jc w:val="both"/>
        <w:rPr>
          <w:sz w:val="16"/>
          <w:szCs w:val="16"/>
        </w:rPr>
      </w:pPr>
      <w:r w:rsidRPr="007F6952">
        <w:rPr>
          <w:rStyle w:val="af4"/>
          <w:sz w:val="16"/>
          <w:szCs w:val="16"/>
        </w:rPr>
        <w:endnoteRef/>
      </w:r>
      <w:proofErr w:type="gramStart"/>
      <w:r w:rsidRPr="007F6952">
        <w:rPr>
          <w:sz w:val="16"/>
          <w:szCs w:val="16"/>
          <w:vertAlign w:val="superscript"/>
        </w:rPr>
        <w:t>)</w:t>
      </w:r>
      <w:r w:rsidRPr="007F6952">
        <w:rPr>
          <w:sz w:val="16"/>
          <w:szCs w:val="16"/>
        </w:rPr>
        <w:t xml:space="preserve"> Уполномоченный орган – это исполнительный орган Курской области, наделенный полномочиями по региональному государственному контролю (надзору), привлечению к административной ответственности, предоставлению лицензий и иных разрешений, аккредитации, оценки соответствия продукции, иных форм оценки и экспертиз и (или) наделенный функциями по разработке проектов нормативных правовых актов в соответствующей сфере действия обязательных требований.</w:t>
      </w:r>
      <w:proofErr w:type="gramEnd"/>
    </w:p>
  </w:endnote>
  <w:endnote w:id="2">
    <w:p w:rsidR="007F6952" w:rsidRPr="007F6952" w:rsidRDefault="007F6952" w:rsidP="007F6952">
      <w:pPr>
        <w:pStyle w:val="af2"/>
        <w:ind w:firstLine="709"/>
        <w:jc w:val="both"/>
        <w:rPr>
          <w:sz w:val="16"/>
          <w:szCs w:val="16"/>
        </w:rPr>
      </w:pPr>
      <w:r w:rsidRPr="007F6952">
        <w:rPr>
          <w:rStyle w:val="af4"/>
          <w:sz w:val="16"/>
          <w:szCs w:val="16"/>
        </w:rPr>
        <w:endnoteRef/>
      </w:r>
      <w:proofErr w:type="gramStart"/>
      <w:r w:rsidRPr="007F6952">
        <w:rPr>
          <w:sz w:val="16"/>
          <w:szCs w:val="16"/>
          <w:vertAlign w:val="superscript"/>
        </w:rPr>
        <w:t>)</w:t>
      </w:r>
      <w:r w:rsidRPr="007F6952">
        <w:rPr>
          <w:sz w:val="16"/>
          <w:szCs w:val="16"/>
        </w:rPr>
        <w:t xml:space="preserve"> Указывается ссылка на текст нормативного правового акта (включая тексты нормативных правовых актов, которыми вносились изменения) для скачивания в формате </w:t>
      </w:r>
      <w:proofErr w:type="spellStart"/>
      <w:r w:rsidRPr="007F6952">
        <w:rPr>
          <w:sz w:val="16"/>
          <w:szCs w:val="16"/>
        </w:rPr>
        <w:t>docx</w:t>
      </w:r>
      <w:proofErr w:type="spellEnd"/>
      <w:r w:rsidRPr="007F6952">
        <w:rPr>
          <w:sz w:val="16"/>
          <w:szCs w:val="16"/>
        </w:rPr>
        <w:t xml:space="preserve"> или </w:t>
      </w:r>
      <w:proofErr w:type="spellStart"/>
      <w:r w:rsidRPr="007F6952">
        <w:rPr>
          <w:sz w:val="16"/>
          <w:szCs w:val="16"/>
        </w:rPr>
        <w:t>pdf</w:t>
      </w:r>
      <w:proofErr w:type="spellEnd"/>
      <w:r w:rsidRPr="007F6952">
        <w:rPr>
          <w:sz w:val="16"/>
          <w:szCs w:val="16"/>
        </w:rPr>
        <w:t xml:space="preserve"> на официальном сайте упол</w:t>
      </w:r>
      <w:r w:rsidRPr="007F6952">
        <w:rPr>
          <w:sz w:val="16"/>
          <w:szCs w:val="16"/>
        </w:rPr>
        <w:softHyphen/>
        <w:t>номоченного органа и официальном сайте Губернатора и Правительства Курской области в информационно-телеком</w:t>
      </w:r>
      <w:r w:rsidRPr="007F6952">
        <w:rPr>
          <w:sz w:val="16"/>
          <w:szCs w:val="16"/>
        </w:rPr>
        <w:softHyphen/>
        <w:t>муникационной сети «Интернет» и (или) ссылки на текст нормативного правового акта (включая тексты нормативных правовых актов, которыми вносились изменения) на сайте www.pravo.gov</w:t>
      </w:r>
      <w:proofErr w:type="gramEnd"/>
      <w:r w:rsidRPr="007F6952">
        <w:rPr>
          <w:sz w:val="16"/>
          <w:szCs w:val="16"/>
        </w:rPr>
        <w:t>.ru в ин</w:t>
      </w:r>
      <w:r w:rsidRPr="007F6952">
        <w:rPr>
          <w:sz w:val="16"/>
          <w:szCs w:val="16"/>
        </w:rPr>
        <w:softHyphen/>
        <w:t>формационно-телекоммуникационной сети «Интернет».</w:t>
      </w:r>
    </w:p>
  </w:endnote>
  <w:endnote w:id="3">
    <w:p w:rsidR="007F6952" w:rsidRPr="007F6952" w:rsidRDefault="007F6952" w:rsidP="007F6952">
      <w:pPr>
        <w:pStyle w:val="af2"/>
        <w:ind w:firstLine="709"/>
        <w:jc w:val="both"/>
        <w:rPr>
          <w:sz w:val="16"/>
          <w:szCs w:val="16"/>
        </w:rPr>
      </w:pPr>
      <w:r w:rsidRPr="007F6952">
        <w:rPr>
          <w:rStyle w:val="af4"/>
          <w:sz w:val="16"/>
          <w:szCs w:val="16"/>
        </w:rPr>
        <w:endnoteRef/>
      </w:r>
      <w:proofErr w:type="gramStart"/>
      <w:r w:rsidRPr="007F6952">
        <w:rPr>
          <w:sz w:val="16"/>
          <w:szCs w:val="16"/>
          <w:vertAlign w:val="superscript"/>
        </w:rPr>
        <w:t>)</w:t>
      </w:r>
      <w:r w:rsidRPr="007F6952">
        <w:rPr>
          <w:sz w:val="16"/>
          <w:szCs w:val="16"/>
        </w:rPr>
        <w:t xml:space="preserve"> Указываются осуществляемая деятель</w:t>
      </w:r>
      <w:r w:rsidRPr="007F6952">
        <w:rPr>
          <w:sz w:val="16"/>
          <w:szCs w:val="16"/>
        </w:rPr>
        <w:softHyphen/>
        <w:t>ность, совершаемые дей</w:t>
      </w:r>
      <w:r w:rsidRPr="007F6952">
        <w:rPr>
          <w:sz w:val="16"/>
          <w:szCs w:val="16"/>
        </w:rPr>
        <w:softHyphen/>
        <w:t>ствия, в отношении кото</w:t>
      </w:r>
      <w:r w:rsidRPr="007F6952">
        <w:rPr>
          <w:sz w:val="16"/>
          <w:szCs w:val="16"/>
        </w:rPr>
        <w:softHyphen/>
        <w:t>рых устанавливаются обя</w:t>
      </w:r>
      <w:r w:rsidRPr="007F6952">
        <w:rPr>
          <w:sz w:val="16"/>
          <w:szCs w:val="16"/>
        </w:rPr>
        <w:softHyphen/>
        <w:t>зательные требования; лица и используемые объекты, к которым предъявляются обязатель</w:t>
      </w:r>
      <w:r w:rsidRPr="007F6952">
        <w:rPr>
          <w:sz w:val="16"/>
          <w:szCs w:val="16"/>
        </w:rPr>
        <w:softHyphen/>
        <w:t>ные требования при осу</w:t>
      </w:r>
      <w:r w:rsidRPr="007F6952">
        <w:rPr>
          <w:sz w:val="16"/>
          <w:szCs w:val="16"/>
        </w:rPr>
        <w:softHyphen/>
        <w:t>ществлении деятельно</w:t>
      </w:r>
      <w:r w:rsidRPr="007F6952">
        <w:rPr>
          <w:sz w:val="16"/>
          <w:szCs w:val="16"/>
        </w:rPr>
        <w:softHyphen/>
        <w:t>сти, совершении дей</w:t>
      </w:r>
      <w:r w:rsidRPr="007F6952">
        <w:rPr>
          <w:sz w:val="16"/>
          <w:szCs w:val="16"/>
        </w:rPr>
        <w:softHyphen/>
        <w:t>ствий; результаты осу</w:t>
      </w:r>
      <w:r w:rsidRPr="007F6952">
        <w:rPr>
          <w:sz w:val="16"/>
          <w:szCs w:val="16"/>
        </w:rPr>
        <w:softHyphen/>
        <w:t>ществления деятельно</w:t>
      </w:r>
      <w:r w:rsidRPr="007F6952">
        <w:rPr>
          <w:sz w:val="16"/>
          <w:szCs w:val="16"/>
        </w:rPr>
        <w:softHyphen/>
        <w:t>сти, совершения дей</w:t>
      </w:r>
      <w:r w:rsidRPr="007F6952">
        <w:rPr>
          <w:sz w:val="16"/>
          <w:szCs w:val="16"/>
        </w:rPr>
        <w:softHyphen/>
        <w:t>ствий, в отношении кото</w:t>
      </w:r>
      <w:r w:rsidRPr="007F6952">
        <w:rPr>
          <w:sz w:val="16"/>
          <w:szCs w:val="16"/>
        </w:rPr>
        <w:softHyphen/>
        <w:t>рых устанавливаются обя</w:t>
      </w:r>
      <w:r w:rsidRPr="007F6952">
        <w:rPr>
          <w:sz w:val="16"/>
          <w:szCs w:val="16"/>
        </w:rPr>
        <w:softHyphen/>
        <w:t>зательные требования.</w:t>
      </w:r>
      <w:proofErr w:type="gramEnd"/>
    </w:p>
  </w:endnote>
  <w:endnote w:id="4">
    <w:p w:rsidR="007F6952" w:rsidRPr="007F6952" w:rsidRDefault="007F6952" w:rsidP="007F6952">
      <w:pPr>
        <w:pStyle w:val="af2"/>
        <w:ind w:firstLine="709"/>
        <w:jc w:val="both"/>
        <w:rPr>
          <w:sz w:val="16"/>
          <w:szCs w:val="16"/>
        </w:rPr>
      </w:pPr>
      <w:r w:rsidRPr="007F6952">
        <w:rPr>
          <w:sz w:val="16"/>
          <w:szCs w:val="16"/>
          <w:vertAlign w:val="superscript"/>
        </w:rPr>
        <w:endnoteRef/>
      </w:r>
      <w:proofErr w:type="gramStart"/>
      <w:r w:rsidRPr="007F6952">
        <w:rPr>
          <w:sz w:val="16"/>
          <w:szCs w:val="16"/>
          <w:vertAlign w:val="superscript"/>
        </w:rPr>
        <w:t>)</w:t>
      </w:r>
      <w:r w:rsidRPr="007F6952">
        <w:rPr>
          <w:sz w:val="16"/>
          <w:szCs w:val="16"/>
        </w:rPr>
        <w:t xml:space="preserve"> Указывается информация о мерах ответ</w:t>
      </w:r>
      <w:r w:rsidRPr="007F6952">
        <w:rPr>
          <w:sz w:val="16"/>
          <w:szCs w:val="16"/>
        </w:rPr>
        <w:softHyphen/>
        <w:t>ственности, включая раз</w:t>
      </w:r>
      <w:r w:rsidRPr="007F6952">
        <w:rPr>
          <w:sz w:val="16"/>
          <w:szCs w:val="16"/>
        </w:rPr>
        <w:softHyphen/>
        <w:t>мер, наиме</w:t>
      </w:r>
      <w:r w:rsidRPr="007F6952">
        <w:rPr>
          <w:sz w:val="16"/>
          <w:szCs w:val="16"/>
        </w:rPr>
        <w:softHyphen/>
        <w:t>нование ис</w:t>
      </w:r>
      <w:r w:rsidRPr="007F6952">
        <w:rPr>
          <w:sz w:val="16"/>
          <w:szCs w:val="16"/>
        </w:rPr>
        <w:softHyphen/>
        <w:t>полнительных органов Кур</w:t>
      </w:r>
      <w:r w:rsidRPr="007F6952">
        <w:rPr>
          <w:sz w:val="16"/>
          <w:szCs w:val="16"/>
        </w:rPr>
        <w:softHyphen/>
        <w:t>ской области, органов мест</w:t>
      </w:r>
      <w:r w:rsidRPr="007F6952">
        <w:rPr>
          <w:sz w:val="16"/>
          <w:szCs w:val="16"/>
        </w:rPr>
        <w:softHyphen/>
        <w:t>ного само</w:t>
      </w:r>
      <w:r w:rsidRPr="007F6952">
        <w:rPr>
          <w:sz w:val="16"/>
          <w:szCs w:val="16"/>
        </w:rPr>
        <w:softHyphen/>
        <w:t>управления или террито</w:t>
      </w:r>
      <w:r w:rsidRPr="007F6952">
        <w:rPr>
          <w:sz w:val="16"/>
          <w:szCs w:val="16"/>
        </w:rPr>
        <w:softHyphen/>
        <w:t>риальных ор</w:t>
      </w:r>
      <w:r w:rsidRPr="007F6952">
        <w:rPr>
          <w:sz w:val="16"/>
          <w:szCs w:val="16"/>
        </w:rPr>
        <w:softHyphen/>
        <w:t>ганов феде</w:t>
      </w:r>
      <w:r w:rsidRPr="007F6952">
        <w:rPr>
          <w:sz w:val="16"/>
          <w:szCs w:val="16"/>
        </w:rPr>
        <w:softHyphen/>
        <w:t>ральных орга</w:t>
      </w:r>
      <w:r w:rsidRPr="007F6952">
        <w:rPr>
          <w:sz w:val="16"/>
          <w:szCs w:val="16"/>
        </w:rPr>
        <w:softHyphen/>
        <w:t>нов исполни</w:t>
      </w:r>
      <w:r w:rsidRPr="007F6952">
        <w:rPr>
          <w:sz w:val="16"/>
          <w:szCs w:val="16"/>
        </w:rPr>
        <w:softHyphen/>
        <w:t>тельной вла</w:t>
      </w:r>
      <w:r w:rsidRPr="007F6952">
        <w:rPr>
          <w:sz w:val="16"/>
          <w:szCs w:val="16"/>
        </w:rPr>
        <w:softHyphen/>
        <w:t>сти, осуществ</w:t>
      </w:r>
      <w:r w:rsidRPr="007F6952">
        <w:rPr>
          <w:sz w:val="16"/>
          <w:szCs w:val="16"/>
        </w:rPr>
        <w:softHyphen/>
        <w:t>ляющих пол</w:t>
      </w:r>
      <w:r w:rsidRPr="007F6952">
        <w:rPr>
          <w:sz w:val="16"/>
          <w:szCs w:val="16"/>
        </w:rPr>
        <w:softHyphen/>
        <w:t>номочия по привлечению к ответствен</w:t>
      </w:r>
      <w:r w:rsidRPr="007F6952">
        <w:rPr>
          <w:sz w:val="16"/>
          <w:szCs w:val="16"/>
        </w:rPr>
        <w:softHyphen/>
        <w:t>ности (при наличии).</w:t>
      </w:r>
      <w:proofErr w:type="gramEnd"/>
    </w:p>
  </w:endnote>
  <w:endnote w:id="5">
    <w:p w:rsidR="007F6952" w:rsidRDefault="007F6952" w:rsidP="007F6952">
      <w:pPr>
        <w:pStyle w:val="af2"/>
        <w:ind w:firstLine="709"/>
        <w:jc w:val="both"/>
      </w:pPr>
      <w:r w:rsidRPr="007F6952">
        <w:rPr>
          <w:sz w:val="16"/>
          <w:szCs w:val="16"/>
          <w:vertAlign w:val="superscript"/>
        </w:rPr>
        <w:endnoteRef/>
      </w:r>
      <w:proofErr w:type="gramStart"/>
      <w:r w:rsidRPr="007F6952">
        <w:rPr>
          <w:sz w:val="16"/>
          <w:szCs w:val="16"/>
          <w:vertAlign w:val="superscript"/>
        </w:rPr>
        <w:t>)</w:t>
      </w:r>
      <w:r w:rsidRPr="007F6952">
        <w:rPr>
          <w:sz w:val="16"/>
          <w:szCs w:val="16"/>
        </w:rPr>
        <w:t xml:space="preserve"> Указываются ссылки на информацию, размещенную на офи</w:t>
      </w:r>
      <w:r w:rsidRPr="007F6952">
        <w:rPr>
          <w:sz w:val="16"/>
          <w:szCs w:val="16"/>
        </w:rPr>
        <w:softHyphen/>
        <w:t>циальных сайтах упол</w:t>
      </w:r>
      <w:r w:rsidRPr="007F6952">
        <w:rPr>
          <w:sz w:val="16"/>
          <w:szCs w:val="16"/>
        </w:rPr>
        <w:softHyphen/>
        <w:t>номоченного органа и Губернатора и Правительства Курской области в информационно-телекоммуникационной сети «Интернет».</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70" w:rsidRDefault="00590670" w:rsidP="008865E2">
      <w:r>
        <w:separator/>
      </w:r>
    </w:p>
  </w:footnote>
  <w:footnote w:type="continuationSeparator" w:id="0">
    <w:p w:rsidR="00590670" w:rsidRDefault="00590670" w:rsidP="00886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D24"/>
    <w:multiLevelType w:val="hybridMultilevel"/>
    <w:tmpl w:val="B0202DC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34088D"/>
    <w:multiLevelType w:val="hybridMultilevel"/>
    <w:tmpl w:val="5F107E2E"/>
    <w:lvl w:ilvl="0" w:tplc="4AD68B66">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926C88"/>
    <w:multiLevelType w:val="hybridMultilevel"/>
    <w:tmpl w:val="FD6CB56A"/>
    <w:lvl w:ilvl="0" w:tplc="D1F64614">
      <w:start w:val="1"/>
      <w:numFmt w:val="upperRoman"/>
      <w:lvlText w:val="%1."/>
      <w:lvlJc w:val="righ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3B3BAB"/>
    <w:multiLevelType w:val="multilevel"/>
    <w:tmpl w:val="9F864AE0"/>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A5D1F87"/>
    <w:multiLevelType w:val="hybridMultilevel"/>
    <w:tmpl w:val="31B2F30E"/>
    <w:lvl w:ilvl="0" w:tplc="0FC2D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5333308"/>
    <w:multiLevelType w:val="hybridMultilevel"/>
    <w:tmpl w:val="7056F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CA537A"/>
    <w:multiLevelType w:val="singleLevel"/>
    <w:tmpl w:val="7158B932"/>
    <w:lvl w:ilvl="0">
      <w:start w:val="1"/>
      <w:numFmt w:val="bullet"/>
      <w:lvlText w:val="-"/>
      <w:lvlJc w:val="left"/>
      <w:pPr>
        <w:tabs>
          <w:tab w:val="num" w:pos="1211"/>
        </w:tabs>
        <w:ind w:left="1211" w:hanging="360"/>
      </w:pPr>
      <w:rPr>
        <w:rFonts w:hint="default"/>
      </w:rPr>
    </w:lvl>
  </w:abstractNum>
  <w:abstractNum w:abstractNumId="7">
    <w:nsid w:val="69E1244E"/>
    <w:multiLevelType w:val="singleLevel"/>
    <w:tmpl w:val="E422920E"/>
    <w:lvl w:ilvl="0">
      <w:start w:val="1"/>
      <w:numFmt w:val="decimal"/>
      <w:lvlText w:val="%1."/>
      <w:lvlJc w:val="left"/>
      <w:pPr>
        <w:tabs>
          <w:tab w:val="num" w:pos="1080"/>
        </w:tabs>
        <w:ind w:left="1080" w:hanging="360"/>
      </w:pPr>
      <w:rPr>
        <w:rFonts w:hint="default"/>
      </w:rPr>
    </w:lvl>
  </w:abstractNum>
  <w:abstractNum w:abstractNumId="8">
    <w:nsid w:val="75FE6045"/>
    <w:multiLevelType w:val="hybridMultilevel"/>
    <w:tmpl w:val="88A219E2"/>
    <w:lvl w:ilvl="0" w:tplc="97284B96">
      <w:start w:val="1"/>
      <w:numFmt w:val="decimal"/>
      <w:lvlText w:val="%1."/>
      <w:lvlJc w:val="left"/>
      <w:pPr>
        <w:ind w:left="1440" w:hanging="360"/>
      </w:pPr>
      <w:rPr>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B316CB9"/>
    <w:multiLevelType w:val="hybridMultilevel"/>
    <w:tmpl w:val="F0B4DAA6"/>
    <w:lvl w:ilvl="0" w:tplc="AC2CB88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8"/>
  </w:num>
  <w:num w:numId="3">
    <w:abstractNumId w:val="6"/>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68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C"/>
    <w:rsid w:val="00000E0F"/>
    <w:rsid w:val="000021AC"/>
    <w:rsid w:val="0003181F"/>
    <w:rsid w:val="00034C10"/>
    <w:rsid w:val="00035E4D"/>
    <w:rsid w:val="000370FB"/>
    <w:rsid w:val="000435FB"/>
    <w:rsid w:val="00044697"/>
    <w:rsid w:val="00054DC1"/>
    <w:rsid w:val="0005677C"/>
    <w:rsid w:val="0006656E"/>
    <w:rsid w:val="00070F4F"/>
    <w:rsid w:val="00077E46"/>
    <w:rsid w:val="00090056"/>
    <w:rsid w:val="000B093C"/>
    <w:rsid w:val="000B3568"/>
    <w:rsid w:val="000B55BC"/>
    <w:rsid w:val="000D18B3"/>
    <w:rsid w:val="000D3FDD"/>
    <w:rsid w:val="000E3D2A"/>
    <w:rsid w:val="00102A46"/>
    <w:rsid w:val="00104452"/>
    <w:rsid w:val="00104E8B"/>
    <w:rsid w:val="001163A9"/>
    <w:rsid w:val="0011740E"/>
    <w:rsid w:val="00123D3A"/>
    <w:rsid w:val="00125121"/>
    <w:rsid w:val="0012793A"/>
    <w:rsid w:val="00132B51"/>
    <w:rsid w:val="00133B18"/>
    <w:rsid w:val="001443E4"/>
    <w:rsid w:val="00144BAA"/>
    <w:rsid w:val="00146230"/>
    <w:rsid w:val="00151DFF"/>
    <w:rsid w:val="00156FBC"/>
    <w:rsid w:val="00175677"/>
    <w:rsid w:val="00177530"/>
    <w:rsid w:val="00182409"/>
    <w:rsid w:val="0018476A"/>
    <w:rsid w:val="0019043D"/>
    <w:rsid w:val="00194993"/>
    <w:rsid w:val="00195C77"/>
    <w:rsid w:val="001A0EAD"/>
    <w:rsid w:val="001A12AC"/>
    <w:rsid w:val="001B01FB"/>
    <w:rsid w:val="001B433C"/>
    <w:rsid w:val="001C0DE7"/>
    <w:rsid w:val="001C4B36"/>
    <w:rsid w:val="001D0041"/>
    <w:rsid w:val="001D41A6"/>
    <w:rsid w:val="001E3579"/>
    <w:rsid w:val="001E4559"/>
    <w:rsid w:val="001F0CCE"/>
    <w:rsid w:val="001F1EEA"/>
    <w:rsid w:val="001F2F54"/>
    <w:rsid w:val="001F2F5C"/>
    <w:rsid w:val="001F4E2E"/>
    <w:rsid w:val="002049A9"/>
    <w:rsid w:val="00204AEB"/>
    <w:rsid w:val="002054A0"/>
    <w:rsid w:val="00207B3A"/>
    <w:rsid w:val="002119E4"/>
    <w:rsid w:val="0021582F"/>
    <w:rsid w:val="00224057"/>
    <w:rsid w:val="00224F4E"/>
    <w:rsid w:val="00226B84"/>
    <w:rsid w:val="00231C21"/>
    <w:rsid w:val="00234510"/>
    <w:rsid w:val="0023544D"/>
    <w:rsid w:val="0024184A"/>
    <w:rsid w:val="00246408"/>
    <w:rsid w:val="00257A2E"/>
    <w:rsid w:val="002709F1"/>
    <w:rsid w:val="00272638"/>
    <w:rsid w:val="00280FF0"/>
    <w:rsid w:val="00282521"/>
    <w:rsid w:val="0028402D"/>
    <w:rsid w:val="002A1D9E"/>
    <w:rsid w:val="002A4A53"/>
    <w:rsid w:val="002A6ECC"/>
    <w:rsid w:val="002C0018"/>
    <w:rsid w:val="002C6ACC"/>
    <w:rsid w:val="002E6655"/>
    <w:rsid w:val="002F38F8"/>
    <w:rsid w:val="002F6271"/>
    <w:rsid w:val="002F6EFF"/>
    <w:rsid w:val="00301C3B"/>
    <w:rsid w:val="003047F3"/>
    <w:rsid w:val="00310B8E"/>
    <w:rsid w:val="00316748"/>
    <w:rsid w:val="00323C0D"/>
    <w:rsid w:val="00324FC2"/>
    <w:rsid w:val="00331FE5"/>
    <w:rsid w:val="00346704"/>
    <w:rsid w:val="00347E2B"/>
    <w:rsid w:val="00350568"/>
    <w:rsid w:val="00355A72"/>
    <w:rsid w:val="00372543"/>
    <w:rsid w:val="00375F18"/>
    <w:rsid w:val="00380DD3"/>
    <w:rsid w:val="00391484"/>
    <w:rsid w:val="00396945"/>
    <w:rsid w:val="00397080"/>
    <w:rsid w:val="003A3563"/>
    <w:rsid w:val="003A5319"/>
    <w:rsid w:val="003A5635"/>
    <w:rsid w:val="003B731D"/>
    <w:rsid w:val="003C13E6"/>
    <w:rsid w:val="003C5F19"/>
    <w:rsid w:val="003C6260"/>
    <w:rsid w:val="003C640B"/>
    <w:rsid w:val="003D1171"/>
    <w:rsid w:val="003D44ED"/>
    <w:rsid w:val="003E4A0E"/>
    <w:rsid w:val="003F5B4D"/>
    <w:rsid w:val="00401B65"/>
    <w:rsid w:val="00402C49"/>
    <w:rsid w:val="004077FC"/>
    <w:rsid w:val="004104B4"/>
    <w:rsid w:val="004109F7"/>
    <w:rsid w:val="00410A61"/>
    <w:rsid w:val="00413A58"/>
    <w:rsid w:val="00431B26"/>
    <w:rsid w:val="00441AE6"/>
    <w:rsid w:val="00442F2D"/>
    <w:rsid w:val="004456FC"/>
    <w:rsid w:val="00446657"/>
    <w:rsid w:val="00447608"/>
    <w:rsid w:val="004513D7"/>
    <w:rsid w:val="00456A69"/>
    <w:rsid w:val="00462B75"/>
    <w:rsid w:val="004659BF"/>
    <w:rsid w:val="00470E5F"/>
    <w:rsid w:val="0047234A"/>
    <w:rsid w:val="00473F85"/>
    <w:rsid w:val="0047489B"/>
    <w:rsid w:val="00484BB6"/>
    <w:rsid w:val="00486A1A"/>
    <w:rsid w:val="00493AD8"/>
    <w:rsid w:val="004A12A1"/>
    <w:rsid w:val="004A1DE6"/>
    <w:rsid w:val="004A5F60"/>
    <w:rsid w:val="004B2BB3"/>
    <w:rsid w:val="004D0121"/>
    <w:rsid w:val="004D535D"/>
    <w:rsid w:val="004E1CF9"/>
    <w:rsid w:val="004E6495"/>
    <w:rsid w:val="004F5D37"/>
    <w:rsid w:val="004F7C61"/>
    <w:rsid w:val="00513F92"/>
    <w:rsid w:val="00520DE1"/>
    <w:rsid w:val="00531E75"/>
    <w:rsid w:val="00533EA8"/>
    <w:rsid w:val="00546C79"/>
    <w:rsid w:val="00556AAC"/>
    <w:rsid w:val="00565865"/>
    <w:rsid w:val="00567117"/>
    <w:rsid w:val="00570298"/>
    <w:rsid w:val="00583933"/>
    <w:rsid w:val="005842E3"/>
    <w:rsid w:val="0058586D"/>
    <w:rsid w:val="0059000C"/>
    <w:rsid w:val="00590670"/>
    <w:rsid w:val="005B0B89"/>
    <w:rsid w:val="005B325C"/>
    <w:rsid w:val="005C056F"/>
    <w:rsid w:val="005C0C6B"/>
    <w:rsid w:val="005C1424"/>
    <w:rsid w:val="005C47F8"/>
    <w:rsid w:val="005C59FC"/>
    <w:rsid w:val="005E6D38"/>
    <w:rsid w:val="005F02DE"/>
    <w:rsid w:val="005F173E"/>
    <w:rsid w:val="005F236B"/>
    <w:rsid w:val="00603DEA"/>
    <w:rsid w:val="00606C8F"/>
    <w:rsid w:val="0061304E"/>
    <w:rsid w:val="00616AF4"/>
    <w:rsid w:val="00617ABC"/>
    <w:rsid w:val="006314EE"/>
    <w:rsid w:val="006340CA"/>
    <w:rsid w:val="00642385"/>
    <w:rsid w:val="0064714B"/>
    <w:rsid w:val="00647BD1"/>
    <w:rsid w:val="00650654"/>
    <w:rsid w:val="006617BC"/>
    <w:rsid w:val="006631AF"/>
    <w:rsid w:val="00671A70"/>
    <w:rsid w:val="00674756"/>
    <w:rsid w:val="00675769"/>
    <w:rsid w:val="00677CA4"/>
    <w:rsid w:val="0068028B"/>
    <w:rsid w:val="00684B11"/>
    <w:rsid w:val="00685C8D"/>
    <w:rsid w:val="006A34F0"/>
    <w:rsid w:val="006B555B"/>
    <w:rsid w:val="006C7B29"/>
    <w:rsid w:val="006C7C7B"/>
    <w:rsid w:val="006D2DB3"/>
    <w:rsid w:val="006D3852"/>
    <w:rsid w:val="006D4004"/>
    <w:rsid w:val="006E2518"/>
    <w:rsid w:val="006E2DA4"/>
    <w:rsid w:val="006E3416"/>
    <w:rsid w:val="006E4122"/>
    <w:rsid w:val="006E4A72"/>
    <w:rsid w:val="006E5124"/>
    <w:rsid w:val="006E75B3"/>
    <w:rsid w:val="00706D23"/>
    <w:rsid w:val="007114AA"/>
    <w:rsid w:val="00711736"/>
    <w:rsid w:val="00716679"/>
    <w:rsid w:val="007224E4"/>
    <w:rsid w:val="00725AA8"/>
    <w:rsid w:val="00733736"/>
    <w:rsid w:val="00747F6C"/>
    <w:rsid w:val="0075128E"/>
    <w:rsid w:val="00773670"/>
    <w:rsid w:val="007740AD"/>
    <w:rsid w:val="007839D4"/>
    <w:rsid w:val="00786BEA"/>
    <w:rsid w:val="0078714C"/>
    <w:rsid w:val="00791DF1"/>
    <w:rsid w:val="007923CB"/>
    <w:rsid w:val="007948D7"/>
    <w:rsid w:val="007B4CBF"/>
    <w:rsid w:val="007C7A8D"/>
    <w:rsid w:val="007D3CC1"/>
    <w:rsid w:val="007D6BF0"/>
    <w:rsid w:val="007F14FF"/>
    <w:rsid w:val="007F32F7"/>
    <w:rsid w:val="007F3CF7"/>
    <w:rsid w:val="007F5966"/>
    <w:rsid w:val="007F6952"/>
    <w:rsid w:val="008032CC"/>
    <w:rsid w:val="00803DB8"/>
    <w:rsid w:val="00804463"/>
    <w:rsid w:val="008263F3"/>
    <w:rsid w:val="008460B5"/>
    <w:rsid w:val="00852665"/>
    <w:rsid w:val="0085475D"/>
    <w:rsid w:val="0085765F"/>
    <w:rsid w:val="0086388B"/>
    <w:rsid w:val="00865465"/>
    <w:rsid w:val="0086780F"/>
    <w:rsid w:val="0087649B"/>
    <w:rsid w:val="008804BE"/>
    <w:rsid w:val="00883004"/>
    <w:rsid w:val="008845AE"/>
    <w:rsid w:val="008865E2"/>
    <w:rsid w:val="00887401"/>
    <w:rsid w:val="008A0DD4"/>
    <w:rsid w:val="008A21D3"/>
    <w:rsid w:val="008A347A"/>
    <w:rsid w:val="008B1DBE"/>
    <w:rsid w:val="008C06DE"/>
    <w:rsid w:val="008D025C"/>
    <w:rsid w:val="008D515B"/>
    <w:rsid w:val="008E5FC5"/>
    <w:rsid w:val="008F00B0"/>
    <w:rsid w:val="0090222C"/>
    <w:rsid w:val="009026D3"/>
    <w:rsid w:val="009106A4"/>
    <w:rsid w:val="0091362E"/>
    <w:rsid w:val="00920BC4"/>
    <w:rsid w:val="0092265A"/>
    <w:rsid w:val="00925852"/>
    <w:rsid w:val="00931928"/>
    <w:rsid w:val="0095303D"/>
    <w:rsid w:val="00954FEB"/>
    <w:rsid w:val="00960727"/>
    <w:rsid w:val="00967C07"/>
    <w:rsid w:val="009711E6"/>
    <w:rsid w:val="00984A5D"/>
    <w:rsid w:val="00987DF3"/>
    <w:rsid w:val="00990BDD"/>
    <w:rsid w:val="0099504E"/>
    <w:rsid w:val="009A4EB9"/>
    <w:rsid w:val="009A6153"/>
    <w:rsid w:val="009A6B3D"/>
    <w:rsid w:val="009A6C64"/>
    <w:rsid w:val="009B68E2"/>
    <w:rsid w:val="009C2CCF"/>
    <w:rsid w:val="009C6E57"/>
    <w:rsid w:val="009C7BAC"/>
    <w:rsid w:val="009D1812"/>
    <w:rsid w:val="009D4A1E"/>
    <w:rsid w:val="009D74ED"/>
    <w:rsid w:val="009E0659"/>
    <w:rsid w:val="009E4403"/>
    <w:rsid w:val="009E5081"/>
    <w:rsid w:val="009E5757"/>
    <w:rsid w:val="009F1EBB"/>
    <w:rsid w:val="009F33B2"/>
    <w:rsid w:val="009F7599"/>
    <w:rsid w:val="00A00451"/>
    <w:rsid w:val="00A06240"/>
    <w:rsid w:val="00A1333A"/>
    <w:rsid w:val="00A177B1"/>
    <w:rsid w:val="00A301FC"/>
    <w:rsid w:val="00A3348C"/>
    <w:rsid w:val="00A33769"/>
    <w:rsid w:val="00A33CA1"/>
    <w:rsid w:val="00A370DB"/>
    <w:rsid w:val="00A42739"/>
    <w:rsid w:val="00A50E1B"/>
    <w:rsid w:val="00A53F38"/>
    <w:rsid w:val="00A74D77"/>
    <w:rsid w:val="00A813E8"/>
    <w:rsid w:val="00A83928"/>
    <w:rsid w:val="00A8551A"/>
    <w:rsid w:val="00A91BD6"/>
    <w:rsid w:val="00A92D66"/>
    <w:rsid w:val="00A95C54"/>
    <w:rsid w:val="00A979ED"/>
    <w:rsid w:val="00AB49B3"/>
    <w:rsid w:val="00AB5C0C"/>
    <w:rsid w:val="00AB5EE2"/>
    <w:rsid w:val="00AB69B1"/>
    <w:rsid w:val="00AE0660"/>
    <w:rsid w:val="00AE0789"/>
    <w:rsid w:val="00AE478A"/>
    <w:rsid w:val="00AE668F"/>
    <w:rsid w:val="00AE6AEE"/>
    <w:rsid w:val="00AE76FA"/>
    <w:rsid w:val="00AF3566"/>
    <w:rsid w:val="00AF3C0B"/>
    <w:rsid w:val="00B059BF"/>
    <w:rsid w:val="00B11839"/>
    <w:rsid w:val="00B348F9"/>
    <w:rsid w:val="00B453A3"/>
    <w:rsid w:val="00B51D4A"/>
    <w:rsid w:val="00B523E5"/>
    <w:rsid w:val="00B60E5A"/>
    <w:rsid w:val="00B70355"/>
    <w:rsid w:val="00B71528"/>
    <w:rsid w:val="00B755F3"/>
    <w:rsid w:val="00B7790E"/>
    <w:rsid w:val="00B8017A"/>
    <w:rsid w:val="00B8132E"/>
    <w:rsid w:val="00B96C5B"/>
    <w:rsid w:val="00BA0DDB"/>
    <w:rsid w:val="00BA14CB"/>
    <w:rsid w:val="00BA1AAF"/>
    <w:rsid w:val="00BA3BF4"/>
    <w:rsid w:val="00BA7EB8"/>
    <w:rsid w:val="00BB13BC"/>
    <w:rsid w:val="00BC1279"/>
    <w:rsid w:val="00BC5909"/>
    <w:rsid w:val="00BD1D88"/>
    <w:rsid w:val="00BE2497"/>
    <w:rsid w:val="00BE40C0"/>
    <w:rsid w:val="00BE6403"/>
    <w:rsid w:val="00BE7683"/>
    <w:rsid w:val="00BF429C"/>
    <w:rsid w:val="00C002CD"/>
    <w:rsid w:val="00C035B2"/>
    <w:rsid w:val="00C079F3"/>
    <w:rsid w:val="00C11AD8"/>
    <w:rsid w:val="00C15377"/>
    <w:rsid w:val="00C21A07"/>
    <w:rsid w:val="00C223D7"/>
    <w:rsid w:val="00C23435"/>
    <w:rsid w:val="00C23E6F"/>
    <w:rsid w:val="00C2606E"/>
    <w:rsid w:val="00C26A19"/>
    <w:rsid w:val="00C31E4F"/>
    <w:rsid w:val="00C32F6C"/>
    <w:rsid w:val="00C3339E"/>
    <w:rsid w:val="00C439AC"/>
    <w:rsid w:val="00C5135C"/>
    <w:rsid w:val="00C52FBB"/>
    <w:rsid w:val="00C53F1F"/>
    <w:rsid w:val="00C57F59"/>
    <w:rsid w:val="00C60EA7"/>
    <w:rsid w:val="00C6424D"/>
    <w:rsid w:val="00C715F9"/>
    <w:rsid w:val="00C842E2"/>
    <w:rsid w:val="00C860A2"/>
    <w:rsid w:val="00C957D9"/>
    <w:rsid w:val="00C9731C"/>
    <w:rsid w:val="00CA3305"/>
    <w:rsid w:val="00CC2450"/>
    <w:rsid w:val="00CC28F2"/>
    <w:rsid w:val="00CC3C04"/>
    <w:rsid w:val="00CC4849"/>
    <w:rsid w:val="00CC4D11"/>
    <w:rsid w:val="00CC4F9E"/>
    <w:rsid w:val="00CC6B23"/>
    <w:rsid w:val="00CC75E8"/>
    <w:rsid w:val="00CD2926"/>
    <w:rsid w:val="00CD4657"/>
    <w:rsid w:val="00CE2B5A"/>
    <w:rsid w:val="00CE3687"/>
    <w:rsid w:val="00CF5A22"/>
    <w:rsid w:val="00D0203C"/>
    <w:rsid w:val="00D035AF"/>
    <w:rsid w:val="00D05981"/>
    <w:rsid w:val="00D10101"/>
    <w:rsid w:val="00D112D1"/>
    <w:rsid w:val="00D1142F"/>
    <w:rsid w:val="00D119B2"/>
    <w:rsid w:val="00D157E4"/>
    <w:rsid w:val="00D158B9"/>
    <w:rsid w:val="00D170AE"/>
    <w:rsid w:val="00D1731B"/>
    <w:rsid w:val="00D21E2F"/>
    <w:rsid w:val="00D277FE"/>
    <w:rsid w:val="00D27C7B"/>
    <w:rsid w:val="00D27FB7"/>
    <w:rsid w:val="00D328ED"/>
    <w:rsid w:val="00D346D5"/>
    <w:rsid w:val="00D34DC9"/>
    <w:rsid w:val="00D45580"/>
    <w:rsid w:val="00D468AB"/>
    <w:rsid w:val="00D51F7A"/>
    <w:rsid w:val="00D561F2"/>
    <w:rsid w:val="00D63CE9"/>
    <w:rsid w:val="00D710F5"/>
    <w:rsid w:val="00D71D50"/>
    <w:rsid w:val="00D80339"/>
    <w:rsid w:val="00D80662"/>
    <w:rsid w:val="00D91BED"/>
    <w:rsid w:val="00D91C4E"/>
    <w:rsid w:val="00D9258F"/>
    <w:rsid w:val="00D95548"/>
    <w:rsid w:val="00D97B4B"/>
    <w:rsid w:val="00D97F6A"/>
    <w:rsid w:val="00DA0EE6"/>
    <w:rsid w:val="00DA5ADB"/>
    <w:rsid w:val="00DA6D59"/>
    <w:rsid w:val="00DB2281"/>
    <w:rsid w:val="00DC2661"/>
    <w:rsid w:val="00DC3EFE"/>
    <w:rsid w:val="00DC4918"/>
    <w:rsid w:val="00DD33A6"/>
    <w:rsid w:val="00DD3553"/>
    <w:rsid w:val="00DE2F49"/>
    <w:rsid w:val="00DF1C89"/>
    <w:rsid w:val="00DF2885"/>
    <w:rsid w:val="00DF329A"/>
    <w:rsid w:val="00E05BA5"/>
    <w:rsid w:val="00E17B19"/>
    <w:rsid w:val="00E30B15"/>
    <w:rsid w:val="00E331D0"/>
    <w:rsid w:val="00E334FF"/>
    <w:rsid w:val="00E33FD9"/>
    <w:rsid w:val="00E3742F"/>
    <w:rsid w:val="00E41EAD"/>
    <w:rsid w:val="00E41F3A"/>
    <w:rsid w:val="00E433AF"/>
    <w:rsid w:val="00E46CB7"/>
    <w:rsid w:val="00E54043"/>
    <w:rsid w:val="00E67E64"/>
    <w:rsid w:val="00E75F32"/>
    <w:rsid w:val="00E8136B"/>
    <w:rsid w:val="00E96603"/>
    <w:rsid w:val="00E968BB"/>
    <w:rsid w:val="00EA51C9"/>
    <w:rsid w:val="00EB4BBD"/>
    <w:rsid w:val="00EE6DA0"/>
    <w:rsid w:val="00EF2234"/>
    <w:rsid w:val="00EF2E0C"/>
    <w:rsid w:val="00F02D6E"/>
    <w:rsid w:val="00F137EB"/>
    <w:rsid w:val="00F13B8D"/>
    <w:rsid w:val="00F16841"/>
    <w:rsid w:val="00F230A1"/>
    <w:rsid w:val="00F32941"/>
    <w:rsid w:val="00F42F33"/>
    <w:rsid w:val="00F5018D"/>
    <w:rsid w:val="00F559F5"/>
    <w:rsid w:val="00F6503F"/>
    <w:rsid w:val="00F76F68"/>
    <w:rsid w:val="00F9223E"/>
    <w:rsid w:val="00F9507F"/>
    <w:rsid w:val="00F97F46"/>
    <w:rsid w:val="00FA2C8F"/>
    <w:rsid w:val="00FA7399"/>
    <w:rsid w:val="00FB058E"/>
    <w:rsid w:val="00FB4294"/>
    <w:rsid w:val="00FB7FA3"/>
    <w:rsid w:val="00FC25D6"/>
    <w:rsid w:val="00FC5132"/>
    <w:rsid w:val="00FD491E"/>
    <w:rsid w:val="00FE44E0"/>
    <w:rsid w:val="00FF24D2"/>
    <w:rsid w:val="00FF2F17"/>
    <w:rsid w:val="00FF5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87"/>
  </w:style>
  <w:style w:type="paragraph" w:styleId="1">
    <w:name w:val="heading 1"/>
    <w:basedOn w:val="a"/>
    <w:next w:val="a"/>
    <w:qFormat/>
    <w:rsid w:val="00CE3687"/>
    <w:pPr>
      <w:keepNext/>
      <w:outlineLvl w:val="0"/>
    </w:pPr>
    <w:rPr>
      <w:sz w:val="32"/>
    </w:rPr>
  </w:style>
  <w:style w:type="paragraph" w:styleId="2">
    <w:name w:val="heading 2"/>
    <w:basedOn w:val="a"/>
    <w:next w:val="a"/>
    <w:qFormat/>
    <w:rsid w:val="00CE3687"/>
    <w:pPr>
      <w:keepNext/>
      <w:jc w:val="center"/>
      <w:outlineLvl w:val="1"/>
    </w:pPr>
    <w:rPr>
      <w:b/>
      <w:sz w:val="40"/>
    </w:rPr>
  </w:style>
  <w:style w:type="paragraph" w:styleId="3">
    <w:name w:val="heading 3"/>
    <w:basedOn w:val="a"/>
    <w:next w:val="a"/>
    <w:qFormat/>
    <w:rsid w:val="00CE3687"/>
    <w:pPr>
      <w:keepNext/>
      <w:jc w:val="both"/>
      <w:outlineLvl w:val="2"/>
    </w:pPr>
    <w:rPr>
      <w:sz w:val="26"/>
    </w:rPr>
  </w:style>
  <w:style w:type="paragraph" w:styleId="4">
    <w:name w:val="heading 4"/>
    <w:basedOn w:val="a"/>
    <w:next w:val="a"/>
    <w:qFormat/>
    <w:rsid w:val="00CE3687"/>
    <w:pPr>
      <w:keepNext/>
      <w:outlineLvl w:val="3"/>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E3687"/>
    <w:pPr>
      <w:ind w:firstLine="720"/>
      <w:jc w:val="both"/>
    </w:pPr>
    <w:rPr>
      <w:sz w:val="28"/>
    </w:rPr>
  </w:style>
  <w:style w:type="character" w:customStyle="1" w:styleId="40">
    <w:name w:val="Основной текст (4)"/>
    <w:rsid w:val="00DD3553"/>
    <w:rPr>
      <w:color w:val="000000"/>
      <w:spacing w:val="0"/>
      <w:w w:val="100"/>
      <w:position w:val="0"/>
      <w:sz w:val="28"/>
      <w:szCs w:val="28"/>
      <w:lang w:val="ru-RU" w:eastAsia="ru-RU" w:bidi="ar-SA"/>
    </w:rPr>
  </w:style>
  <w:style w:type="paragraph" w:customStyle="1" w:styleId="ConsPlusNormal">
    <w:name w:val="ConsPlusNormal"/>
    <w:link w:val="ConsPlusNormal0"/>
    <w:rsid w:val="00D91BED"/>
    <w:pPr>
      <w:widowControl w:val="0"/>
      <w:autoSpaceDE w:val="0"/>
      <w:autoSpaceDN w:val="0"/>
    </w:pPr>
    <w:rPr>
      <w:sz w:val="28"/>
    </w:rPr>
  </w:style>
  <w:style w:type="character" w:customStyle="1" w:styleId="ConsPlusNormal0">
    <w:name w:val="ConsPlusNormal Знак"/>
    <w:link w:val="ConsPlusNormal"/>
    <w:uiPriority w:val="99"/>
    <w:locked/>
    <w:rsid w:val="00D91BED"/>
    <w:rPr>
      <w:sz w:val="28"/>
      <w:lang w:bidi="ar-SA"/>
    </w:rPr>
  </w:style>
  <w:style w:type="character" w:customStyle="1" w:styleId="20">
    <w:name w:val="Основной текст (2)"/>
    <w:rsid w:val="00D91BED"/>
    <w:rPr>
      <w:color w:val="000000"/>
      <w:spacing w:val="0"/>
      <w:w w:val="100"/>
      <w:position w:val="0"/>
      <w:sz w:val="24"/>
      <w:szCs w:val="24"/>
      <w:lang w:val="ru-RU" w:eastAsia="ru-RU" w:bidi="ar-SA"/>
    </w:rPr>
  </w:style>
  <w:style w:type="paragraph" w:styleId="a4">
    <w:name w:val="Normal (Web)"/>
    <w:basedOn w:val="a"/>
    <w:uiPriority w:val="99"/>
    <w:semiHidden/>
    <w:unhideWhenUsed/>
    <w:rsid w:val="00AB69B1"/>
    <w:pPr>
      <w:spacing w:before="100" w:beforeAutospacing="1" w:after="100" w:afterAutospacing="1"/>
    </w:pPr>
    <w:rPr>
      <w:sz w:val="24"/>
      <w:szCs w:val="24"/>
    </w:rPr>
  </w:style>
  <w:style w:type="character" w:styleId="a5">
    <w:name w:val="Hyperlink"/>
    <w:basedOn w:val="a0"/>
    <w:uiPriority w:val="99"/>
    <w:unhideWhenUsed/>
    <w:rsid w:val="00C26A19"/>
    <w:rPr>
      <w:color w:val="0000FF"/>
      <w:u w:val="single"/>
    </w:rPr>
  </w:style>
  <w:style w:type="character" w:styleId="a6">
    <w:name w:val="FollowedHyperlink"/>
    <w:basedOn w:val="a0"/>
    <w:uiPriority w:val="99"/>
    <w:semiHidden/>
    <w:unhideWhenUsed/>
    <w:rsid w:val="007D6BF0"/>
    <w:rPr>
      <w:color w:val="800080" w:themeColor="followedHyperlink"/>
      <w:u w:val="single"/>
    </w:rPr>
  </w:style>
  <w:style w:type="paragraph" w:customStyle="1" w:styleId="formattext">
    <w:name w:val="formattext"/>
    <w:basedOn w:val="a"/>
    <w:rsid w:val="007D6BF0"/>
    <w:pPr>
      <w:spacing w:before="100" w:beforeAutospacing="1" w:after="100" w:afterAutospacing="1"/>
    </w:pPr>
    <w:rPr>
      <w:sz w:val="24"/>
      <w:szCs w:val="24"/>
    </w:rPr>
  </w:style>
  <w:style w:type="table" w:styleId="a7">
    <w:name w:val="Table Grid"/>
    <w:basedOn w:val="a1"/>
    <w:uiPriority w:val="39"/>
    <w:rsid w:val="009530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7"/>
    <w:uiPriority w:val="59"/>
    <w:rsid w:val="008A0DD4"/>
    <w:rPr>
      <w:rFonts w:eastAsia="SimSun" w:cs="Mangal"/>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Знак Знак Знак Знак"/>
    <w:basedOn w:val="a"/>
    <w:rsid w:val="001163A9"/>
    <w:pPr>
      <w:spacing w:line="240" w:lineRule="exact"/>
      <w:jc w:val="both"/>
    </w:pPr>
    <w:rPr>
      <w:sz w:val="24"/>
      <w:szCs w:val="24"/>
      <w:lang w:val="en-US" w:eastAsia="en-US"/>
    </w:rPr>
  </w:style>
  <w:style w:type="paragraph" w:styleId="a9">
    <w:name w:val="header"/>
    <w:basedOn w:val="a"/>
    <w:link w:val="aa"/>
    <w:uiPriority w:val="99"/>
    <w:unhideWhenUsed/>
    <w:rsid w:val="008865E2"/>
    <w:pPr>
      <w:tabs>
        <w:tab w:val="center" w:pos="4677"/>
        <w:tab w:val="right" w:pos="9355"/>
      </w:tabs>
    </w:pPr>
  </w:style>
  <w:style w:type="character" w:customStyle="1" w:styleId="aa">
    <w:name w:val="Верхний колонтитул Знак"/>
    <w:basedOn w:val="a0"/>
    <w:link w:val="a9"/>
    <w:uiPriority w:val="99"/>
    <w:rsid w:val="008865E2"/>
  </w:style>
  <w:style w:type="paragraph" w:styleId="ab">
    <w:name w:val="footer"/>
    <w:basedOn w:val="a"/>
    <w:link w:val="ac"/>
    <w:uiPriority w:val="99"/>
    <w:unhideWhenUsed/>
    <w:rsid w:val="008865E2"/>
    <w:pPr>
      <w:tabs>
        <w:tab w:val="center" w:pos="4677"/>
        <w:tab w:val="right" w:pos="9355"/>
      </w:tabs>
    </w:pPr>
  </w:style>
  <w:style w:type="character" w:customStyle="1" w:styleId="ac">
    <w:name w:val="Нижний колонтитул Знак"/>
    <w:basedOn w:val="a0"/>
    <w:link w:val="ab"/>
    <w:uiPriority w:val="99"/>
    <w:rsid w:val="008865E2"/>
  </w:style>
  <w:style w:type="character" w:customStyle="1" w:styleId="apple-converted-space">
    <w:name w:val="apple-converted-space"/>
    <w:basedOn w:val="a0"/>
    <w:rsid w:val="006314EE"/>
  </w:style>
  <w:style w:type="paragraph" w:styleId="ad">
    <w:name w:val="List Paragraph"/>
    <w:basedOn w:val="a"/>
    <w:uiPriority w:val="34"/>
    <w:qFormat/>
    <w:rsid w:val="005C056F"/>
    <w:pPr>
      <w:ind w:left="720"/>
      <w:contextualSpacing/>
    </w:pPr>
  </w:style>
  <w:style w:type="paragraph" w:styleId="ae">
    <w:name w:val="Balloon Text"/>
    <w:basedOn w:val="a"/>
    <w:link w:val="af"/>
    <w:uiPriority w:val="99"/>
    <w:semiHidden/>
    <w:unhideWhenUsed/>
    <w:rsid w:val="00A50E1B"/>
    <w:rPr>
      <w:rFonts w:ascii="Tahoma" w:hAnsi="Tahoma" w:cs="Tahoma"/>
      <w:sz w:val="16"/>
      <w:szCs w:val="16"/>
    </w:rPr>
  </w:style>
  <w:style w:type="character" w:customStyle="1" w:styleId="af">
    <w:name w:val="Текст выноски Знак"/>
    <w:basedOn w:val="a0"/>
    <w:link w:val="ae"/>
    <w:uiPriority w:val="99"/>
    <w:semiHidden/>
    <w:rsid w:val="00A50E1B"/>
    <w:rPr>
      <w:rFonts w:ascii="Tahoma" w:hAnsi="Tahoma" w:cs="Tahoma"/>
      <w:sz w:val="16"/>
      <w:szCs w:val="16"/>
    </w:rPr>
  </w:style>
  <w:style w:type="character" w:customStyle="1" w:styleId="af0">
    <w:name w:val="Гипертекстовая ссылка"/>
    <w:basedOn w:val="a0"/>
    <w:uiPriority w:val="99"/>
    <w:rsid w:val="0058586D"/>
    <w:rPr>
      <w:b/>
      <w:bCs/>
      <w:color w:val="106BBE"/>
    </w:rPr>
  </w:style>
  <w:style w:type="paragraph" w:customStyle="1" w:styleId="af1">
    <w:name w:val="Нормальный (таблица)"/>
    <w:basedOn w:val="a"/>
    <w:next w:val="a"/>
    <w:uiPriority w:val="99"/>
    <w:rsid w:val="0058586D"/>
    <w:pPr>
      <w:widowControl w:val="0"/>
      <w:autoSpaceDE w:val="0"/>
      <w:autoSpaceDN w:val="0"/>
      <w:adjustRightInd w:val="0"/>
      <w:jc w:val="both"/>
    </w:pPr>
    <w:rPr>
      <w:rFonts w:ascii="Times New Roman CYR" w:eastAsiaTheme="minorEastAsia" w:hAnsi="Times New Roman CYR" w:cs="Times New Roman CYR"/>
      <w:sz w:val="24"/>
      <w:szCs w:val="24"/>
    </w:rPr>
  </w:style>
  <w:style w:type="paragraph" w:styleId="af2">
    <w:name w:val="endnote text"/>
    <w:basedOn w:val="a"/>
    <w:link w:val="af3"/>
    <w:uiPriority w:val="99"/>
    <w:semiHidden/>
    <w:unhideWhenUsed/>
    <w:rsid w:val="007F6952"/>
  </w:style>
  <w:style w:type="character" w:customStyle="1" w:styleId="af3">
    <w:name w:val="Текст концевой сноски Знак"/>
    <w:basedOn w:val="a0"/>
    <w:link w:val="af2"/>
    <w:uiPriority w:val="99"/>
    <w:semiHidden/>
    <w:rsid w:val="007F6952"/>
  </w:style>
  <w:style w:type="character" w:styleId="af4">
    <w:name w:val="endnote reference"/>
    <w:basedOn w:val="a0"/>
    <w:uiPriority w:val="99"/>
    <w:semiHidden/>
    <w:unhideWhenUsed/>
    <w:rsid w:val="007F69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87"/>
  </w:style>
  <w:style w:type="paragraph" w:styleId="1">
    <w:name w:val="heading 1"/>
    <w:basedOn w:val="a"/>
    <w:next w:val="a"/>
    <w:qFormat/>
    <w:rsid w:val="00CE3687"/>
    <w:pPr>
      <w:keepNext/>
      <w:outlineLvl w:val="0"/>
    </w:pPr>
    <w:rPr>
      <w:sz w:val="32"/>
    </w:rPr>
  </w:style>
  <w:style w:type="paragraph" w:styleId="2">
    <w:name w:val="heading 2"/>
    <w:basedOn w:val="a"/>
    <w:next w:val="a"/>
    <w:qFormat/>
    <w:rsid w:val="00CE3687"/>
    <w:pPr>
      <w:keepNext/>
      <w:jc w:val="center"/>
      <w:outlineLvl w:val="1"/>
    </w:pPr>
    <w:rPr>
      <w:b/>
      <w:sz w:val="40"/>
    </w:rPr>
  </w:style>
  <w:style w:type="paragraph" w:styleId="3">
    <w:name w:val="heading 3"/>
    <w:basedOn w:val="a"/>
    <w:next w:val="a"/>
    <w:qFormat/>
    <w:rsid w:val="00CE3687"/>
    <w:pPr>
      <w:keepNext/>
      <w:jc w:val="both"/>
      <w:outlineLvl w:val="2"/>
    </w:pPr>
    <w:rPr>
      <w:sz w:val="26"/>
    </w:rPr>
  </w:style>
  <w:style w:type="paragraph" w:styleId="4">
    <w:name w:val="heading 4"/>
    <w:basedOn w:val="a"/>
    <w:next w:val="a"/>
    <w:qFormat/>
    <w:rsid w:val="00CE3687"/>
    <w:pPr>
      <w:keepNext/>
      <w:outlineLvl w:val="3"/>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E3687"/>
    <w:pPr>
      <w:ind w:firstLine="720"/>
      <w:jc w:val="both"/>
    </w:pPr>
    <w:rPr>
      <w:sz w:val="28"/>
    </w:rPr>
  </w:style>
  <w:style w:type="character" w:customStyle="1" w:styleId="40">
    <w:name w:val="Основной текст (4)"/>
    <w:rsid w:val="00DD3553"/>
    <w:rPr>
      <w:color w:val="000000"/>
      <w:spacing w:val="0"/>
      <w:w w:val="100"/>
      <w:position w:val="0"/>
      <w:sz w:val="28"/>
      <w:szCs w:val="28"/>
      <w:lang w:val="ru-RU" w:eastAsia="ru-RU" w:bidi="ar-SA"/>
    </w:rPr>
  </w:style>
  <w:style w:type="paragraph" w:customStyle="1" w:styleId="ConsPlusNormal">
    <w:name w:val="ConsPlusNormal"/>
    <w:link w:val="ConsPlusNormal0"/>
    <w:rsid w:val="00D91BED"/>
    <w:pPr>
      <w:widowControl w:val="0"/>
      <w:autoSpaceDE w:val="0"/>
      <w:autoSpaceDN w:val="0"/>
    </w:pPr>
    <w:rPr>
      <w:sz w:val="28"/>
    </w:rPr>
  </w:style>
  <w:style w:type="character" w:customStyle="1" w:styleId="ConsPlusNormal0">
    <w:name w:val="ConsPlusNormal Знак"/>
    <w:link w:val="ConsPlusNormal"/>
    <w:uiPriority w:val="99"/>
    <w:locked/>
    <w:rsid w:val="00D91BED"/>
    <w:rPr>
      <w:sz w:val="28"/>
      <w:lang w:bidi="ar-SA"/>
    </w:rPr>
  </w:style>
  <w:style w:type="character" w:customStyle="1" w:styleId="20">
    <w:name w:val="Основной текст (2)"/>
    <w:rsid w:val="00D91BED"/>
    <w:rPr>
      <w:color w:val="000000"/>
      <w:spacing w:val="0"/>
      <w:w w:val="100"/>
      <w:position w:val="0"/>
      <w:sz w:val="24"/>
      <w:szCs w:val="24"/>
      <w:lang w:val="ru-RU" w:eastAsia="ru-RU" w:bidi="ar-SA"/>
    </w:rPr>
  </w:style>
  <w:style w:type="paragraph" w:styleId="a4">
    <w:name w:val="Normal (Web)"/>
    <w:basedOn w:val="a"/>
    <w:uiPriority w:val="99"/>
    <w:semiHidden/>
    <w:unhideWhenUsed/>
    <w:rsid w:val="00AB69B1"/>
    <w:pPr>
      <w:spacing w:before="100" w:beforeAutospacing="1" w:after="100" w:afterAutospacing="1"/>
    </w:pPr>
    <w:rPr>
      <w:sz w:val="24"/>
      <w:szCs w:val="24"/>
    </w:rPr>
  </w:style>
  <w:style w:type="character" w:styleId="a5">
    <w:name w:val="Hyperlink"/>
    <w:basedOn w:val="a0"/>
    <w:uiPriority w:val="99"/>
    <w:unhideWhenUsed/>
    <w:rsid w:val="00C26A19"/>
    <w:rPr>
      <w:color w:val="0000FF"/>
      <w:u w:val="single"/>
    </w:rPr>
  </w:style>
  <w:style w:type="character" w:styleId="a6">
    <w:name w:val="FollowedHyperlink"/>
    <w:basedOn w:val="a0"/>
    <w:uiPriority w:val="99"/>
    <w:semiHidden/>
    <w:unhideWhenUsed/>
    <w:rsid w:val="007D6BF0"/>
    <w:rPr>
      <w:color w:val="800080" w:themeColor="followedHyperlink"/>
      <w:u w:val="single"/>
    </w:rPr>
  </w:style>
  <w:style w:type="paragraph" w:customStyle="1" w:styleId="formattext">
    <w:name w:val="formattext"/>
    <w:basedOn w:val="a"/>
    <w:rsid w:val="007D6BF0"/>
    <w:pPr>
      <w:spacing w:before="100" w:beforeAutospacing="1" w:after="100" w:afterAutospacing="1"/>
    </w:pPr>
    <w:rPr>
      <w:sz w:val="24"/>
      <w:szCs w:val="24"/>
    </w:rPr>
  </w:style>
  <w:style w:type="table" w:styleId="a7">
    <w:name w:val="Table Grid"/>
    <w:basedOn w:val="a1"/>
    <w:uiPriority w:val="39"/>
    <w:rsid w:val="009530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7"/>
    <w:uiPriority w:val="59"/>
    <w:rsid w:val="008A0DD4"/>
    <w:rPr>
      <w:rFonts w:eastAsia="SimSun" w:cs="Mangal"/>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Знак Знак Знак Знак"/>
    <w:basedOn w:val="a"/>
    <w:rsid w:val="001163A9"/>
    <w:pPr>
      <w:spacing w:line="240" w:lineRule="exact"/>
      <w:jc w:val="both"/>
    </w:pPr>
    <w:rPr>
      <w:sz w:val="24"/>
      <w:szCs w:val="24"/>
      <w:lang w:val="en-US" w:eastAsia="en-US"/>
    </w:rPr>
  </w:style>
  <w:style w:type="paragraph" w:styleId="a9">
    <w:name w:val="header"/>
    <w:basedOn w:val="a"/>
    <w:link w:val="aa"/>
    <w:uiPriority w:val="99"/>
    <w:unhideWhenUsed/>
    <w:rsid w:val="008865E2"/>
    <w:pPr>
      <w:tabs>
        <w:tab w:val="center" w:pos="4677"/>
        <w:tab w:val="right" w:pos="9355"/>
      </w:tabs>
    </w:pPr>
  </w:style>
  <w:style w:type="character" w:customStyle="1" w:styleId="aa">
    <w:name w:val="Верхний колонтитул Знак"/>
    <w:basedOn w:val="a0"/>
    <w:link w:val="a9"/>
    <w:uiPriority w:val="99"/>
    <w:rsid w:val="008865E2"/>
  </w:style>
  <w:style w:type="paragraph" w:styleId="ab">
    <w:name w:val="footer"/>
    <w:basedOn w:val="a"/>
    <w:link w:val="ac"/>
    <w:uiPriority w:val="99"/>
    <w:unhideWhenUsed/>
    <w:rsid w:val="008865E2"/>
    <w:pPr>
      <w:tabs>
        <w:tab w:val="center" w:pos="4677"/>
        <w:tab w:val="right" w:pos="9355"/>
      </w:tabs>
    </w:pPr>
  </w:style>
  <w:style w:type="character" w:customStyle="1" w:styleId="ac">
    <w:name w:val="Нижний колонтитул Знак"/>
    <w:basedOn w:val="a0"/>
    <w:link w:val="ab"/>
    <w:uiPriority w:val="99"/>
    <w:rsid w:val="008865E2"/>
  </w:style>
  <w:style w:type="character" w:customStyle="1" w:styleId="apple-converted-space">
    <w:name w:val="apple-converted-space"/>
    <w:basedOn w:val="a0"/>
    <w:rsid w:val="006314EE"/>
  </w:style>
  <w:style w:type="paragraph" w:styleId="ad">
    <w:name w:val="List Paragraph"/>
    <w:basedOn w:val="a"/>
    <w:uiPriority w:val="34"/>
    <w:qFormat/>
    <w:rsid w:val="005C056F"/>
    <w:pPr>
      <w:ind w:left="720"/>
      <w:contextualSpacing/>
    </w:pPr>
  </w:style>
  <w:style w:type="paragraph" w:styleId="ae">
    <w:name w:val="Balloon Text"/>
    <w:basedOn w:val="a"/>
    <w:link w:val="af"/>
    <w:uiPriority w:val="99"/>
    <w:semiHidden/>
    <w:unhideWhenUsed/>
    <w:rsid w:val="00A50E1B"/>
    <w:rPr>
      <w:rFonts w:ascii="Tahoma" w:hAnsi="Tahoma" w:cs="Tahoma"/>
      <w:sz w:val="16"/>
      <w:szCs w:val="16"/>
    </w:rPr>
  </w:style>
  <w:style w:type="character" w:customStyle="1" w:styleId="af">
    <w:name w:val="Текст выноски Знак"/>
    <w:basedOn w:val="a0"/>
    <w:link w:val="ae"/>
    <w:uiPriority w:val="99"/>
    <w:semiHidden/>
    <w:rsid w:val="00A50E1B"/>
    <w:rPr>
      <w:rFonts w:ascii="Tahoma" w:hAnsi="Tahoma" w:cs="Tahoma"/>
      <w:sz w:val="16"/>
      <w:szCs w:val="16"/>
    </w:rPr>
  </w:style>
  <w:style w:type="character" w:customStyle="1" w:styleId="af0">
    <w:name w:val="Гипертекстовая ссылка"/>
    <w:basedOn w:val="a0"/>
    <w:uiPriority w:val="99"/>
    <w:rsid w:val="0058586D"/>
    <w:rPr>
      <w:b/>
      <w:bCs/>
      <w:color w:val="106BBE"/>
    </w:rPr>
  </w:style>
  <w:style w:type="paragraph" w:customStyle="1" w:styleId="af1">
    <w:name w:val="Нормальный (таблица)"/>
    <w:basedOn w:val="a"/>
    <w:next w:val="a"/>
    <w:uiPriority w:val="99"/>
    <w:rsid w:val="0058586D"/>
    <w:pPr>
      <w:widowControl w:val="0"/>
      <w:autoSpaceDE w:val="0"/>
      <w:autoSpaceDN w:val="0"/>
      <w:adjustRightInd w:val="0"/>
      <w:jc w:val="both"/>
    </w:pPr>
    <w:rPr>
      <w:rFonts w:ascii="Times New Roman CYR" w:eastAsiaTheme="minorEastAsia" w:hAnsi="Times New Roman CYR" w:cs="Times New Roman CYR"/>
      <w:sz w:val="24"/>
      <w:szCs w:val="24"/>
    </w:rPr>
  </w:style>
  <w:style w:type="paragraph" w:styleId="af2">
    <w:name w:val="endnote text"/>
    <w:basedOn w:val="a"/>
    <w:link w:val="af3"/>
    <w:uiPriority w:val="99"/>
    <w:semiHidden/>
    <w:unhideWhenUsed/>
    <w:rsid w:val="007F6952"/>
  </w:style>
  <w:style w:type="character" w:customStyle="1" w:styleId="af3">
    <w:name w:val="Текст концевой сноски Знак"/>
    <w:basedOn w:val="a0"/>
    <w:link w:val="af2"/>
    <w:uiPriority w:val="99"/>
    <w:semiHidden/>
    <w:rsid w:val="007F6952"/>
  </w:style>
  <w:style w:type="character" w:styleId="af4">
    <w:name w:val="endnote reference"/>
    <w:basedOn w:val="a0"/>
    <w:uiPriority w:val="99"/>
    <w:semiHidden/>
    <w:unhideWhenUsed/>
    <w:rsid w:val="007F6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9446">
      <w:bodyDiv w:val="1"/>
      <w:marLeft w:val="0"/>
      <w:marRight w:val="0"/>
      <w:marTop w:val="0"/>
      <w:marBottom w:val="0"/>
      <w:divBdr>
        <w:top w:val="none" w:sz="0" w:space="0" w:color="auto"/>
        <w:left w:val="none" w:sz="0" w:space="0" w:color="auto"/>
        <w:bottom w:val="none" w:sz="0" w:space="0" w:color="auto"/>
        <w:right w:val="none" w:sz="0" w:space="0" w:color="auto"/>
      </w:divBdr>
    </w:div>
    <w:div w:id="553658836">
      <w:bodyDiv w:val="1"/>
      <w:marLeft w:val="0"/>
      <w:marRight w:val="0"/>
      <w:marTop w:val="0"/>
      <w:marBottom w:val="0"/>
      <w:divBdr>
        <w:top w:val="none" w:sz="0" w:space="0" w:color="auto"/>
        <w:left w:val="none" w:sz="0" w:space="0" w:color="auto"/>
        <w:bottom w:val="none" w:sz="0" w:space="0" w:color="auto"/>
        <w:right w:val="none" w:sz="0" w:space="0" w:color="auto"/>
      </w:divBdr>
    </w:div>
    <w:div w:id="557593519">
      <w:bodyDiv w:val="1"/>
      <w:marLeft w:val="0"/>
      <w:marRight w:val="0"/>
      <w:marTop w:val="0"/>
      <w:marBottom w:val="0"/>
      <w:divBdr>
        <w:top w:val="none" w:sz="0" w:space="0" w:color="auto"/>
        <w:left w:val="none" w:sz="0" w:space="0" w:color="auto"/>
        <w:bottom w:val="none" w:sz="0" w:space="0" w:color="auto"/>
        <w:right w:val="none" w:sz="0" w:space="0" w:color="auto"/>
      </w:divBdr>
    </w:div>
    <w:div w:id="695809005">
      <w:bodyDiv w:val="1"/>
      <w:marLeft w:val="0"/>
      <w:marRight w:val="0"/>
      <w:marTop w:val="0"/>
      <w:marBottom w:val="0"/>
      <w:divBdr>
        <w:top w:val="none" w:sz="0" w:space="0" w:color="auto"/>
        <w:left w:val="none" w:sz="0" w:space="0" w:color="auto"/>
        <w:bottom w:val="none" w:sz="0" w:space="0" w:color="auto"/>
        <w:right w:val="none" w:sz="0" w:space="0" w:color="auto"/>
      </w:divBdr>
    </w:div>
    <w:div w:id="1173034426">
      <w:bodyDiv w:val="1"/>
      <w:marLeft w:val="0"/>
      <w:marRight w:val="0"/>
      <w:marTop w:val="0"/>
      <w:marBottom w:val="0"/>
      <w:divBdr>
        <w:top w:val="none" w:sz="0" w:space="0" w:color="auto"/>
        <w:left w:val="none" w:sz="0" w:space="0" w:color="auto"/>
        <w:bottom w:val="none" w:sz="0" w:space="0" w:color="auto"/>
        <w:right w:val="none" w:sz="0" w:space="0" w:color="auto"/>
      </w:divBdr>
    </w:div>
    <w:div w:id="1189028994">
      <w:bodyDiv w:val="1"/>
      <w:marLeft w:val="0"/>
      <w:marRight w:val="0"/>
      <w:marTop w:val="0"/>
      <w:marBottom w:val="0"/>
      <w:divBdr>
        <w:top w:val="none" w:sz="0" w:space="0" w:color="auto"/>
        <w:left w:val="none" w:sz="0" w:space="0" w:color="auto"/>
        <w:bottom w:val="none" w:sz="0" w:space="0" w:color="auto"/>
        <w:right w:val="none" w:sz="0" w:space="0" w:color="auto"/>
      </w:divBdr>
    </w:div>
    <w:div w:id="1236624412">
      <w:bodyDiv w:val="1"/>
      <w:marLeft w:val="0"/>
      <w:marRight w:val="0"/>
      <w:marTop w:val="0"/>
      <w:marBottom w:val="0"/>
      <w:divBdr>
        <w:top w:val="none" w:sz="0" w:space="0" w:color="auto"/>
        <w:left w:val="none" w:sz="0" w:space="0" w:color="auto"/>
        <w:bottom w:val="none" w:sz="0" w:space="0" w:color="auto"/>
        <w:right w:val="none" w:sz="0" w:space="0" w:color="auto"/>
      </w:divBdr>
    </w:div>
    <w:div w:id="1279220004">
      <w:bodyDiv w:val="1"/>
      <w:marLeft w:val="0"/>
      <w:marRight w:val="0"/>
      <w:marTop w:val="0"/>
      <w:marBottom w:val="0"/>
      <w:divBdr>
        <w:top w:val="none" w:sz="0" w:space="0" w:color="auto"/>
        <w:left w:val="none" w:sz="0" w:space="0" w:color="auto"/>
        <w:bottom w:val="none" w:sz="0" w:space="0" w:color="auto"/>
        <w:right w:val="none" w:sz="0" w:space="0" w:color="auto"/>
      </w:divBdr>
    </w:div>
    <w:div w:id="1324553459">
      <w:bodyDiv w:val="1"/>
      <w:marLeft w:val="0"/>
      <w:marRight w:val="0"/>
      <w:marTop w:val="0"/>
      <w:marBottom w:val="0"/>
      <w:divBdr>
        <w:top w:val="none" w:sz="0" w:space="0" w:color="auto"/>
        <w:left w:val="none" w:sz="0" w:space="0" w:color="auto"/>
        <w:bottom w:val="none" w:sz="0" w:space="0" w:color="auto"/>
        <w:right w:val="none" w:sz="0" w:space="0" w:color="auto"/>
      </w:divBdr>
    </w:div>
    <w:div w:id="17225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k.ru/region/control/documents/document-5186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mtorg.kursk.ru/page-160209/?ysclid=m53oqagru5831334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mtorg.kursk.ru/page-160209/?ysclid=m53oqagru5831334333" TargetMode="External"/><Relationship Id="rId5" Type="http://schemas.openxmlformats.org/officeDocument/2006/relationships/webSettings" Target="webSettings.xml"/><Relationship Id="rId10" Type="http://schemas.openxmlformats.org/officeDocument/2006/relationships/hyperlink" Target="https://kursk.ru/region/control/documents/document-51862/" TargetMode="External"/><Relationship Id="rId4" Type="http://schemas.openxmlformats.org/officeDocument/2006/relationships/settings" Target="settings.xml"/><Relationship Id="rId9" Type="http://schemas.openxmlformats.org/officeDocument/2006/relationships/hyperlink" Target="https://adm2.rkursk.ru/residents/page-171458/?ysclid=m515vqy17n1895256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11</Pages>
  <Words>3595</Words>
  <Characters>33332</Characters>
  <Application>Microsoft Office Word</Application>
  <DocSecurity>0</DocSecurity>
  <Lines>277</Lines>
  <Paragraphs>73</Paragraphs>
  <ScaleCrop>false</ScaleCrop>
  <HeadingPairs>
    <vt:vector size="2" baseType="variant">
      <vt:variant>
        <vt:lpstr>Название</vt:lpstr>
      </vt:variant>
      <vt:variant>
        <vt:i4>1</vt:i4>
      </vt:variant>
    </vt:vector>
  </HeadingPairs>
  <TitlesOfParts>
    <vt:vector size="1" baseType="lpstr">
      <vt:lpstr>Администрация Курской области</vt:lpstr>
    </vt:vector>
  </TitlesOfParts>
  <Company>Лицензионная Палата</Company>
  <LinksUpToDate>false</LinksUpToDate>
  <CharactersWithSpaces>36854</CharactersWithSpaces>
  <SharedDoc>false</SharedDoc>
  <HLinks>
    <vt:vector size="54" baseType="variant">
      <vt:variant>
        <vt:i4>6750323</vt:i4>
      </vt:variant>
      <vt:variant>
        <vt:i4>36</vt:i4>
      </vt:variant>
      <vt:variant>
        <vt:i4>0</vt:i4>
      </vt:variant>
      <vt:variant>
        <vt:i4>5</vt:i4>
      </vt:variant>
      <vt:variant>
        <vt:lpwstr>http://docs.cntd.ru/document/902135756</vt:lpwstr>
      </vt:variant>
      <vt:variant>
        <vt:lpwstr/>
      </vt:variant>
      <vt:variant>
        <vt:i4>6750323</vt:i4>
      </vt:variant>
      <vt:variant>
        <vt:i4>33</vt:i4>
      </vt:variant>
      <vt:variant>
        <vt:i4>0</vt:i4>
      </vt:variant>
      <vt:variant>
        <vt:i4>5</vt:i4>
      </vt:variant>
      <vt:variant>
        <vt:lpwstr>http://docs.cntd.ru/document/902135756</vt:lpwstr>
      </vt:variant>
      <vt:variant>
        <vt:lpwstr/>
      </vt:variant>
      <vt:variant>
        <vt:i4>2359302</vt:i4>
      </vt:variant>
      <vt:variant>
        <vt:i4>30</vt:i4>
      </vt:variant>
      <vt:variant>
        <vt:i4>0</vt:i4>
      </vt:variant>
      <vt:variant>
        <vt:i4>5</vt:i4>
      </vt:variant>
      <vt:variant>
        <vt:lpwstr>https://adm.rkursk.ru/index.php?id=473&amp;mat_id=85796</vt:lpwstr>
      </vt:variant>
      <vt:variant>
        <vt:lpwstr/>
      </vt:variant>
      <vt:variant>
        <vt:i4>3538974</vt:i4>
      </vt:variant>
      <vt:variant>
        <vt:i4>27</vt:i4>
      </vt:variant>
      <vt:variant>
        <vt:i4>0</vt:i4>
      </vt:variant>
      <vt:variant>
        <vt:i4>5</vt:i4>
      </vt:variant>
      <vt:variant>
        <vt:lpwstr>https://adm.rkursk.ru/index.php?id=72&amp;mat_id=87964&amp;page=2</vt:lpwstr>
      </vt:variant>
      <vt:variant>
        <vt:lpwstr/>
      </vt:variant>
      <vt:variant>
        <vt:i4>5308466</vt:i4>
      </vt:variant>
      <vt:variant>
        <vt:i4>24</vt:i4>
      </vt:variant>
      <vt:variant>
        <vt:i4>0</vt:i4>
      </vt:variant>
      <vt:variant>
        <vt:i4>5</vt:i4>
      </vt:variant>
      <vt:variant>
        <vt:lpwstr>http://adm.rkursk.ru/index.php?id=473&amp;mat_id=74165</vt:lpwstr>
      </vt:variant>
      <vt:variant>
        <vt:lpwstr/>
      </vt:variant>
      <vt:variant>
        <vt:i4>2359302</vt:i4>
      </vt:variant>
      <vt:variant>
        <vt:i4>9</vt:i4>
      </vt:variant>
      <vt:variant>
        <vt:i4>0</vt:i4>
      </vt:variant>
      <vt:variant>
        <vt:i4>5</vt:i4>
      </vt:variant>
      <vt:variant>
        <vt:lpwstr>https://adm.rkursk.ru/index.php?id=473&amp;mat_id=85793</vt:lpwstr>
      </vt:variant>
      <vt:variant>
        <vt:lpwstr/>
      </vt:variant>
      <vt:variant>
        <vt:i4>7209077</vt:i4>
      </vt:variant>
      <vt:variant>
        <vt:i4>6</vt:i4>
      </vt:variant>
      <vt:variant>
        <vt:i4>0</vt:i4>
      </vt:variant>
      <vt:variant>
        <vt:i4>5</vt:i4>
      </vt:variant>
      <vt:variant>
        <vt:lpwstr>https://adm.rkursk.ru/index.php?id=478</vt:lpwstr>
      </vt:variant>
      <vt:variant>
        <vt:lpwstr/>
      </vt:variant>
      <vt:variant>
        <vt:i4>3538974</vt:i4>
      </vt:variant>
      <vt:variant>
        <vt:i4>3</vt:i4>
      </vt:variant>
      <vt:variant>
        <vt:i4>0</vt:i4>
      </vt:variant>
      <vt:variant>
        <vt:i4>5</vt:i4>
      </vt:variant>
      <vt:variant>
        <vt:lpwstr>https://adm.rkursk.ru/index.php?id=72&amp;mat_id=87964&amp;page=2</vt:lpwstr>
      </vt:variant>
      <vt:variant>
        <vt:lpwstr/>
      </vt:variant>
      <vt:variant>
        <vt:i4>2686991</vt:i4>
      </vt:variant>
      <vt:variant>
        <vt:i4>0</vt:i4>
      </vt:variant>
      <vt:variant>
        <vt:i4>0</vt:i4>
      </vt:variant>
      <vt:variant>
        <vt:i4>5</vt:i4>
      </vt:variant>
      <vt:variant>
        <vt:lpwstr>https://adm.rkursk.ru/index.php?id=473&amp;mat_id=74157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Курской области</dc:title>
  <dc:creator>Alex</dc:creator>
  <cp:lastModifiedBy>nach-lic2</cp:lastModifiedBy>
  <cp:revision>18</cp:revision>
  <cp:lastPrinted>2026-02-04T07:42:00Z</cp:lastPrinted>
  <dcterms:created xsi:type="dcterms:W3CDTF">2022-12-09T12:51:00Z</dcterms:created>
  <dcterms:modified xsi:type="dcterms:W3CDTF">2026-02-04T07:42:00Z</dcterms:modified>
</cp:coreProperties>
</file>