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/>
        <w:jc w:val="left"/>
      </w:pPr>
    </w:p>
    <w:tbl>
      <w:tblPr>
        <w:tblStyle w:val="Style_1"/>
        <w:tblW w:type="auto" w:w="0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858"/>
        <w:gridCol w:w="7848"/>
      </w:tblGrid>
      <w:tr>
        <w:trPr>
          <w:trHeight w:hRule="atLeast" w:val="278"/>
        </w:trPr>
        <w:tc>
          <w:tcPr>
            <w:tcW w:type="dxa" w:w="15706"/>
            <w:gridSpan w:val="2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00000">
            <w:pPr>
              <w:widowControl w:val="1"/>
              <w:spacing w:after="0" w:before="0"/>
              <w:ind w:left="0" w:right="0"/>
              <w:jc w:val="right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</w:tr>
      <w:tr>
        <w:tc>
          <w:tcPr>
            <w:tcW w:type="dxa" w:w="785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84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</w:tr>
      <w:tr>
        <w:tc>
          <w:tcPr>
            <w:tcW w:type="dxa" w:w="15706"/>
            <w:gridSpan w:val="2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00000">
            <w:pPr>
              <w:widowControl w:val="1"/>
              <w:spacing w:after="0" w:before="0"/>
              <w:ind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strike w:val="0"/>
                <w:color w:val="000000"/>
                <w:sz w:val="24"/>
                <w:u w:val="none"/>
              </w:rPr>
              <w:t>П А С П О Р Т</w:t>
            </w:r>
          </w:p>
        </w:tc>
      </w:tr>
      <w:tr>
        <w:tc>
          <w:tcPr>
            <w:tcW w:type="dxa" w:w="15706"/>
            <w:gridSpan w:val="2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1"/>
                <w:i w:val="0"/>
                <w:strike w:val="0"/>
                <w:color w:val="000000"/>
                <w:sz w:val="18"/>
                <w:u w:val="none"/>
              </w:rPr>
              <w:t>государственной программы</w:t>
            </w:r>
          </w:p>
        </w:tc>
      </w:tr>
      <w:tr>
        <w:tc>
          <w:tcPr>
            <w:tcW w:type="dxa" w:w="15706"/>
            <w:gridSpan w:val="2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1"/>
                <w:i w:val="0"/>
                <w:strike w:val="0"/>
                <w:color w:val="000000"/>
                <w:sz w:val="18"/>
                <w:u w:val="none"/>
              </w:rPr>
              <w:t>«Развитие архивного дела в Курской области»</w:t>
            </w:r>
          </w:p>
        </w:tc>
      </w:tr>
      <w:tr>
        <w:tc>
          <w:tcPr>
            <w:tcW w:type="dxa" w:w="785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84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</w:tr>
      <w:tr>
        <w:tc>
          <w:tcPr>
            <w:tcW w:type="dxa" w:w="15706"/>
            <w:gridSpan w:val="2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1"/>
                <w:i w:val="0"/>
                <w:strike w:val="0"/>
                <w:color w:val="000000"/>
                <w:sz w:val="18"/>
                <w:u w:val="none"/>
              </w:rPr>
              <w:t>1. Основные положения</w:t>
            </w:r>
          </w:p>
        </w:tc>
      </w:tr>
      <w:tr>
        <w:tc>
          <w:tcPr>
            <w:tcW w:type="dxa" w:w="785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84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</w:tr>
      <w:tr>
        <w:trPr>
          <w:trHeight w:hRule="atLeast" w:val="200"/>
        </w:trPr>
        <w:tc>
          <w:tcPr>
            <w:tcW w:type="dxa" w:w="785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Куратор государственной программы</w:t>
            </w:r>
          </w:p>
        </w:tc>
        <w:tc>
          <w:tcPr>
            <w:tcW w:type="dxa" w:w="78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Демидов Артем Геннадьевич</w:t>
            </w:r>
          </w:p>
        </w:tc>
      </w:tr>
      <w:tr>
        <w:tc>
          <w:tcPr>
            <w:tcW w:type="dxa" w:w="785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type="dxa" w:w="78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Маслов Евгений Петрович</w:t>
            </w:r>
          </w:p>
        </w:tc>
      </w:tr>
      <w:tr>
        <w:tc>
          <w:tcPr>
            <w:tcW w:type="dxa" w:w="785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widowControl w:val="1"/>
              <w:spacing w:after="0" w:before="0"/>
              <w:ind w:left="0" w:right="0"/>
              <w:jc w:val="left"/>
              <w:rPr>
                <w:sz w:val="18"/>
              </w:rPr>
            </w:pPr>
          </w:p>
        </w:tc>
        <w:tc>
          <w:tcPr>
            <w:tcW w:type="dxa" w:w="784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spacing w:after="0" w:before="0"/>
              <w:ind w:left="0" w:right="0"/>
              <w:jc w:val="left"/>
              <w:rPr>
                <w:sz w:val="18"/>
              </w:rPr>
            </w:pPr>
          </w:p>
        </w:tc>
      </w:tr>
      <w:tr>
        <w:tc>
          <w:tcPr>
            <w:tcW w:type="dxa" w:w="785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Период реализации государственной программы</w:t>
            </w:r>
          </w:p>
        </w:tc>
        <w:tc>
          <w:tcPr>
            <w:tcW w:type="dxa" w:w="78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widowControl w:val="1"/>
              <w:spacing w:after="0" w:before="0"/>
              <w:ind w:left="0" w:right="0"/>
              <w:jc w:val="left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Этап I: 2014 - 2023</w:t>
            </w:r>
          </w:p>
          <w:p w14:paraId="1500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Этап II: 2024 - 2030</w:t>
            </w:r>
          </w:p>
        </w:tc>
      </w:tr>
      <w:tr>
        <w:tc>
          <w:tcPr>
            <w:tcW w:type="dxa" w:w="785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Цели государственной программы</w:t>
            </w:r>
          </w:p>
        </w:tc>
        <w:tc>
          <w:tcPr>
            <w:tcW w:type="dxa" w:w="78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1"/>
              <w:spacing w:after="0" w:before="0"/>
              <w:ind w:left="0" w:right="0"/>
              <w:jc w:val="left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Цель 1 "Создание эффективной системы организации хранения, комплекто-вания, учета и использования документов Архивного фонда Курской области и других архивных документов в соответствии с законодательством Российской  Федерации в интересах граждан, общества и государства</w:t>
            </w:r>
          </w:p>
          <w:p w14:paraId="1800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"</w:t>
            </w:r>
          </w:p>
        </w:tc>
      </w:tr>
      <w:tr>
        <w:tc>
          <w:tcPr>
            <w:tcW w:type="dxa" w:w="785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type="dxa" w:w="78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1"/>
              <w:spacing w:after="0" w:before="0"/>
              <w:ind w:left="0" w:right="0"/>
              <w:jc w:val="left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Направление (подпрограмма) 1 "Организация хранения, комплектования, учёта и использования документов Архивного фонда Курской области и других архивных документов</w:t>
            </w:r>
          </w:p>
          <w:p w14:paraId="1B000000">
            <w:pPr>
              <w:widowControl w:val="1"/>
              <w:spacing w:after="0" w:before="0"/>
              <w:ind w:left="0" w:right="0"/>
              <w:jc w:val="left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"</w:t>
            </w:r>
          </w:p>
          <w:p w14:paraId="1C000000">
            <w:pPr>
              <w:widowControl w:val="1"/>
              <w:spacing w:after="0" w:before="0"/>
              <w:ind w:left="0" w:right="0"/>
              <w:jc w:val="left"/>
              <w:rPr>
                <w:sz w:val="1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Направление (подпрограмма) 2 "Обеспечение условий для реализации государственной программы Курской области «Развитие архивного дела в Курской области</w:t>
            </w:r>
          </w:p>
          <w:p w14:paraId="1D000000">
            <w:pPr>
              <w:widowControl w:val="1"/>
              <w:spacing w:after="0" w:before="0"/>
              <w:ind w:left="0" w:right="0"/>
              <w:jc w:val="left"/>
              <w:rPr>
                <w:sz w:val="18"/>
              </w:rPr>
            </w:pPr>
          </w:p>
          <w:p w14:paraId="1E00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"</w:t>
            </w:r>
          </w:p>
        </w:tc>
      </w:tr>
      <w:tr>
        <w:tc>
          <w:tcPr>
            <w:tcW w:type="dxa" w:w="785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type="dxa" w:w="78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932 097,82</w:t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 тыс. рублей</w:t>
            </w:r>
          </w:p>
        </w:tc>
      </w:tr>
      <w:tr>
        <w:tc>
          <w:tcPr>
            <w:tcW w:type="dxa" w:w="785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type="dxa" w:w="78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Цифровая трансформация государственного и муниципального управления, экономики и социальной сферы</w:t>
            </w:r>
          </w:p>
        </w:tc>
      </w:tr>
      <w:tr>
        <w:tc>
          <w:tcPr>
            <w:tcW w:type="dxa" w:w="785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84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</w:tr>
    </w:tbl>
    <w:p w14:paraId="25000000">
      <w:pPr>
        <w:widowControl w:val="1"/>
        <w:spacing w:after="0" w:before="0"/>
        <w:ind/>
        <w:jc w:val="left"/>
      </w:pPr>
    </w:p>
    <w:tbl>
      <w:tblPr>
        <w:tblStyle w:val="Style_1"/>
        <w:tblW w:type="auto" w:w="0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3"/>
        <w:gridCol w:w="2591"/>
        <w:gridCol w:w="825"/>
        <w:gridCol w:w="880"/>
        <w:gridCol w:w="968"/>
        <w:gridCol w:w="680"/>
        <w:gridCol w:w="682"/>
        <w:gridCol w:w="680"/>
        <w:gridCol w:w="680"/>
        <w:gridCol w:w="680"/>
        <w:gridCol w:w="681"/>
        <w:gridCol w:w="680"/>
        <w:gridCol w:w="680"/>
        <w:gridCol w:w="680"/>
        <w:gridCol w:w="1368"/>
        <w:gridCol w:w="1368"/>
        <w:gridCol w:w="1170"/>
      </w:tblGrid>
      <w:tr>
        <w:tc>
          <w:tcPr>
            <w:tcW w:type="dxa" w:w="15706"/>
            <w:gridSpan w:val="17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1"/>
                <w:i w:val="0"/>
                <w:strike w:val="0"/>
                <w:color w:val="000000"/>
                <w:sz w:val="18"/>
                <w:u w:val="none"/>
              </w:rPr>
              <w:t>2. Показатели государственной программы</w:t>
            </w:r>
          </w:p>
        </w:tc>
      </w:tr>
      <w:tr>
        <w:tc>
          <w:tcPr>
            <w:tcW w:type="dxa" w:w="41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259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825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88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96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2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4761"/>
            <w:gridSpan w:val="7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136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136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117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</w:tr>
      <w:tr>
        <w:tc>
          <w:tcPr>
            <w:tcW w:type="dxa" w:w="413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№ </w:t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п/п</w:t>
            </w:r>
          </w:p>
        </w:tc>
        <w:tc>
          <w:tcPr>
            <w:tcW w:type="dxa" w:w="2591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Наименование показателя</w:t>
            </w:r>
          </w:p>
        </w:tc>
        <w:tc>
          <w:tcPr>
            <w:tcW w:type="dxa" w:w="82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Уровень показателя</w:t>
            </w:r>
          </w:p>
        </w:tc>
        <w:tc>
          <w:tcPr>
            <w:tcW w:type="dxa" w:w="880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Признак возрастания/ убывания</w:t>
            </w:r>
          </w:p>
        </w:tc>
        <w:tc>
          <w:tcPr>
            <w:tcW w:type="dxa" w:w="968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1"/>
              <w:spacing w:after="0" w:before="0"/>
              <w:ind w:left="0" w:right="0"/>
              <w:jc w:val="center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Единица измерения</w:t>
            </w:r>
          </w:p>
          <w:p w14:paraId="37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(по ОКЕИ)</w:t>
            </w:r>
          </w:p>
        </w:tc>
        <w:tc>
          <w:tcPr>
            <w:tcW w:type="dxa" w:w="1362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Базовое значение</w:t>
            </w:r>
          </w:p>
        </w:tc>
        <w:tc>
          <w:tcPr>
            <w:tcW w:type="dxa" w:w="4761"/>
            <w:gridSpan w:val="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Значение показателя по годам</w:t>
            </w:r>
          </w:p>
        </w:tc>
        <w:tc>
          <w:tcPr>
            <w:tcW w:type="dxa" w:w="1368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Документ</w:t>
            </w:r>
          </w:p>
        </w:tc>
        <w:tc>
          <w:tcPr>
            <w:tcW w:type="dxa" w:w="1368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Ответственный за достижение показателя</w:t>
            </w:r>
          </w:p>
        </w:tc>
        <w:tc>
          <w:tcPr>
            <w:tcW w:type="dxa" w:w="1170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type="dxa" w:w="41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9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2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8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6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8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значение</w:t>
            </w:r>
          </w:p>
        </w:tc>
        <w:tc>
          <w:tcPr>
            <w:tcW w:type="dxa" w:w="68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год</w:t>
            </w:r>
          </w:p>
        </w:tc>
        <w:tc>
          <w:tcPr>
            <w:tcW w:type="dxa" w:w="68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2024</w:t>
            </w:r>
          </w:p>
        </w:tc>
        <w:tc>
          <w:tcPr>
            <w:tcW w:type="dxa" w:w="68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2025</w:t>
            </w:r>
          </w:p>
        </w:tc>
        <w:tc>
          <w:tcPr>
            <w:tcW w:type="dxa" w:w="68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2026</w:t>
            </w:r>
          </w:p>
        </w:tc>
        <w:tc>
          <w:tcPr>
            <w:tcW w:type="dxa" w:w="6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2027</w:t>
            </w:r>
          </w:p>
        </w:tc>
        <w:tc>
          <w:tcPr>
            <w:tcW w:type="dxa" w:w="68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2028</w:t>
            </w:r>
          </w:p>
        </w:tc>
        <w:tc>
          <w:tcPr>
            <w:tcW w:type="dxa" w:w="68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2029</w:t>
            </w:r>
          </w:p>
        </w:tc>
        <w:tc>
          <w:tcPr>
            <w:tcW w:type="dxa" w:w="68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2030</w:t>
            </w:r>
          </w:p>
        </w:tc>
        <w:tc>
          <w:tcPr>
            <w:tcW w:type="dxa" w:w="136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6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7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4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</w:t>
            </w:r>
          </w:p>
        </w:tc>
        <w:tc>
          <w:tcPr>
            <w:tcW w:type="dxa" w:w="25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</w:t>
            </w:r>
          </w:p>
        </w:tc>
        <w:tc>
          <w:tcPr>
            <w:tcW w:type="dxa" w:w="82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3</w:t>
            </w:r>
          </w:p>
        </w:tc>
        <w:tc>
          <w:tcPr>
            <w:tcW w:type="dxa" w:w="88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4</w:t>
            </w:r>
          </w:p>
        </w:tc>
        <w:tc>
          <w:tcPr>
            <w:tcW w:type="dxa" w:w="96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5</w:t>
            </w:r>
          </w:p>
        </w:tc>
        <w:tc>
          <w:tcPr>
            <w:tcW w:type="dxa" w:w="68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6</w:t>
            </w:r>
          </w:p>
        </w:tc>
        <w:tc>
          <w:tcPr>
            <w:tcW w:type="dxa" w:w="68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7</w:t>
            </w:r>
          </w:p>
        </w:tc>
        <w:tc>
          <w:tcPr>
            <w:tcW w:type="dxa" w:w="68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8</w:t>
            </w:r>
          </w:p>
        </w:tc>
        <w:tc>
          <w:tcPr>
            <w:tcW w:type="dxa" w:w="68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9</w:t>
            </w:r>
          </w:p>
        </w:tc>
        <w:tc>
          <w:tcPr>
            <w:tcW w:type="dxa" w:w="68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10</w:t>
            </w:r>
          </w:p>
        </w:tc>
        <w:tc>
          <w:tcPr>
            <w:tcW w:type="dxa" w:w="6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11</w:t>
            </w:r>
          </w:p>
        </w:tc>
        <w:tc>
          <w:tcPr>
            <w:tcW w:type="dxa" w:w="68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12</w:t>
            </w:r>
          </w:p>
        </w:tc>
        <w:tc>
          <w:tcPr>
            <w:tcW w:type="dxa" w:w="68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13</w:t>
            </w:r>
          </w:p>
        </w:tc>
        <w:tc>
          <w:tcPr>
            <w:tcW w:type="dxa" w:w="68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14</w:t>
            </w:r>
          </w:p>
        </w:tc>
        <w:tc>
          <w:tcPr>
            <w:tcW w:type="dxa" w:w="136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15</w:t>
            </w:r>
          </w:p>
        </w:tc>
        <w:tc>
          <w:tcPr>
            <w:tcW w:type="dxa" w:w="136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16</w:t>
            </w:r>
          </w:p>
        </w:tc>
        <w:tc>
          <w:tcPr>
            <w:tcW w:type="dxa" w:w="117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17</w:t>
            </w:r>
          </w:p>
        </w:tc>
      </w:tr>
      <w:tr>
        <w:tc>
          <w:tcPr>
            <w:tcW w:type="dxa" w:w="15706"/>
            <w:gridSpan w:val="1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1"/>
              <w:spacing w:after="0" w:before="0"/>
              <w:ind w:left="0" w:right="0"/>
              <w:jc w:val="center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Цель государственной программы «Создание эффективной системы организации хранения, комплекто-вания, учета и использования документов Архивного фонда Курской области и других архивных документов в соответствии с законодательством Российской  Федерации в интересах граждан, общества и государства</w:t>
            </w:r>
          </w:p>
          <w:p w14:paraId="58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»</w:t>
            </w:r>
          </w:p>
        </w:tc>
      </w:tr>
      <w:tr>
        <w:tc>
          <w:tcPr>
            <w:tcW w:type="dxa" w:w="41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1.</w:t>
            </w:r>
          </w:p>
        </w:tc>
        <w:tc>
          <w:tcPr>
            <w:tcW w:type="dxa" w:w="25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Доля государственных услуг в сфере архивного дела, предоставленных заявителям в установленные законодательством сроки, от общего количества предоставленных государственных услуг в сфере архивного дела</w:t>
            </w:r>
          </w:p>
        </w:tc>
        <w:tc>
          <w:tcPr>
            <w:tcW w:type="dxa" w:w="82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ГП</w:t>
            </w:r>
          </w:p>
        </w:tc>
        <w:tc>
          <w:tcPr>
            <w:tcW w:type="dxa" w:w="88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Возрастание</w:t>
            </w:r>
          </w:p>
        </w:tc>
        <w:tc>
          <w:tcPr>
            <w:tcW w:type="dxa" w:w="96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Процент</w:t>
            </w:r>
          </w:p>
        </w:tc>
        <w:tc>
          <w:tcPr>
            <w:tcW w:type="dxa" w:w="68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100</w:t>
            </w:r>
          </w:p>
        </w:tc>
        <w:tc>
          <w:tcPr>
            <w:tcW w:type="dxa" w:w="68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2024</w:t>
            </w:r>
          </w:p>
        </w:tc>
        <w:tc>
          <w:tcPr>
            <w:tcW w:type="dxa" w:w="68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100</w:t>
            </w:r>
          </w:p>
        </w:tc>
        <w:tc>
          <w:tcPr>
            <w:tcW w:type="dxa" w:w="68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100</w:t>
            </w:r>
          </w:p>
        </w:tc>
        <w:tc>
          <w:tcPr>
            <w:tcW w:type="dxa" w:w="68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100</w:t>
            </w:r>
          </w:p>
        </w:tc>
        <w:tc>
          <w:tcPr>
            <w:tcW w:type="dxa" w:w="6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100</w:t>
            </w:r>
          </w:p>
        </w:tc>
        <w:tc>
          <w:tcPr>
            <w:tcW w:type="dxa" w:w="68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100</w:t>
            </w:r>
          </w:p>
        </w:tc>
        <w:tc>
          <w:tcPr>
            <w:tcW w:type="dxa" w:w="68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100</w:t>
            </w:r>
          </w:p>
        </w:tc>
        <w:tc>
          <w:tcPr>
            <w:tcW w:type="dxa" w:w="68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100</w:t>
            </w:r>
          </w:p>
        </w:tc>
        <w:tc>
          <w:tcPr>
            <w:tcW w:type="dxa" w:w="136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Протокол "Протокол заседания Совета по стратегическому  развитию и проектам (программам) под председательством Губернатора Курской области, председателя Совета Р.В. Старовойта" ПРАВИТЕЛЬСТВО КУРСКОЙ ОБЛАСТИ от 28.12.2024 № Пр-05-01/52</w:t>
            </w:r>
          </w:p>
        </w:tc>
        <w:tc>
          <w:tcPr>
            <w:tcW w:type="dxa" w:w="136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АРХИВНОЕ УПРАВЛЕНИЕ КУРСКОЙ ОБЛАСТИ</w:t>
            </w:r>
          </w:p>
        </w:tc>
        <w:tc>
          <w:tcPr>
            <w:tcW w:type="dxa" w:w="117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widowControl w:val="1"/>
              <w:spacing w:after="0" w:before="0"/>
              <w:ind w:left="0" w:right="0"/>
              <w:jc w:val="left"/>
              <w:rPr>
                <w:sz w:val="18"/>
              </w:rPr>
            </w:pPr>
          </w:p>
        </w:tc>
      </w:tr>
      <w:tr>
        <w:tc>
          <w:tcPr>
            <w:tcW w:type="dxa" w:w="41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259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825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88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96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2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136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136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117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</w:tr>
    </w:tbl>
    <w:p w14:paraId="7B000000">
      <w:pPr>
        <w:widowControl w:val="1"/>
        <w:spacing w:after="0" w:before="0"/>
        <w:ind/>
        <w:jc w:val="left"/>
      </w:pPr>
    </w:p>
    <w:tbl>
      <w:tblPr>
        <w:tblStyle w:val="Style_1"/>
        <w:tblW w:type="auto" w:w="0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6"/>
        <w:gridCol w:w="2620"/>
        <w:gridCol w:w="834"/>
        <w:gridCol w:w="834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>
        <w:tc>
          <w:tcPr>
            <w:tcW w:type="dxa" w:w="15707"/>
            <w:gridSpan w:val="19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1"/>
                <w:i w:val="0"/>
                <w:strike w:val="0"/>
                <w:color w:val="000000"/>
                <w:sz w:val="18"/>
                <w:u w:val="none"/>
              </w:rPr>
              <w:t>2.1. Прокси-показатели государственной программы в 2025 году</w:t>
            </w:r>
          </w:p>
        </w:tc>
      </w:tr>
      <w:tr>
        <w:tc>
          <w:tcPr>
            <w:tcW w:type="dxa" w:w="416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262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83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83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6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9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6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6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7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6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7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6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7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138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</w:tr>
      <w:tr>
        <w:tc>
          <w:tcPr>
            <w:tcW w:type="dxa" w:w="416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№ </w:t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п/п</w:t>
            </w:r>
          </w:p>
        </w:tc>
        <w:tc>
          <w:tcPr>
            <w:tcW w:type="dxa" w:w="2620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Наименование показателя</w:t>
            </w:r>
          </w:p>
        </w:tc>
        <w:tc>
          <w:tcPr>
            <w:tcW w:type="dxa" w:w="834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Признак возрастания/ убывания</w:t>
            </w:r>
          </w:p>
        </w:tc>
        <w:tc>
          <w:tcPr>
            <w:tcW w:type="dxa" w:w="834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widowControl w:val="1"/>
              <w:spacing w:after="0" w:before="0"/>
              <w:ind w:left="0" w:right="0"/>
              <w:jc w:val="center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Единица измерения</w:t>
            </w:r>
          </w:p>
          <w:p w14:paraId="94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(по ОКЕИ)</w:t>
            </w:r>
          </w:p>
        </w:tc>
        <w:tc>
          <w:tcPr>
            <w:tcW w:type="dxa" w:w="1374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Базовое значение</w:t>
            </w:r>
          </w:p>
        </w:tc>
        <w:tc>
          <w:tcPr>
            <w:tcW w:type="dxa" w:w="8246"/>
            <w:gridSpan w:val="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Значение показателя по кварталам/месяцам</w:t>
            </w:r>
          </w:p>
        </w:tc>
        <w:tc>
          <w:tcPr>
            <w:tcW w:type="dxa" w:w="1383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type="dxa" w:w="416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2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3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3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8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значение</w:t>
            </w:r>
          </w:p>
        </w:tc>
        <w:tc>
          <w:tcPr>
            <w:tcW w:type="dxa" w:w="68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год</w:t>
            </w:r>
          </w:p>
        </w:tc>
        <w:tc>
          <w:tcPr>
            <w:tcW w:type="dxa" w:w="6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янв.</w:t>
            </w:r>
          </w:p>
        </w:tc>
        <w:tc>
          <w:tcPr>
            <w:tcW w:type="dxa" w:w="68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фев.</w:t>
            </w:r>
          </w:p>
        </w:tc>
        <w:tc>
          <w:tcPr>
            <w:tcW w:type="dxa" w:w="68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март</w:t>
            </w:r>
          </w:p>
        </w:tc>
        <w:tc>
          <w:tcPr>
            <w:tcW w:type="dxa" w:w="68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апр.</w:t>
            </w:r>
          </w:p>
        </w:tc>
        <w:tc>
          <w:tcPr>
            <w:tcW w:type="dxa" w:w="68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май</w:t>
            </w:r>
          </w:p>
        </w:tc>
        <w:tc>
          <w:tcPr>
            <w:tcW w:type="dxa" w:w="68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июнь</w:t>
            </w:r>
          </w:p>
        </w:tc>
        <w:tc>
          <w:tcPr>
            <w:tcW w:type="dxa" w:w="68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июль</w:t>
            </w:r>
          </w:p>
        </w:tc>
        <w:tc>
          <w:tcPr>
            <w:tcW w:type="dxa" w:w="68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авг.</w:t>
            </w:r>
          </w:p>
        </w:tc>
        <w:tc>
          <w:tcPr>
            <w:tcW w:type="dxa" w:w="68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сен.</w:t>
            </w:r>
          </w:p>
        </w:tc>
        <w:tc>
          <w:tcPr>
            <w:tcW w:type="dxa" w:w="68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окт.</w:t>
            </w:r>
          </w:p>
        </w:tc>
        <w:tc>
          <w:tcPr>
            <w:tcW w:type="dxa" w:w="68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ноя.</w:t>
            </w:r>
          </w:p>
        </w:tc>
        <w:tc>
          <w:tcPr>
            <w:tcW w:type="dxa" w:w="68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дек.</w:t>
            </w:r>
          </w:p>
        </w:tc>
        <w:tc>
          <w:tcPr>
            <w:tcW w:type="dxa" w:w="13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41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</w:t>
            </w:r>
          </w:p>
        </w:tc>
        <w:tc>
          <w:tcPr>
            <w:tcW w:type="dxa" w:w="262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</w:t>
            </w:r>
          </w:p>
        </w:tc>
        <w:tc>
          <w:tcPr>
            <w:tcW w:type="dxa" w:w="83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3</w:t>
            </w:r>
          </w:p>
        </w:tc>
        <w:tc>
          <w:tcPr>
            <w:tcW w:type="dxa" w:w="83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4</w:t>
            </w:r>
          </w:p>
        </w:tc>
        <w:tc>
          <w:tcPr>
            <w:tcW w:type="dxa" w:w="68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5</w:t>
            </w:r>
          </w:p>
        </w:tc>
        <w:tc>
          <w:tcPr>
            <w:tcW w:type="dxa" w:w="68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6</w:t>
            </w:r>
          </w:p>
        </w:tc>
        <w:tc>
          <w:tcPr>
            <w:tcW w:type="dxa" w:w="6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7</w:t>
            </w:r>
          </w:p>
        </w:tc>
        <w:tc>
          <w:tcPr>
            <w:tcW w:type="dxa" w:w="68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8</w:t>
            </w:r>
          </w:p>
        </w:tc>
        <w:tc>
          <w:tcPr>
            <w:tcW w:type="dxa" w:w="68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9</w:t>
            </w:r>
          </w:p>
        </w:tc>
        <w:tc>
          <w:tcPr>
            <w:tcW w:type="dxa" w:w="68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10</w:t>
            </w:r>
          </w:p>
        </w:tc>
        <w:tc>
          <w:tcPr>
            <w:tcW w:type="dxa" w:w="68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11</w:t>
            </w:r>
          </w:p>
        </w:tc>
        <w:tc>
          <w:tcPr>
            <w:tcW w:type="dxa" w:w="68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12</w:t>
            </w:r>
          </w:p>
        </w:tc>
        <w:tc>
          <w:tcPr>
            <w:tcW w:type="dxa" w:w="68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13</w:t>
            </w:r>
          </w:p>
        </w:tc>
        <w:tc>
          <w:tcPr>
            <w:tcW w:type="dxa" w:w="68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14</w:t>
            </w:r>
          </w:p>
        </w:tc>
        <w:tc>
          <w:tcPr>
            <w:tcW w:type="dxa" w:w="68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15</w:t>
            </w:r>
          </w:p>
        </w:tc>
        <w:tc>
          <w:tcPr>
            <w:tcW w:type="dxa" w:w="68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16</w:t>
            </w:r>
          </w:p>
        </w:tc>
        <w:tc>
          <w:tcPr>
            <w:tcW w:type="dxa" w:w="68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17</w:t>
            </w:r>
          </w:p>
        </w:tc>
        <w:tc>
          <w:tcPr>
            <w:tcW w:type="dxa" w:w="68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18</w:t>
            </w:r>
          </w:p>
        </w:tc>
        <w:tc>
          <w:tcPr>
            <w:tcW w:type="dxa" w:w="138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19</w:t>
            </w:r>
          </w:p>
        </w:tc>
      </w:tr>
      <w:tr>
        <w:tc>
          <w:tcPr>
            <w:tcW w:type="dxa" w:w="416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262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83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83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6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9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6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6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7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6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7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6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687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138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</w:tr>
    </w:tbl>
    <w:p w14:paraId="CC000000">
      <w:pPr>
        <w:widowControl w:val="1"/>
        <w:spacing w:after="0" w:before="0"/>
        <w:ind/>
        <w:jc w:val="left"/>
      </w:pPr>
    </w:p>
    <w:tbl>
      <w:tblPr>
        <w:tblStyle w:val="Style_1"/>
        <w:tblW w:type="auto" w:w="0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49"/>
        <w:gridCol w:w="2819"/>
        <w:gridCol w:w="1782"/>
        <w:gridCol w:w="1779"/>
        <w:gridCol w:w="740"/>
        <w:gridCol w:w="740"/>
        <w:gridCol w:w="740"/>
        <w:gridCol w:w="740"/>
        <w:gridCol w:w="740"/>
        <w:gridCol w:w="739"/>
        <w:gridCol w:w="740"/>
        <w:gridCol w:w="740"/>
        <w:gridCol w:w="740"/>
        <w:gridCol w:w="740"/>
        <w:gridCol w:w="740"/>
        <w:gridCol w:w="736"/>
      </w:tblGrid>
      <w:tr>
        <w:tc>
          <w:tcPr>
            <w:tcW w:type="dxa" w:w="15704"/>
            <w:gridSpan w:val="16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1"/>
                <w:i w:val="0"/>
                <w:strike w:val="0"/>
                <w:color w:val="000000"/>
                <w:sz w:val="18"/>
                <w:u w:val="none"/>
              </w:rPr>
              <w:t>3. Помесячный план достижения показателей государственной программы в 2025 году</w:t>
            </w:r>
          </w:p>
        </w:tc>
      </w:tr>
      <w:tr>
        <w:tc>
          <w:tcPr>
            <w:tcW w:type="dxa" w:w="449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2819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1782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1779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39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36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</w:tr>
      <w:tr>
        <w:tc>
          <w:tcPr>
            <w:tcW w:type="dxa" w:w="449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№ </w:t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п/п</w:t>
            </w:r>
          </w:p>
        </w:tc>
        <w:tc>
          <w:tcPr>
            <w:tcW w:type="dxa" w:w="2819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Цели/показатели государственной программы</w:t>
            </w:r>
          </w:p>
        </w:tc>
        <w:tc>
          <w:tcPr>
            <w:tcW w:type="dxa" w:w="178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Уровень показателя</w:t>
            </w:r>
          </w:p>
        </w:tc>
        <w:tc>
          <w:tcPr>
            <w:tcW w:type="dxa" w:w="1779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widowControl w:val="1"/>
              <w:spacing w:after="0" w:before="0"/>
              <w:ind w:left="0" w:right="0"/>
              <w:jc w:val="center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Единица измерения</w:t>
            </w:r>
          </w:p>
          <w:p w14:paraId="E2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(по ОКЕИ)</w:t>
            </w:r>
          </w:p>
        </w:tc>
        <w:tc>
          <w:tcPr>
            <w:tcW w:type="dxa" w:w="8139"/>
            <w:gridSpan w:val="1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Плановые значения по месяцам</w:t>
            </w:r>
          </w:p>
        </w:tc>
        <w:tc>
          <w:tcPr>
            <w:tcW w:type="dxa" w:w="736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На конец 2025 года</w:t>
            </w:r>
          </w:p>
        </w:tc>
      </w:tr>
      <w:tr>
        <w:tc>
          <w:tcPr>
            <w:tcW w:type="dxa" w:w="449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19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8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79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янв.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фев.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март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апр.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май</w:t>
            </w:r>
          </w:p>
        </w:tc>
        <w:tc>
          <w:tcPr>
            <w:tcW w:type="dxa" w:w="73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июнь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июль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авг.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сен.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окт.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ноя.</w:t>
            </w:r>
          </w:p>
        </w:tc>
        <w:tc>
          <w:tcPr>
            <w:tcW w:type="dxa" w:w="736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44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</w:t>
            </w:r>
          </w:p>
        </w:tc>
        <w:tc>
          <w:tcPr>
            <w:tcW w:type="dxa" w:w="281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</w:t>
            </w:r>
          </w:p>
        </w:tc>
        <w:tc>
          <w:tcPr>
            <w:tcW w:type="dxa" w:w="178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3</w:t>
            </w:r>
          </w:p>
        </w:tc>
        <w:tc>
          <w:tcPr>
            <w:tcW w:type="dxa" w:w="177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4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5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6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7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8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9</w:t>
            </w:r>
          </w:p>
        </w:tc>
        <w:tc>
          <w:tcPr>
            <w:tcW w:type="dxa" w:w="73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10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11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12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13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14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15</w:t>
            </w:r>
          </w:p>
        </w:tc>
        <w:tc>
          <w:tcPr>
            <w:tcW w:type="dxa" w:w="73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16</w:t>
            </w:r>
          </w:p>
        </w:tc>
      </w:tr>
      <w:tr>
        <w:tc>
          <w:tcPr>
            <w:tcW w:type="dxa" w:w="44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1.</w:t>
            </w:r>
          </w:p>
        </w:tc>
        <w:tc>
          <w:tcPr>
            <w:tcW w:type="dxa" w:w="15255"/>
            <w:gridSpan w:val="1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widowControl w:val="1"/>
              <w:spacing w:after="0" w:before="0"/>
              <w:ind w:left="0" w:right="0"/>
              <w:jc w:val="left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Цель государственной программы «Создание эффективной системы организации хранения, комплекто-вания, учета и использования документов Архивного фонда Курской области и других архивных документов в соответствии с законодательством Российской  Федерации в интересах граждан, общества и государства</w:t>
            </w:r>
          </w:p>
          <w:p w14:paraId="02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»</w:t>
            </w:r>
          </w:p>
        </w:tc>
      </w:tr>
      <w:tr>
        <w:tc>
          <w:tcPr>
            <w:tcW w:type="dxa" w:w="44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1.1.</w:t>
            </w:r>
          </w:p>
        </w:tc>
        <w:tc>
          <w:tcPr>
            <w:tcW w:type="dxa" w:w="281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Доля государственных услуг в сфере архивного дела, предоставленных заявителям в установленные законодательством сроки, от общего количества предоставленных государственных услуг в сфере архивного дела</w:t>
            </w:r>
          </w:p>
        </w:tc>
        <w:tc>
          <w:tcPr>
            <w:tcW w:type="dxa" w:w="178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ГП</w:t>
            </w:r>
          </w:p>
        </w:tc>
        <w:tc>
          <w:tcPr>
            <w:tcW w:type="dxa" w:w="177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Процент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X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X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X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X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X</w:t>
            </w:r>
          </w:p>
        </w:tc>
        <w:tc>
          <w:tcPr>
            <w:tcW w:type="dxa" w:w="73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X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X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X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X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X</w:t>
            </w:r>
          </w:p>
        </w:tc>
        <w:tc>
          <w:tcPr>
            <w:tcW w:type="dxa" w:w="74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X</w:t>
            </w:r>
          </w:p>
        </w:tc>
        <w:tc>
          <w:tcPr>
            <w:tcW w:type="dxa" w:w="73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100</w:t>
            </w:r>
          </w:p>
        </w:tc>
      </w:tr>
      <w:tr>
        <w:tc>
          <w:tcPr>
            <w:tcW w:type="dxa" w:w="449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2819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1782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1779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39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4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736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</w:tr>
    </w:tbl>
    <w:p w14:paraId="23010000">
      <w:pPr>
        <w:widowControl w:val="1"/>
        <w:spacing w:after="0" w:before="0"/>
        <w:ind/>
        <w:jc w:val="left"/>
      </w:pPr>
    </w:p>
    <w:tbl>
      <w:tblPr>
        <w:tblStyle w:val="Style_1"/>
        <w:tblW w:type="auto" w:w="0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47"/>
        <w:gridCol w:w="4952"/>
        <w:gridCol w:w="2997"/>
        <w:gridCol w:w="2998"/>
        <w:gridCol w:w="4114"/>
      </w:tblGrid>
      <w:tr>
        <w:tc>
          <w:tcPr>
            <w:tcW w:type="dxa" w:w="15708"/>
            <w:gridSpan w:val="5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1"/>
                <w:i w:val="0"/>
                <w:strike w:val="0"/>
                <w:color w:val="000000"/>
                <w:sz w:val="18"/>
                <w:u w:val="none"/>
              </w:rPr>
              <w:t>4. Структура государственной программы</w:t>
            </w:r>
          </w:p>
        </w:tc>
      </w:tr>
      <w:tr>
        <w:tc>
          <w:tcPr>
            <w:tcW w:type="dxa" w:w="647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4952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2997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299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411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</w:tr>
      <w:tr>
        <w:tc>
          <w:tcPr>
            <w:tcW w:type="dxa" w:w="64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widowControl w:val="1"/>
              <w:spacing w:after="0" w:before="0"/>
              <w:ind w:left="0" w:right="0"/>
              <w:jc w:val="center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№</w:t>
            </w:r>
          </w:p>
          <w:p w14:paraId="2B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п/п</w:t>
            </w:r>
          </w:p>
        </w:tc>
        <w:tc>
          <w:tcPr>
            <w:tcW w:type="dxa" w:w="495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Задачи структурного элемента</w:t>
            </w:r>
          </w:p>
        </w:tc>
        <w:tc>
          <w:tcPr>
            <w:tcW w:type="dxa" w:w="5995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widowControl w:val="1"/>
              <w:spacing w:after="0" w:before="0"/>
              <w:ind w:left="0" w:right="0"/>
              <w:jc w:val="center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Краткое описание ожидаемых</w:t>
            </w:r>
          </w:p>
          <w:p w14:paraId="2E010000">
            <w:pPr>
              <w:widowControl w:val="1"/>
              <w:spacing w:after="0" w:before="0"/>
              <w:ind w:left="0" w:right="0"/>
              <w:jc w:val="center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эффектов от реализации задачи</w:t>
            </w:r>
          </w:p>
          <w:p w14:paraId="2F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структурного элемента</w:t>
            </w:r>
          </w:p>
        </w:tc>
        <w:tc>
          <w:tcPr>
            <w:tcW w:type="dxa" w:w="411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widowControl w:val="1"/>
              <w:spacing w:after="0" w:before="0"/>
              <w:ind w:left="0" w:right="0"/>
              <w:jc w:val="center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Связь</w:t>
            </w:r>
          </w:p>
          <w:p w14:paraId="31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с показателями</w:t>
            </w:r>
          </w:p>
        </w:tc>
      </w:tr>
      <w:tr>
        <w:tc>
          <w:tcPr>
            <w:tcW w:type="dxa" w:w="64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</w:t>
            </w:r>
          </w:p>
        </w:tc>
        <w:tc>
          <w:tcPr>
            <w:tcW w:type="dxa" w:w="495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</w:t>
            </w:r>
          </w:p>
        </w:tc>
        <w:tc>
          <w:tcPr>
            <w:tcW w:type="dxa" w:w="5995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3</w:t>
            </w:r>
          </w:p>
        </w:tc>
        <w:tc>
          <w:tcPr>
            <w:tcW w:type="dxa" w:w="411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4</w:t>
            </w:r>
          </w:p>
        </w:tc>
      </w:tr>
      <w:tr>
        <w:tc>
          <w:tcPr>
            <w:tcW w:type="dxa" w:w="64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widowControl w:val="1"/>
              <w:spacing w:after="0" w:before="0"/>
              <w:ind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</w:t>
            </w:r>
          </w:p>
        </w:tc>
        <w:tc>
          <w:tcPr>
            <w:tcW w:type="dxa" w:w="15061"/>
            <w:gridSpan w:val="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widowControl w:val="1"/>
              <w:spacing w:after="0" w:before="0"/>
              <w:ind w:left="0" w:right="0"/>
              <w:jc w:val="center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Направление (подпрограмма) "Организация хранения, комплектования, учёта и использования документов Архивного фонда Курской области и других архивных документов</w:t>
            </w:r>
          </w:p>
          <w:p w14:paraId="38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"</w:t>
            </w:r>
          </w:p>
        </w:tc>
      </w:tr>
      <w:tr>
        <w:tc>
          <w:tcPr>
            <w:tcW w:type="dxa" w:w="64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1.1</w:t>
            </w:r>
          </w:p>
        </w:tc>
        <w:tc>
          <w:tcPr>
            <w:tcW w:type="dxa" w:w="15061"/>
            <w:gridSpan w:val="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Комплекс процессных мероприятий "Организация хранения, комплектования, учёта и использования документов Архивного фонда Курской области и других архивных документов"</w:t>
            </w:r>
          </w:p>
        </w:tc>
      </w:tr>
      <w:tr>
        <w:tc>
          <w:tcPr>
            <w:tcW w:type="dxa" w:w="64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widowControl w:val="1"/>
              <w:spacing w:after="0" w:before="0"/>
              <w:ind w:left="0" w:right="0"/>
              <w:jc w:val="left"/>
              <w:rPr>
                <w:sz w:val="18"/>
              </w:rPr>
            </w:pPr>
          </w:p>
        </w:tc>
        <w:tc>
          <w:tcPr>
            <w:tcW w:type="dxa" w:w="7949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widowControl w:val="1"/>
              <w:spacing w:after="0" w:before="0"/>
              <w:ind w:left="0" w:right="0"/>
              <w:jc w:val="center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Ответственный за реализацию:</w:t>
            </w:r>
          </w:p>
          <w:p w14:paraId="3D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АРХИВНОЕ УПРАВЛЕНИЕ КУРСКОЙ ОБЛАСТИ</w:t>
            </w:r>
          </w:p>
        </w:tc>
        <w:tc>
          <w:tcPr>
            <w:tcW w:type="dxa" w:w="7112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-</w:t>
            </w:r>
          </w:p>
        </w:tc>
      </w:tr>
      <w:tr>
        <w:tc>
          <w:tcPr>
            <w:tcW w:type="dxa" w:w="64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1.1.1</w:t>
            </w:r>
          </w:p>
        </w:tc>
        <w:tc>
          <w:tcPr>
            <w:tcW w:type="dxa" w:w="495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Создание условий для обеспечения сохранности документов Архивного фонда Курской области и других архивных документов</w:t>
            </w:r>
          </w:p>
        </w:tc>
        <w:tc>
          <w:tcPr>
            <w:tcW w:type="dxa" w:w="5995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Создание безопасности зданий, противопожарного состояния помещений государственных архивов Курской области, оптимальных (нормативных) режимов и условий, обеспечивающих постоянное (вечное) и долговременное хранение документов Архивного фонда Курской области, в том числе уникальных и особо ценных, а также  других архивных документов и их прием на постоянное хранение; увеличение количества документов, включенных в автоматизированную учетную базу данных «Архивный фонд»</w:t>
            </w:r>
          </w:p>
        </w:tc>
        <w:tc>
          <w:tcPr>
            <w:tcW w:type="dxa" w:w="411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Доля государственных услуг в сфере архивного дела, предоставленных заявителям в установленные законодательством сроки, от общего количества предоставленных государственных услуг в сфере архивного дела</w:t>
            </w:r>
          </w:p>
        </w:tc>
      </w:tr>
      <w:tr>
        <w:tc>
          <w:tcPr>
            <w:tcW w:type="dxa" w:w="64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1.1.2</w:t>
            </w:r>
          </w:p>
        </w:tc>
        <w:tc>
          <w:tcPr>
            <w:tcW w:type="dxa" w:w="495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Обеспечение реализации органами местного самоуправления в Курской области переданных отдельных  государственных полномочий Курской области в сфере архивного дела.</w:t>
            </w:r>
          </w:p>
        </w:tc>
        <w:tc>
          <w:tcPr>
            <w:tcW w:type="dxa" w:w="5995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Использование органами местного самоуправления муниципальных образований Курской области выделенных из бюджета Курской области финансовых средств в форме субвенций   для осуществления отдельных государственных полномочий в сфере архивного дела по хранению, комплектованию, учету и использованию документов Архивного фонда Курской    области   и    других архивных        документов, относящихся к государственной собственности и находящихся  на территории соответствующего муниципального района (городского округа)</w:t>
            </w:r>
          </w:p>
        </w:tc>
        <w:tc>
          <w:tcPr>
            <w:tcW w:type="dxa" w:w="411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Доля государственных услуг в сфере архивного дела, предоставленных заявителям в установленные законодательством сроки, от общего количества предоставленных государственных услуг в сфере архивного дела</w:t>
            </w:r>
          </w:p>
        </w:tc>
      </w:tr>
      <w:tr>
        <w:tc>
          <w:tcPr>
            <w:tcW w:type="dxa" w:w="64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1.1.3</w:t>
            </w:r>
          </w:p>
        </w:tc>
        <w:tc>
          <w:tcPr>
            <w:tcW w:type="dxa" w:w="495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Расширение источниковой базы для популяризации документов  Архивного фонда Курской области и патриотического воспитания граждан Курской области, путем увеличения количества архивных документов, интегрированных в общероссийское информационное пространство</w:t>
            </w:r>
          </w:p>
        </w:tc>
        <w:tc>
          <w:tcPr>
            <w:tcW w:type="dxa" w:w="5995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widowControl w:val="1"/>
              <w:spacing w:after="0" w:before="0"/>
              <w:ind w:left="0" w:right="0"/>
              <w:jc w:val="left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Расширение источников и фактографической базы для патриотического воспитания граждан Курской области;   </w:t>
            </w:r>
          </w:p>
          <w:p w14:paraId="4A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увеличение количества инициативных мероприятий, направленных на патриотическое воспитание граждан Курской области и популяризацию документов Архивного фонда Курской области, хранящихся в государственных и муниципальных архивах Курской области</w:t>
            </w:r>
          </w:p>
        </w:tc>
        <w:tc>
          <w:tcPr>
            <w:tcW w:type="dxa" w:w="411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Доля государственных услуг в сфере архивного дела, предоставленных заявителям в установленные законодательством сроки, от общего количества предоставленных государственных услуг в сфере архивного дела</w:t>
            </w:r>
          </w:p>
        </w:tc>
      </w:tr>
      <w:tr>
        <w:tc>
          <w:tcPr>
            <w:tcW w:type="dxa" w:w="64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widowControl w:val="1"/>
              <w:spacing w:after="0" w:before="0"/>
              <w:ind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</w:t>
            </w:r>
          </w:p>
        </w:tc>
        <w:tc>
          <w:tcPr>
            <w:tcW w:type="dxa" w:w="15061"/>
            <w:gridSpan w:val="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Направление (подпрограмма) "Обеспечение условий для реализации государственной программы Курской области «Развитие архивного дела в Курской области</w:t>
            </w:r>
          </w:p>
          <w:p w14:paraId="4E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  <w:p w14:paraId="4F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"</w:t>
            </w:r>
          </w:p>
        </w:tc>
      </w:tr>
      <w:tr>
        <w:tc>
          <w:tcPr>
            <w:tcW w:type="dxa" w:w="64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2.1</w:t>
            </w:r>
          </w:p>
        </w:tc>
        <w:tc>
          <w:tcPr>
            <w:tcW w:type="dxa" w:w="15061"/>
            <w:gridSpan w:val="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Комплекс процессных мероприятий "Обеспечение условий для реализации государственной программы Курской области «Развитие архивного дела в Курской области»"</w:t>
            </w:r>
          </w:p>
        </w:tc>
      </w:tr>
      <w:tr>
        <w:tc>
          <w:tcPr>
            <w:tcW w:type="dxa" w:w="64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widowControl w:val="1"/>
              <w:spacing w:after="0" w:before="0"/>
              <w:ind w:left="0" w:right="0"/>
              <w:jc w:val="left"/>
              <w:rPr>
                <w:sz w:val="18"/>
              </w:rPr>
            </w:pPr>
          </w:p>
        </w:tc>
        <w:tc>
          <w:tcPr>
            <w:tcW w:type="dxa" w:w="7949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widowControl w:val="1"/>
              <w:spacing w:after="0" w:before="0"/>
              <w:ind w:left="0" w:right="0"/>
              <w:jc w:val="center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Ответственный за реализацию:</w:t>
            </w:r>
          </w:p>
          <w:p w14:paraId="54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АРХИВНОЕ УПРАВЛЕНИЕ КУРСКОЙ ОБЛАСТИ</w:t>
            </w:r>
          </w:p>
        </w:tc>
        <w:tc>
          <w:tcPr>
            <w:tcW w:type="dxa" w:w="7112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-</w:t>
            </w:r>
          </w:p>
        </w:tc>
      </w:tr>
      <w:tr>
        <w:tc>
          <w:tcPr>
            <w:tcW w:type="dxa" w:w="64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2.1.1</w:t>
            </w:r>
          </w:p>
        </w:tc>
        <w:tc>
          <w:tcPr>
            <w:tcW w:type="dxa" w:w="495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Повышение эффективности системы управления архивным делом в Курской области.</w:t>
            </w:r>
          </w:p>
        </w:tc>
        <w:tc>
          <w:tcPr>
            <w:tcW w:type="dxa" w:w="5995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widowControl w:val="1"/>
              <w:spacing w:after="0" w:before="0"/>
              <w:ind w:left="0" w:right="0"/>
              <w:jc w:val="left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Повышение эффективности государственного управления архивным делом в    Курской области, в том   числе организация комплектования, обеспечения сохранности, учета и  использования документов Архивного фонда Курской области в подведомственной сфере; нормотворческая  деятельность;</w:t>
            </w:r>
          </w:p>
          <w:p w14:paraId="59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обеспечение выполнения целей, задач и показателей государственной программы в целом, в разрезе   подпрограмм и основных мероприятий; предоставление архивных справок, архивных выписок и копий архивных документов в установленные законодательством сроки; обеспечение приема заявителей в течение 15 минут;  обеспечение возможности получения государственных услуг в сфере архивного дела в электронном виде; повышение доли заявителей, удовлетворенных качеством предоставления государственных услуг архивуправлением и государственными архивами Курской области, до 95%</w:t>
            </w:r>
          </w:p>
        </w:tc>
        <w:tc>
          <w:tcPr>
            <w:tcW w:type="dxa" w:w="411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Доля государственных услуг в сфере архивного дела, предоставленных заявителям в установленные законодательством сроки, от общего количества предоставленных государственных услуг в сфере архивного дела</w:t>
            </w:r>
          </w:p>
        </w:tc>
      </w:tr>
      <w:tr>
        <w:tc>
          <w:tcPr>
            <w:tcW w:type="dxa" w:w="64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2.1.2</w:t>
            </w:r>
          </w:p>
        </w:tc>
        <w:tc>
          <w:tcPr>
            <w:tcW w:type="dxa" w:w="495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Внедрение информационных продуктов и технологий в архивную отрасль с целью повышения качества и доступности государственных услуг в сфере архивного дела,  обеспечения  доступа граждан к документам Архивного фонда Курской области.</w:t>
            </w:r>
          </w:p>
        </w:tc>
        <w:tc>
          <w:tcPr>
            <w:tcW w:type="dxa" w:w="5995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Создание электронного фонда пользования документов    Архивного фонда  Курской   области; повышение качества предоставления  государственных услуг; внедрение в архивную отрасль информационных продуктов и технологий с целью интеграции архивов Курской области  в информационное пространство и  удовлетворение  информационных потребностей граждан в интересах общества и государства</w:t>
            </w:r>
          </w:p>
        </w:tc>
        <w:tc>
          <w:tcPr>
            <w:tcW w:type="dxa" w:w="411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Доля государственных услуг в сфере архивного дела, предоставленных заявителям в установленные законодательством сроки, от общего количества предоставленных государственных услуг в сфере архивного дела</w:t>
            </w:r>
          </w:p>
        </w:tc>
      </w:tr>
      <w:tr>
        <w:tc>
          <w:tcPr>
            <w:tcW w:type="dxa" w:w="64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2.1.3</w:t>
            </w:r>
          </w:p>
        </w:tc>
        <w:tc>
          <w:tcPr>
            <w:tcW w:type="dxa" w:w="495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Повышение квалификации кадров  архивной отрасли.</w:t>
            </w:r>
          </w:p>
        </w:tc>
        <w:tc>
          <w:tcPr>
            <w:tcW w:type="dxa" w:w="5995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 xml:space="preserve">Увеличение количества  работников архивуправления, государственных архивов    Курской области,   повысивших свою   квалификацию, прошедших профессиональную  переподготовку  </w:t>
            </w:r>
          </w:p>
        </w:tc>
        <w:tc>
          <w:tcPr>
            <w:tcW w:type="dxa" w:w="411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Доля государственных услуг в сфере архивного дела, предоставленных заявителям в установленные законодательством сроки, от общего количества предоставленных государственных услуг в сфере архивного дела</w:t>
            </w:r>
          </w:p>
        </w:tc>
      </w:tr>
      <w:tr>
        <w:tc>
          <w:tcPr>
            <w:tcW w:type="dxa" w:w="647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4952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2997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299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411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</w:tr>
    </w:tbl>
    <w:p w14:paraId="68010000">
      <w:pPr>
        <w:widowControl w:val="1"/>
        <w:spacing w:after="0" w:before="0"/>
        <w:ind/>
        <w:jc w:val="left"/>
      </w:pPr>
    </w:p>
    <w:tbl>
      <w:tblPr>
        <w:tblStyle w:val="Style_1"/>
        <w:tblW w:type="auto" w:w="0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81"/>
        <w:gridCol w:w="1291"/>
        <w:gridCol w:w="1291"/>
        <w:gridCol w:w="1292"/>
        <w:gridCol w:w="1289"/>
        <w:gridCol w:w="1291"/>
        <w:gridCol w:w="1292"/>
        <w:gridCol w:w="1289"/>
        <w:gridCol w:w="1290"/>
      </w:tblGrid>
      <w:tr>
        <w:trPr>
          <w:trHeight w:hRule="atLeast" w:val="200"/>
        </w:trPr>
        <w:tc>
          <w:tcPr>
            <w:tcW w:type="dxa" w:w="15706"/>
            <w:gridSpan w:val="9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1"/>
                <w:i w:val="0"/>
                <w:strike w:val="0"/>
                <w:color w:val="000000"/>
                <w:sz w:val="18"/>
                <w:u w:val="none"/>
              </w:rPr>
              <w:t>5. Финансовое обеспечение государственной программы</w:t>
            </w:r>
          </w:p>
        </w:tc>
      </w:tr>
      <w:tr>
        <w:tc>
          <w:tcPr>
            <w:tcW w:type="dxa" w:w="538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9035"/>
            <w:gridSpan w:val="7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1290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</w:tr>
      <w:tr>
        <w:tc>
          <w:tcPr>
            <w:tcW w:type="dxa" w:w="5381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type="dxa" w:w="10325"/>
            <w:gridSpan w:val="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Объем финансового обеспечения по годам реализации, тыс. рублей</w:t>
            </w:r>
          </w:p>
        </w:tc>
      </w:tr>
      <w:tr>
        <w:tc>
          <w:tcPr>
            <w:tcW w:type="dxa" w:w="538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2024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2025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2026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2027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2028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2029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2030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Всего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3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4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5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6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7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8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9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Государственная программа "Развитие архивного дела в Курской области" (всего), в том числе: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117 627,40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131 308,08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widowControl w:val="1"/>
              <w:spacing w:after="0" w:before="0"/>
              <w:ind w:left="0" w:right="0"/>
              <w:jc w:val="center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142 320,78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142 320,78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142 320,78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125 600,00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130 600,00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widowControl w:val="1"/>
              <w:spacing w:after="0" w:before="0"/>
              <w:ind w:left="0" w:right="0"/>
              <w:jc w:val="center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932 097,82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117 627,40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131 308,08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widowControl w:val="1"/>
              <w:spacing w:after="0" w:before="0"/>
              <w:ind w:left="0" w:right="0"/>
              <w:jc w:val="center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142 320,78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142 320,78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142 320,78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125 600,00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130 600,00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932 097,82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межбюджетные трансферты местным бюджетам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</w:tr>
      <w:tr>
        <w:trPr>
          <w:trHeight w:hRule="atLeast" w:val="200"/>
        </w:trP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Внебюджетные источники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Нераспределенный резерв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Объемы налоговых расходов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Комплекс процессных мероприятий "Организация хранения, комплектования, учёта и использования документов Архивного фонда Курской области и других архивных документов" (всего), в том числе: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107 193,19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121 628,03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widowControl w:val="1"/>
              <w:spacing w:after="0" w:before="0"/>
              <w:ind w:left="0" w:right="0"/>
              <w:jc w:val="center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131 066,95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131 066,95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widowControl w:val="1"/>
              <w:spacing w:after="0" w:before="0"/>
              <w:ind w:left="0" w:right="0"/>
              <w:jc w:val="center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131 066,95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114 901,50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119 521,40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856 444,97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107 193,19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121 628,03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widowControl w:val="1"/>
              <w:spacing w:after="0" w:before="0"/>
              <w:ind w:left="0" w:right="0"/>
              <w:jc w:val="center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131 066,95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131 066,95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131 066,95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114 901,50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119 521,40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widowControl w:val="1"/>
              <w:spacing w:after="0" w:before="0"/>
              <w:ind w:left="0" w:right="0"/>
              <w:jc w:val="center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856 444,97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межбюджетные трансферты местным бюджетам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Внебюджетные источники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Нераспределенный резерв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Комплекс процессных мероприятий "Обеспечение условий для реализации государственной программы Курской области «Развитие архивного дела в Курской области»" (всего), в том числе: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10 434,21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9 680,05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widowControl w:val="1"/>
              <w:spacing w:after="0" w:before="0"/>
              <w:ind w:left="0" w:right="0"/>
              <w:jc w:val="center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11 253,83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widowControl w:val="1"/>
              <w:spacing w:after="0" w:before="0"/>
              <w:ind w:left="0" w:right="0"/>
              <w:jc w:val="center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11 253,83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11 253,83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10 698,50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11 078,60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75 652,85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10 434,21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9 680,05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11 253,83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widowControl w:val="1"/>
              <w:spacing w:after="0" w:before="0"/>
              <w:ind w:left="0" w:right="0"/>
              <w:jc w:val="center"/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11 253,83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11 253,83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10 698,50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11 078,60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75 652,85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межбюджетные трансферты местным бюджетам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Внебюджетные источники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</w:tr>
      <w:tr>
        <w:tc>
          <w:tcPr>
            <w:tcW w:type="dxa" w:w="53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widowControl w:val="1"/>
              <w:spacing w:after="0" w:before="0"/>
              <w:ind w:left="0" w:right="0"/>
              <w:jc w:val="left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Нераспределенный резерв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8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  <w:tc>
          <w:tcPr>
            <w:tcW w:type="dxa" w:w="12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0,00</w:t>
            </w:r>
          </w:p>
        </w:tc>
      </w:tr>
      <w:tr>
        <w:tc>
          <w:tcPr>
            <w:tcW w:type="dxa" w:w="538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129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129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129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widowControl w:val="1"/>
              <w:spacing w:after="0" w:before="0"/>
              <w:ind w:left="55" w:right="55"/>
              <w:jc w:val="left"/>
            </w:pPr>
          </w:p>
        </w:tc>
        <w:tc>
          <w:tcPr>
            <w:tcW w:type="dxa" w:w="128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widowControl w:val="1"/>
              <w:spacing w:after="0" w:before="0"/>
              <w:ind w:left="55" w:right="55"/>
              <w:jc w:val="left"/>
            </w:pPr>
          </w:p>
        </w:tc>
        <w:tc>
          <w:tcPr>
            <w:tcW w:type="dxa" w:w="129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widowControl w:val="1"/>
              <w:spacing w:after="0" w:before="0"/>
              <w:ind w:left="55" w:right="55"/>
              <w:jc w:val="left"/>
            </w:pPr>
          </w:p>
        </w:tc>
        <w:tc>
          <w:tcPr>
            <w:tcW w:type="dxa" w:w="129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widowControl w:val="1"/>
              <w:spacing w:after="0" w:before="0"/>
              <w:ind w:left="55" w:right="55"/>
              <w:jc w:val="left"/>
            </w:pPr>
          </w:p>
        </w:tc>
        <w:tc>
          <w:tcPr>
            <w:tcW w:type="dxa" w:w="128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widowControl w:val="1"/>
              <w:spacing w:after="0" w:before="0"/>
              <w:ind w:left="55" w:right="55"/>
              <w:jc w:val="left"/>
            </w:pPr>
          </w:p>
        </w:tc>
        <w:tc>
          <w:tcPr>
            <w:tcW w:type="dxa" w:w="12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widowControl w:val="1"/>
              <w:spacing w:after="0" w:before="0"/>
              <w:ind w:left="55" w:right="55"/>
              <w:jc w:val="left"/>
            </w:pPr>
          </w:p>
        </w:tc>
      </w:tr>
    </w:tbl>
    <w:p w14:paraId="A0020000">
      <w:pPr>
        <w:widowControl w:val="1"/>
        <w:spacing w:after="0" w:before="0"/>
        <w:ind/>
        <w:jc w:val="left"/>
      </w:pPr>
    </w:p>
    <w:tbl>
      <w:tblPr>
        <w:tblStyle w:val="Style_1"/>
        <w:tblW w:type="auto" w:w="0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617"/>
        <w:gridCol w:w="2544"/>
        <w:gridCol w:w="2547"/>
      </w:tblGrid>
      <w:tr>
        <w:tc>
          <w:tcPr>
            <w:tcW w:type="dxa" w:w="15708"/>
            <w:gridSpan w:val="3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1"/>
                <w:i w:val="0"/>
                <w:strike w:val="0"/>
                <w:color w:val="000000"/>
                <w:sz w:val="18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</w:tr>
      <w:tr>
        <w:tc>
          <w:tcPr>
            <w:tcW w:type="dxa" w:w="10617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254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2547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</w:tr>
      <w:tr>
        <w:tc>
          <w:tcPr>
            <w:tcW w:type="dxa" w:w="10617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Наименование структурного элемента</w:t>
            </w:r>
          </w:p>
        </w:tc>
        <w:tc>
          <w:tcPr>
            <w:tcW w:type="dxa" w:w="5091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Объем финансового обеспечения по годам реализации, тыс. рублей</w:t>
            </w:r>
          </w:p>
        </w:tc>
      </w:tr>
      <w:tr>
        <w:tc>
          <w:tcPr>
            <w:tcW w:type="dxa" w:w="10617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254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Всего</w:t>
            </w:r>
          </w:p>
        </w:tc>
      </w:tr>
      <w:tr>
        <w:tc>
          <w:tcPr>
            <w:tcW w:type="dxa" w:w="1061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</w:t>
            </w:r>
          </w:p>
        </w:tc>
        <w:tc>
          <w:tcPr>
            <w:tcW w:type="dxa" w:w="25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</w:t>
            </w:r>
          </w:p>
        </w:tc>
        <w:tc>
          <w:tcPr>
            <w:tcW w:type="dxa" w:w="254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3</w:t>
            </w:r>
          </w:p>
        </w:tc>
      </w:tr>
      <w:tr>
        <w:tc>
          <w:tcPr>
            <w:tcW w:type="dxa" w:w="10617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254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2547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</w:tr>
    </w:tbl>
    <w:p w14:paraId="AF020000">
      <w:pPr>
        <w:widowControl w:val="1"/>
        <w:spacing w:after="0" w:before="0"/>
        <w:ind/>
        <w:jc w:val="left"/>
      </w:pPr>
    </w:p>
    <w:tbl>
      <w:tblPr>
        <w:tblStyle w:val="Style_1"/>
        <w:tblW w:type="auto" w:w="0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788"/>
        <w:gridCol w:w="2306"/>
        <w:gridCol w:w="2308"/>
        <w:gridCol w:w="2305"/>
      </w:tblGrid>
      <w:tr>
        <w:tc>
          <w:tcPr>
            <w:tcW w:type="dxa" w:w="15707"/>
            <w:gridSpan w:val="4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1"/>
                <w:i w:val="0"/>
                <w:strike w:val="0"/>
                <w:color w:val="000000"/>
                <w:sz w:val="18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>
        <w:tc>
          <w:tcPr>
            <w:tcW w:type="dxa" w:w="878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2306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230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2305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</w:tr>
      <w:tr>
        <w:tc>
          <w:tcPr>
            <w:tcW w:type="dxa" w:w="8788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Наименование муниципального образования</w:t>
            </w:r>
          </w:p>
        </w:tc>
        <w:tc>
          <w:tcPr>
            <w:tcW w:type="dxa" w:w="4614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Базовое значение</w:t>
            </w:r>
          </w:p>
        </w:tc>
        <w:tc>
          <w:tcPr>
            <w:tcW w:type="dxa" w:w="230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Значения показателей по годам</w:t>
            </w:r>
          </w:p>
        </w:tc>
      </w:tr>
      <w:tr>
        <w:tc>
          <w:tcPr>
            <w:tcW w:type="dxa" w:w="878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0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значение</w:t>
            </w:r>
          </w:p>
        </w:tc>
        <w:tc>
          <w:tcPr>
            <w:tcW w:type="dxa" w:w="230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widowControl w:val="1"/>
              <w:spacing w:after="0" w:before="0"/>
              <w:ind w:left="0" w:right="0"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год</w:t>
            </w:r>
          </w:p>
        </w:tc>
        <w:tc>
          <w:tcPr>
            <w:tcW w:type="dxa" w:w="230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</w:tr>
      <w:tr>
        <w:tc>
          <w:tcPr>
            <w:tcW w:type="dxa" w:w="878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1</w:t>
            </w:r>
          </w:p>
        </w:tc>
        <w:tc>
          <w:tcPr>
            <w:tcW w:type="dxa" w:w="230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2</w:t>
            </w:r>
          </w:p>
        </w:tc>
        <w:tc>
          <w:tcPr>
            <w:tcW w:type="dxa" w:w="230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3</w:t>
            </w:r>
          </w:p>
        </w:tc>
        <w:tc>
          <w:tcPr>
            <w:tcW w:type="dxa" w:w="230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widowControl w:val="1"/>
              <w:spacing w:after="0" w:before="0"/>
              <w:ind/>
              <w:jc w:val="center"/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18"/>
                <w:u w:val="none"/>
              </w:rPr>
              <w:t>4</w:t>
            </w:r>
          </w:p>
        </w:tc>
      </w:tr>
      <w:tr>
        <w:tc>
          <w:tcPr>
            <w:tcW w:type="dxa" w:w="878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2306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230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  <w:tc>
          <w:tcPr>
            <w:tcW w:type="dxa" w:w="2305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widowControl w:val="1"/>
              <w:spacing w:after="0" w:before="0"/>
              <w:ind w:left="0" w:right="0"/>
              <w:jc w:val="center"/>
              <w:rPr>
                <w:sz w:val="18"/>
              </w:rPr>
            </w:pPr>
          </w:p>
        </w:tc>
      </w:tr>
    </w:tbl>
    <w:p w14:paraId="C3020000">
      <w:pPr>
        <w:widowControl w:val="1"/>
        <w:ind/>
        <w:jc w:val="left"/>
      </w:pPr>
    </w:p>
    <w:sectPr>
      <w:pgSz w:h="11908" w:orient="landscape" w:w="16848"/>
      <w:pgMar w:bottom="1134" w:footer="708" w:header="708" w:left="567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</w:pPr>
    <w:rPr>
      <w:rFonts w:ascii="Calibri" w:hAnsi="Calibri"/>
      <w:color w:val="000000"/>
      <w:sz w:val="22"/>
    </w:rPr>
  </w:style>
  <w:style w:default="1" w:styleId="Style_2_ch" w:type="character">
    <w:name w:val="Normal"/>
    <w:link w:val="Style_2"/>
    <w:rPr>
      <w:rFonts w:ascii="Calibri" w:hAnsi="Calibri"/>
      <w:color w:val="000000"/>
      <w:sz w:val="22"/>
    </w:rPr>
  </w:style>
  <w:style w:styleId="Style_3" w:type="paragraph">
    <w:name w:val="Версия сервера генератора печатных документов: 14.69 Версия клиента генератора печатных документов: 14.0.32 Текущий пользователь: 46_Bolshanina.N.V_44d476d43a3c4b8a85de34ff43c1222d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  <w:link w:val="Style_3_ch"/>
    <w:pPr>
      <w:widowControl w:val="0"/>
      <w:ind/>
    </w:pPr>
    <w:rPr>
      <w:rFonts w:ascii="Calibri" w:hAnsi="Calibri"/>
      <w:color w:val="000000"/>
      <w:sz w:val="22"/>
    </w:rPr>
  </w:style>
  <w:style w:styleId="Style_3_ch" w:type="character">
    <w:name w:val="Версия сервера генератора печатных документов: 14.69 Версия клиента генератора печатных документов: 14.0.32 Текущий пользователь: 46_Bolshanina.N.V_44d476d43a3c4b8a85de34ff43c1222d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  <w:link w:val="Style_3"/>
    <w:rPr>
      <w:rFonts w:ascii="Calibri" w:hAnsi="Calibri"/>
      <w:color w:val="000000"/>
      <w:sz w:val="22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ody Text"/>
    <w:basedOn w:val="Style_2"/>
    <w:link w:val="Style_9_ch"/>
    <w:pPr>
      <w:widowControl w:val="1"/>
      <w:spacing w:after="140" w:before="0" w:line="276" w:lineRule="auto"/>
      <w:ind/>
    </w:pPr>
  </w:style>
  <w:style w:styleId="Style_9_ch" w:type="character">
    <w:name w:val="Body Text"/>
    <w:basedOn w:val="Style_2_ch"/>
    <w:link w:val="Style_9"/>
  </w:style>
  <w:style w:styleId="Style_10" w:type="paragraph">
    <w:name w:val="Index"/>
    <w:basedOn w:val="Style_2"/>
    <w:link w:val="Style_10_ch"/>
    <w:rPr>
      <w:rFonts w:ascii="PT Astra Serif" w:hAnsi="PT Astra Serif"/>
    </w:rPr>
  </w:style>
  <w:style w:styleId="Style_10_ch" w:type="character">
    <w:name w:val="Index"/>
    <w:basedOn w:val="Style_2_ch"/>
    <w:link w:val="Style_10"/>
    <w:rPr>
      <w:rFonts w:ascii="PT Astra Serif" w:hAnsi="PT Astra Serif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List"/>
    <w:basedOn w:val="Style_9"/>
    <w:link w:val="Style_14_ch"/>
    <w:rPr>
      <w:rFonts w:ascii="PT Astra Serif" w:hAnsi="PT Astra Serif"/>
    </w:rPr>
  </w:style>
  <w:style w:styleId="Style_14_ch" w:type="character">
    <w:name w:val="List"/>
    <w:basedOn w:val="Style_9_ch"/>
    <w:link w:val="Style_14"/>
    <w:rPr>
      <w:rFonts w:ascii="PT Astra Serif" w:hAnsi="PT Astra Serif"/>
    </w:rPr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caption"/>
    <w:basedOn w:val="Style_2"/>
    <w:link w:val="Style_21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1_ch" w:type="character">
    <w:name w:val="caption"/>
    <w:basedOn w:val="Style_2_ch"/>
    <w:link w:val="Style_21"/>
    <w:rPr>
      <w:rFonts w:ascii="PT Astra Serif" w:hAnsi="PT Astra Serif"/>
      <w:i w:val="1"/>
      <w:sz w:val="24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Heading"/>
    <w:basedOn w:val="Style_2"/>
    <w:next w:val="Style_9"/>
    <w:link w:val="Style_2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9_ch" w:type="character">
    <w:name w:val="Heading"/>
    <w:basedOn w:val="Style_2_ch"/>
    <w:link w:val="Style_29"/>
    <w:rPr>
      <w:rFonts w:ascii="PT Astra Serif" w:hAnsi="PT Astra Serif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2025-10-08T11:32:21Z</dcterms:created>
  <dcterms:modified xsi:type="dcterms:W3CDTF">2025-10-09T10:24:01Z</dcterms:modified>
</cp:coreProperties>
</file>