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Администрации Курской области </w:t>
      </w:r>
      <w:r>
        <w:rPr>
          <w:sz w:val="28"/>
          <w:szCs w:val="28"/>
        </w:rPr>
        <w:br/>
      </w:r>
      <w:r w:rsidR="007F4F11">
        <w:rPr>
          <w:sz w:val="28"/>
          <w:szCs w:val="28"/>
        </w:rPr>
        <w:t>25 ноября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7C4518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7F4F11" w:rsidRPr="00647174">
        <w:rPr>
          <w:b/>
        </w:rPr>
        <w:t xml:space="preserve">Об опыте работы Администрации </w:t>
      </w:r>
      <w:proofErr w:type="spellStart"/>
      <w:r w:rsidR="007F4F11" w:rsidRPr="00647174">
        <w:rPr>
          <w:b/>
        </w:rPr>
        <w:t>Большесолдатского</w:t>
      </w:r>
      <w:proofErr w:type="spellEnd"/>
      <w:r w:rsidR="007F4F11" w:rsidRPr="00647174">
        <w:rPr>
          <w:b/>
        </w:rPr>
        <w:t xml:space="preserve"> района Курской области по решению задач </w:t>
      </w:r>
      <w:r w:rsidR="007F4F11" w:rsidRPr="00647174">
        <w:rPr>
          <w:b/>
          <w:bCs/>
        </w:rPr>
        <w:t>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7F4F11" w:rsidRDefault="007F4F11" w:rsidP="007F4F11">
      <w:pPr>
        <w:ind w:firstLine="709"/>
      </w:pPr>
      <w:r w:rsidRPr="005175BC">
        <w:t>1. Рекомендовать главам муниципальных районов и го</w:t>
      </w:r>
      <w:r>
        <w:t>родских округов Курской области:</w:t>
      </w:r>
    </w:p>
    <w:p w:rsidR="007F4F11" w:rsidRDefault="007F4F11" w:rsidP="007F4F11">
      <w:pPr>
        <w:ind w:firstLine="709"/>
      </w:pPr>
      <w:r w:rsidRPr="005175BC">
        <w:t xml:space="preserve">проанализировать работу Администрации </w:t>
      </w:r>
      <w:proofErr w:type="spellStart"/>
      <w:r w:rsidRPr="005175BC">
        <w:t>Большесолдатского</w:t>
      </w:r>
      <w:proofErr w:type="spellEnd"/>
      <w:r w:rsidRPr="005175BC">
        <w:t xml:space="preserve"> района Курской области по указанным направлениям деятельности и принять меры по использованию положительного опыта при решении данных вопросов в с</w:t>
      </w:r>
      <w:r>
        <w:t>воих муниципальных образованиях;</w:t>
      </w:r>
    </w:p>
    <w:p w:rsidR="007F4F11" w:rsidRDefault="007F4F11" w:rsidP="007F4F11">
      <w:pPr>
        <w:ind w:firstLine="709"/>
      </w:pPr>
      <w:r>
        <w:t>усилить контроль за выполнением поручений протокола совещания от 16.11.2022 № 09.1-06-14/6678 в части соблюдения весовых требований при транспортировке сельскохозяйственных грузов и недопущения загрязнения дорог при выезде транспорта с полей.</w:t>
      </w:r>
    </w:p>
    <w:p w:rsidR="007F4F11" w:rsidRPr="005F291A" w:rsidRDefault="007F4F11" w:rsidP="007F4F11">
      <w:pPr>
        <w:ind w:firstLine="709"/>
      </w:pPr>
      <w:r w:rsidRPr="005F291A">
        <w:t xml:space="preserve">2. </w:t>
      </w:r>
      <w:r>
        <w:t xml:space="preserve">Рекомендовать Администрации </w:t>
      </w:r>
      <w:proofErr w:type="spellStart"/>
      <w:r>
        <w:t>Большесолдатского</w:t>
      </w:r>
      <w:proofErr w:type="spellEnd"/>
      <w:r>
        <w:t xml:space="preserve"> района </w:t>
      </w:r>
      <w:r w:rsidRPr="00D8694D">
        <w:t>Курской области</w:t>
      </w:r>
      <w:r>
        <w:t xml:space="preserve"> (В.П. Зайцев) обратить особое внимание на недостаточную работу по выполнению показателя по вводу жилья, </w:t>
      </w:r>
      <w:r w:rsidRPr="005F291A">
        <w:t>доведенно</w:t>
      </w:r>
      <w:r>
        <w:t>го</w:t>
      </w:r>
      <w:r w:rsidRPr="005F291A">
        <w:t xml:space="preserve"> комитетом строительства Курской области на 2022 год в соответствии с распоряжением Администрации Курской области от 22.12.2020 № 838-ра.</w:t>
      </w:r>
    </w:p>
    <w:p w:rsidR="007F4F11" w:rsidRPr="005175BC" w:rsidRDefault="007F4F11" w:rsidP="007F4F11">
      <w:pPr>
        <w:ind w:firstLine="709"/>
      </w:pPr>
      <w:r>
        <w:t>3</w:t>
      </w:r>
      <w:r w:rsidRPr="005175BC">
        <w:t xml:space="preserve">. Первому заместителю Губернатора Курской области – Председателю Правительства Курской области А.Б. Смирнову, заместителю Губернатора Курской области </w:t>
      </w:r>
      <w:r>
        <w:t>Р.Ю. Денисову</w:t>
      </w:r>
      <w:r w:rsidRPr="005175BC">
        <w:t xml:space="preserve"> </w:t>
      </w:r>
      <w:r>
        <w:t xml:space="preserve">в ходе исполнения областного бюджета при поступлении дополнительных доходов </w:t>
      </w:r>
      <w:r w:rsidRPr="005175BC">
        <w:t xml:space="preserve">предусмотреть финансирование начатого в 2022 году строительства средней общеобразовательной школы на 150 учебных мест в д. </w:t>
      </w:r>
      <w:proofErr w:type="spellStart"/>
      <w:r w:rsidRPr="005175BC">
        <w:t>Саморядово</w:t>
      </w:r>
      <w:proofErr w:type="spellEnd"/>
      <w:r w:rsidRPr="005175BC">
        <w:t xml:space="preserve"> </w:t>
      </w:r>
      <w:proofErr w:type="spellStart"/>
      <w:r w:rsidRPr="005175BC">
        <w:t>Большесолдатского</w:t>
      </w:r>
      <w:proofErr w:type="spellEnd"/>
      <w:r w:rsidRPr="005175BC">
        <w:t xml:space="preserve"> района в рамках реализации государственной программы Курской области «Создание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обучения».</w:t>
      </w:r>
      <w:r>
        <w:t xml:space="preserve">        </w:t>
      </w:r>
      <w:r w:rsidRPr="005175BC">
        <w:t>О результатах проинформировать Губернатора Курской области в установленном порядке.</w:t>
      </w:r>
    </w:p>
    <w:p w:rsidR="007F4F11" w:rsidRDefault="007F4F11" w:rsidP="007F4F11">
      <w:pPr>
        <w:ind w:firstLine="709"/>
        <w:rPr>
          <w:b/>
        </w:rPr>
      </w:pPr>
      <w:r w:rsidRPr="005175BC">
        <w:rPr>
          <w:b/>
        </w:rPr>
        <w:t>Срок: до 1 апреля 2023 г.</w:t>
      </w:r>
    </w:p>
    <w:p w:rsidR="007F4F11" w:rsidRDefault="007F4F11" w:rsidP="007F4F11">
      <w:pPr>
        <w:ind w:firstLine="709"/>
      </w:pPr>
      <w:r>
        <w:t xml:space="preserve">4. Заместителю Губернатора </w:t>
      </w:r>
      <w:r w:rsidRPr="00D8694D">
        <w:t>Курской области</w:t>
      </w:r>
      <w:r>
        <w:t xml:space="preserve"> Р.Ю. Денисову совместно с Министерством строительства </w:t>
      </w:r>
      <w:r w:rsidRPr="00FC3AE7">
        <w:t>Курской области</w:t>
      </w:r>
      <w:r>
        <w:t xml:space="preserve"> </w:t>
      </w:r>
      <w:r>
        <w:br/>
        <w:t xml:space="preserve">(А.В. </w:t>
      </w:r>
      <w:proofErr w:type="spellStart"/>
      <w:r>
        <w:t>Афонин</w:t>
      </w:r>
      <w:proofErr w:type="spellEnd"/>
      <w:r>
        <w:t xml:space="preserve">) оказать содействие в выдаче заключения государственной экспертизы на проведение </w:t>
      </w:r>
      <w:r w:rsidRPr="00FC3AE7">
        <w:t>капитальн</w:t>
      </w:r>
      <w:r>
        <w:t>ого</w:t>
      </w:r>
      <w:r w:rsidRPr="00FC3AE7">
        <w:t xml:space="preserve"> ремонт</w:t>
      </w:r>
      <w:r>
        <w:t>а зданий МКОУ</w:t>
      </w:r>
      <w:r w:rsidRPr="00FC3AE7">
        <w:t xml:space="preserve"> </w:t>
      </w:r>
      <w:r>
        <w:t>«</w:t>
      </w:r>
      <w:proofErr w:type="spellStart"/>
      <w:r>
        <w:t>Большесолдатская</w:t>
      </w:r>
      <w:proofErr w:type="spellEnd"/>
      <w:r>
        <w:t xml:space="preserve"> средняя общеобразовательная школа» и МКОУ «</w:t>
      </w:r>
      <w:proofErr w:type="spellStart"/>
      <w:r>
        <w:t>Любимовская</w:t>
      </w:r>
      <w:proofErr w:type="spellEnd"/>
      <w:r>
        <w:t xml:space="preserve"> средняя общеобразовательная школа» </w:t>
      </w:r>
      <w:proofErr w:type="spellStart"/>
      <w:r>
        <w:t>Большесолдатского</w:t>
      </w:r>
      <w:proofErr w:type="spellEnd"/>
      <w:r>
        <w:t xml:space="preserve"> района </w:t>
      </w:r>
      <w:r w:rsidRPr="00FC3AE7">
        <w:t>Курской области</w:t>
      </w:r>
      <w:r>
        <w:t xml:space="preserve">. О результатах проинформировать Губернатора </w:t>
      </w:r>
      <w:r w:rsidRPr="00FC3AE7">
        <w:t>Курской области</w:t>
      </w:r>
      <w:r>
        <w:t xml:space="preserve"> в установленном порядке.</w:t>
      </w:r>
    </w:p>
    <w:p w:rsidR="007F4F11" w:rsidRPr="00FC3AE7" w:rsidRDefault="007F4F11" w:rsidP="007F4F11">
      <w:pPr>
        <w:ind w:firstLine="709"/>
        <w:rPr>
          <w:b/>
        </w:rPr>
      </w:pPr>
      <w:r w:rsidRPr="00FC3AE7">
        <w:rPr>
          <w:b/>
        </w:rPr>
        <w:t>Срок: до 30 декабря 2022 г.</w:t>
      </w:r>
    </w:p>
    <w:p w:rsidR="007F4F11" w:rsidRDefault="007F4F11" w:rsidP="007F4F11">
      <w:pPr>
        <w:ind w:right="-1" w:firstLine="709"/>
        <w:rPr>
          <w:b/>
        </w:rPr>
      </w:pPr>
      <w:r>
        <w:rPr>
          <w:b/>
        </w:rPr>
        <w:lastRenderedPageBreak/>
        <w:t>2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CA4F1F">
        <w:rPr>
          <w:b/>
        </w:rPr>
        <w:t>О реализации в Курской области государственной политики в области физической культуры и спорта (региональной составляющей федерального проекта «Спорт</w:t>
      </w:r>
      <w:r>
        <w:rPr>
          <w:b/>
        </w:rPr>
        <w:t xml:space="preserve"> </w:t>
      </w:r>
      <w:r w:rsidRPr="00CA4F1F">
        <w:rPr>
          <w:b/>
        </w:rPr>
        <w:t>-</w:t>
      </w:r>
      <w:r>
        <w:rPr>
          <w:b/>
        </w:rPr>
        <w:t xml:space="preserve"> </w:t>
      </w:r>
      <w:r w:rsidRPr="00CA4F1F">
        <w:rPr>
          <w:b/>
        </w:rPr>
        <w:t>норма жизни» в рамках национального проекта «Демография», поручений Президента Российской Федерации</w:t>
      </w:r>
      <w:r>
        <w:rPr>
          <w:b/>
        </w:rPr>
        <w:t>)</w:t>
      </w:r>
    </w:p>
    <w:p w:rsidR="007F4F11" w:rsidRDefault="007F4F11" w:rsidP="007F4F11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7F4F11" w:rsidRDefault="007F4F11" w:rsidP="007F4F11">
      <w:pPr>
        <w:ind w:firstLine="709"/>
      </w:pPr>
      <w:r>
        <w:t xml:space="preserve">1. Комитету по физической культуре и спорту Курской области </w:t>
      </w:r>
      <w:r>
        <w:br/>
        <w:t>(А.Е. Петухов) в целях осуществления государственной политики в области физической культуры и спорта</w:t>
      </w:r>
      <w:r w:rsidRPr="00B33002">
        <w:t xml:space="preserve"> </w:t>
      </w:r>
      <w:r>
        <w:t xml:space="preserve">в Курской области продолжить работу по реализации региональной составляющей федерального проекта «Спорт </w:t>
      </w:r>
      <w:r w:rsidRPr="00CA4F1F">
        <w:rPr>
          <w:b/>
        </w:rPr>
        <w:t>-</w:t>
      </w:r>
      <w:r>
        <w:rPr>
          <w:b/>
        </w:rPr>
        <w:t xml:space="preserve"> </w:t>
      </w:r>
      <w:r>
        <w:t>норма жизни» в рамках национального проекта «Демография», а также межведомственных программ, включая развитие детско-юношеского спорта в Курской области. По итогам работы проинформировать Губернатора Курской области в установленном порядке.</w:t>
      </w:r>
    </w:p>
    <w:p w:rsidR="007F4F11" w:rsidRDefault="007F4F11" w:rsidP="007F4F11">
      <w:pPr>
        <w:pStyle w:val="a4"/>
        <w:tabs>
          <w:tab w:val="left" w:pos="142"/>
        </w:tabs>
        <w:ind w:left="709"/>
        <w:jc w:val="both"/>
        <w:rPr>
          <w:b/>
          <w:sz w:val="28"/>
        </w:rPr>
      </w:pPr>
      <w:r>
        <w:rPr>
          <w:b/>
          <w:sz w:val="28"/>
        </w:rPr>
        <w:t>Срок: до 31 декабря 2024 г.</w:t>
      </w:r>
    </w:p>
    <w:p w:rsidR="007F4F11" w:rsidRDefault="007F4F11" w:rsidP="007F4F11">
      <w:pPr>
        <w:ind w:firstLine="709"/>
      </w:pPr>
      <w:r>
        <w:t xml:space="preserve">2. Рекомендовать администрациям г. Курска (И.В. Куцак), </w:t>
      </w:r>
      <w:r>
        <w:br/>
        <w:t xml:space="preserve">г. Курчатова (И.В. </w:t>
      </w:r>
      <w:proofErr w:type="spellStart"/>
      <w:r>
        <w:t>Корпунков</w:t>
      </w:r>
      <w:proofErr w:type="spellEnd"/>
      <w:r>
        <w:t xml:space="preserve">), г. Льгова (А.С. </w:t>
      </w:r>
      <w:proofErr w:type="spellStart"/>
      <w:r>
        <w:t>Клемешов</w:t>
      </w:r>
      <w:proofErr w:type="spellEnd"/>
      <w:r>
        <w:t xml:space="preserve">), г. Щигры </w:t>
      </w:r>
      <w:r>
        <w:br/>
        <w:t xml:space="preserve">(С.А. Черников) и г. Рыльска (С.А. </w:t>
      </w:r>
      <w:proofErr w:type="spellStart"/>
      <w:r>
        <w:t>Курносов</w:t>
      </w:r>
      <w:proofErr w:type="spellEnd"/>
      <w:r>
        <w:t xml:space="preserve">) рассмотреть возможность разработки проектно-сметной документации и поиска потенциальных инвесторов для заключения соглашения о </w:t>
      </w:r>
      <w:proofErr w:type="spellStart"/>
      <w:r>
        <w:t>муниципально</w:t>
      </w:r>
      <w:proofErr w:type="spellEnd"/>
      <w:r>
        <w:t xml:space="preserve">-частном партнерстве либо концессионного соглашения с целью строительства на территории города малобюджетного ледового комплекса. Возможные предложения представить в комитет </w:t>
      </w:r>
      <w:r w:rsidRPr="005518F2">
        <w:t>по физической культуре и спорту Курской области</w:t>
      </w:r>
      <w:r>
        <w:t xml:space="preserve"> в установленном порядке.</w:t>
      </w:r>
    </w:p>
    <w:p w:rsidR="007F4F11" w:rsidRPr="005518F2" w:rsidRDefault="007F4F11" w:rsidP="007F4F11">
      <w:pPr>
        <w:ind w:firstLine="709"/>
        <w:rPr>
          <w:b/>
        </w:rPr>
      </w:pPr>
      <w:r w:rsidRPr="005518F2">
        <w:rPr>
          <w:b/>
        </w:rPr>
        <w:t>Срок: до 2 октября 2023 г.</w:t>
      </w:r>
    </w:p>
    <w:p w:rsidR="007F4F11" w:rsidRDefault="007F4F11" w:rsidP="007F4F11">
      <w:pPr>
        <w:ind w:firstLine="709"/>
      </w:pPr>
      <w:r>
        <w:t xml:space="preserve">3. Комитету по физической культуре и спорту Курской области </w:t>
      </w:r>
      <w:r>
        <w:br/>
        <w:t>(А.Е. Петухов) после получения от указанных в пункте 2 настоящего решения муниципальных образований проектно-сметной документации, прошедшей государственную экспертизу проектов, включить объекты в государственную программу Курской области «Развитие физической культуры и спорта в Курской области».</w:t>
      </w:r>
    </w:p>
    <w:p w:rsidR="007F4F11" w:rsidRDefault="007F4F11" w:rsidP="007F4F11">
      <w:pPr>
        <w:ind w:right="-1" w:firstLine="709"/>
        <w:rPr>
          <w:b/>
        </w:rPr>
      </w:pPr>
      <w:r>
        <w:rPr>
          <w:b/>
        </w:rPr>
        <w:t>3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1763C5">
        <w:rPr>
          <w:b/>
        </w:rPr>
        <w:t>О внесении изменений в Закон Курской области «О бюджете территориального фонда обязательного медицинского страхования Курской области на 2022 год и на плановый период 2023 и 2024 годов»</w:t>
      </w:r>
    </w:p>
    <w:p w:rsidR="007F4F11" w:rsidRDefault="007F4F11" w:rsidP="007F4F11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7F4F11" w:rsidRPr="001763C5" w:rsidRDefault="007F4F11" w:rsidP="007F4F11">
      <w:pPr>
        <w:pStyle w:val="a6"/>
        <w:spacing w:after="0" w:line="240" w:lineRule="auto"/>
        <w:jc w:val="both"/>
        <w:rPr>
          <w:sz w:val="28"/>
          <w:szCs w:val="28"/>
        </w:rPr>
      </w:pPr>
      <w:r w:rsidRPr="001763C5">
        <w:rPr>
          <w:sz w:val="28"/>
          <w:szCs w:val="28"/>
        </w:rPr>
        <w:tab/>
        <w:t>1. Одобрить предложение территориального фонда обязательного медицинского страхования Курской области (далее - территориальный фонд) об изменении основных характеристик бюджета территориального фонда, установленных Законом Курской области «О внесении изменений в Закон Курской области «О бюджете территориального фонда обязательного медицинского страхования Курской области на 2022 год и на плановый период 2023 и 2024 годов», за счёт:</w:t>
      </w:r>
    </w:p>
    <w:p w:rsidR="007F4F11" w:rsidRPr="001763C5" w:rsidRDefault="007F4F11" w:rsidP="007F4F11">
      <w:pPr>
        <w:ind w:firstLine="720"/>
      </w:pPr>
      <w:r w:rsidRPr="001763C5">
        <w:t>увеличения на 643 730,3 тыс. рублей прогнозируемого общего объема доходов бюджета территориального фонда и установления его в сумме 16 512 922,9 тыс. рублей;</w:t>
      </w:r>
    </w:p>
    <w:p w:rsidR="007F4F11" w:rsidRPr="001763C5" w:rsidRDefault="007F4F11" w:rsidP="007F4F11">
      <w:pPr>
        <w:ind w:firstLine="720"/>
      </w:pPr>
      <w:r w:rsidRPr="001763C5">
        <w:t>увеличения на 710 105,4 тыс. рублей общего объема расходов бюджета территориального фонда и установления его в сумме 16 579 298,0 тыс. рублей;</w:t>
      </w:r>
    </w:p>
    <w:p w:rsidR="007F4F11" w:rsidRPr="001763C5" w:rsidRDefault="007F4F11" w:rsidP="007F4F11">
      <w:pPr>
        <w:pStyle w:val="a6"/>
        <w:spacing w:after="0" w:line="240" w:lineRule="auto"/>
        <w:ind w:firstLine="720"/>
        <w:jc w:val="both"/>
        <w:rPr>
          <w:sz w:val="28"/>
          <w:szCs w:val="28"/>
        </w:rPr>
      </w:pPr>
      <w:r w:rsidRPr="001763C5">
        <w:rPr>
          <w:sz w:val="28"/>
          <w:szCs w:val="28"/>
        </w:rPr>
        <w:t xml:space="preserve">включения в расходы бюджета территориального фонда суммы социального обеспечения и иных выплат за счет межбюджетных трансфертов на 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</w:t>
      </w:r>
      <w:proofErr w:type="spellStart"/>
      <w:r w:rsidRPr="001763C5">
        <w:rPr>
          <w:sz w:val="28"/>
          <w:szCs w:val="28"/>
        </w:rPr>
        <w:t>коронавирусной</w:t>
      </w:r>
      <w:proofErr w:type="spellEnd"/>
      <w:r w:rsidRPr="001763C5">
        <w:rPr>
          <w:sz w:val="28"/>
          <w:szCs w:val="28"/>
        </w:rPr>
        <w:t xml:space="preserve"> инфекцией (</w:t>
      </w:r>
      <w:r w:rsidRPr="001763C5">
        <w:rPr>
          <w:sz w:val="28"/>
          <w:szCs w:val="28"/>
          <w:lang w:val="en-US"/>
        </w:rPr>
        <w:t>COVID</w:t>
      </w:r>
      <w:r w:rsidRPr="001763C5">
        <w:rPr>
          <w:sz w:val="28"/>
          <w:szCs w:val="28"/>
        </w:rPr>
        <w:t>-19), в размере 46</w:t>
      </w:r>
      <w:r w:rsidRPr="001763C5">
        <w:rPr>
          <w:sz w:val="28"/>
          <w:szCs w:val="28"/>
          <w:lang w:val="en-US"/>
        </w:rPr>
        <w:t> </w:t>
      </w:r>
      <w:r w:rsidRPr="001763C5">
        <w:rPr>
          <w:sz w:val="28"/>
          <w:szCs w:val="28"/>
        </w:rPr>
        <w:t xml:space="preserve">163,8 тыс. рублей, на дополнительное финансовое обеспечение оказания медицинской помощи, в том числе с заболеванием и (или) подозрением на заболевание новой </w:t>
      </w:r>
      <w:proofErr w:type="spellStart"/>
      <w:r w:rsidRPr="001763C5">
        <w:rPr>
          <w:sz w:val="28"/>
          <w:szCs w:val="28"/>
        </w:rPr>
        <w:t>коронавирусной</w:t>
      </w:r>
      <w:proofErr w:type="spellEnd"/>
      <w:r w:rsidRPr="001763C5">
        <w:rPr>
          <w:sz w:val="28"/>
          <w:szCs w:val="28"/>
        </w:rPr>
        <w:t xml:space="preserve"> инфекцией (</w:t>
      </w:r>
      <w:r w:rsidRPr="001763C5">
        <w:rPr>
          <w:sz w:val="28"/>
          <w:szCs w:val="28"/>
          <w:lang w:val="en-US"/>
        </w:rPr>
        <w:t>COVID</w:t>
      </w:r>
      <w:r w:rsidRPr="001763C5">
        <w:rPr>
          <w:sz w:val="28"/>
          <w:szCs w:val="28"/>
        </w:rPr>
        <w:t>-19), в размере 356 847,8 тыс. рублей;</w:t>
      </w:r>
    </w:p>
    <w:p w:rsidR="007F4F11" w:rsidRPr="001763C5" w:rsidRDefault="007F4F11" w:rsidP="007F4F11">
      <w:pPr>
        <w:ind w:firstLine="720"/>
      </w:pPr>
      <w:r w:rsidRPr="001763C5">
        <w:t xml:space="preserve">исключения из расходов и доходов бюджета территориального фонда суммы на финансовое обеспечение проведения углубленной диспансеризации застрахованных по обязательному медицинскому страхованию лиц, перенесших новую </w:t>
      </w:r>
      <w:proofErr w:type="spellStart"/>
      <w:r w:rsidRPr="001763C5">
        <w:t>коронавирусную</w:t>
      </w:r>
      <w:proofErr w:type="spellEnd"/>
      <w:r w:rsidRPr="001763C5">
        <w:t xml:space="preserve"> инфекцию </w:t>
      </w:r>
      <w:r w:rsidRPr="001763C5">
        <w:br/>
        <w:t>(</w:t>
      </w:r>
      <w:r w:rsidRPr="001763C5">
        <w:rPr>
          <w:lang w:val="en-US"/>
        </w:rPr>
        <w:t>COVID</w:t>
      </w:r>
      <w:r w:rsidRPr="001763C5">
        <w:t>-19), в размере 24 115,2 тыс. рублей;</w:t>
      </w:r>
    </w:p>
    <w:p w:rsidR="007F4F11" w:rsidRPr="001763C5" w:rsidRDefault="007F4F11" w:rsidP="007F4F11">
      <w:pPr>
        <w:ind w:firstLine="720"/>
      </w:pPr>
      <w:r w:rsidRPr="001763C5">
        <w:t>установления дефицита бюджета территориального фонда в размере 66 375,1 тыс. рублей.</w:t>
      </w:r>
    </w:p>
    <w:p w:rsidR="007F4F11" w:rsidRPr="001763C5" w:rsidRDefault="007F4F11" w:rsidP="007F4F11">
      <w:r w:rsidRPr="001763C5">
        <w:tab/>
        <w:t>2. Территориальному фонду обязательного медицинского страхования Курской области (А.В. Курцев) представить Губернатору Курской области пакет документов, необходимых для внесения в Курскую областную Думу проекта закона Курской области «О внесении изменений в Закон Курской области «О бюджете территориального фонда обязательного медицинского страхования Курской области на 2022 год и на плановый период 2023 и 2024 годов».</w:t>
      </w:r>
    </w:p>
    <w:p w:rsidR="007F4F11" w:rsidRPr="001763C5" w:rsidRDefault="007F4F11" w:rsidP="007F4F11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 w:rsidRPr="001763C5">
        <w:rPr>
          <w:b/>
          <w:sz w:val="28"/>
          <w:szCs w:val="28"/>
        </w:rPr>
        <w:t>Срок: до 1 декабря 2022 г.</w:t>
      </w:r>
    </w:p>
    <w:p w:rsidR="007F4F11" w:rsidRPr="007F4F11" w:rsidRDefault="007F4F11" w:rsidP="007F4F11">
      <w:pPr>
        <w:ind w:right="-1" w:firstLine="709"/>
        <w:rPr>
          <w:b/>
          <w:szCs w:val="28"/>
        </w:rPr>
      </w:pPr>
      <w:r>
        <w:rPr>
          <w:b/>
        </w:rPr>
        <w:t>4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7F4F11">
        <w:rPr>
          <w:b/>
          <w:szCs w:val="28"/>
        </w:rPr>
        <w:t>О внесении изменений в Закон Курской области «Об областном бюджете на 2022 год и на плановый период 2023 и 2024 годов»</w:t>
      </w:r>
    </w:p>
    <w:p w:rsidR="007F4F11" w:rsidRDefault="007F4F11" w:rsidP="007F4F11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7F4F11" w:rsidRPr="007F4F11" w:rsidRDefault="007F4F11" w:rsidP="007F4F11">
      <w:pPr>
        <w:ind w:firstLine="709"/>
        <w:rPr>
          <w:szCs w:val="28"/>
        </w:rPr>
      </w:pPr>
      <w:r w:rsidRPr="007F4F11">
        <w:rPr>
          <w:szCs w:val="28"/>
        </w:rPr>
        <w:t>1. Одобрить уточненные характеристики областного бюджета на 2022 год и на плановый период 2023 и 2024 годов с учётом изменений общего объема доходов и расходов областного бюджета</w:t>
      </w:r>
      <w:bookmarkStart w:id="0" w:name="_GoBack"/>
      <w:bookmarkEnd w:id="0"/>
      <w:r w:rsidRPr="007F4F11">
        <w:rPr>
          <w:szCs w:val="28"/>
        </w:rPr>
        <w:t>.</w:t>
      </w:r>
    </w:p>
    <w:p w:rsidR="007F4F11" w:rsidRPr="007F4F11" w:rsidRDefault="007F4F11" w:rsidP="007F4F11">
      <w:pPr>
        <w:ind w:firstLine="709"/>
        <w:rPr>
          <w:szCs w:val="28"/>
        </w:rPr>
      </w:pPr>
      <w:r w:rsidRPr="007F4F11">
        <w:rPr>
          <w:szCs w:val="28"/>
        </w:rPr>
        <w:t xml:space="preserve">2. Одобрить проект закона Курской области «О внесении </w:t>
      </w:r>
      <w:r w:rsidRPr="007F4F11">
        <w:rPr>
          <w:bCs/>
          <w:szCs w:val="28"/>
        </w:rPr>
        <w:t xml:space="preserve">изменений в Закон Курской области «Об областном бюджете </w:t>
      </w:r>
      <w:r w:rsidRPr="007F4F11">
        <w:rPr>
          <w:szCs w:val="28"/>
        </w:rPr>
        <w:t>на 2022 год и на плановый период 2023 и 2024 годов», разработанный исходя из уточненных основных характеристик областного бюджета на 2022 год и на плановый период 2023 и 2024 годов, и внести его в Курскую областную Думу в установленном порядке.</w:t>
      </w:r>
    </w:p>
    <w:p w:rsidR="007F4F11" w:rsidRPr="007F4F11" w:rsidRDefault="007F4F11" w:rsidP="007F4F11">
      <w:pPr>
        <w:ind w:firstLine="709"/>
        <w:rPr>
          <w:b/>
          <w:szCs w:val="28"/>
        </w:rPr>
      </w:pPr>
      <w:r w:rsidRPr="007F4F11">
        <w:rPr>
          <w:b/>
          <w:szCs w:val="28"/>
        </w:rPr>
        <w:t>Срок: до 1 декабря 2022 г.</w:t>
      </w:r>
    </w:p>
    <w:p w:rsidR="00556714" w:rsidRPr="007F4F11" w:rsidRDefault="007F4F11" w:rsidP="007F4F11">
      <w:pPr>
        <w:ind w:firstLine="709"/>
        <w:rPr>
          <w:szCs w:val="28"/>
        </w:rPr>
      </w:pPr>
      <w:r w:rsidRPr="007F4F11">
        <w:rPr>
          <w:szCs w:val="28"/>
        </w:rPr>
        <w:t>3. Разрешить комитету финансов Курской области при рассмотрении в Курской областной Думе проекта закона Курской области, указанного в пункте 2 настоящего решения, уточнять одобренные Администрацией Курской области основные характеристики областного бюджета на 2022 год в случае поступления информации о предоставлении бюджету Курской области из федерального бюджета дополнительных межбюджетных трансфертов.</w:t>
      </w:r>
    </w:p>
    <w:sectPr w:rsidR="00556714" w:rsidRPr="007F4F11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556714"/>
    <w:rsid w:val="007C4518"/>
    <w:rsid w:val="007F4F11"/>
    <w:rsid w:val="00A811F3"/>
    <w:rsid w:val="00BE3E5D"/>
    <w:rsid w:val="00C13745"/>
    <w:rsid w:val="00E4269B"/>
    <w:rsid w:val="00F9462E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7F4F11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locked/>
    <w:rsid w:val="007F4F11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7F4F11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F4F11"/>
    <w:rPr>
      <w:rFonts w:eastAsia="Times New Roma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1147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2017-04-03T14:45:00Z</dcterms:created>
  <dcterms:modified xsi:type="dcterms:W3CDTF">2022-12-05T06:41:00Z</dcterms:modified>
</cp:coreProperties>
</file>