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6D" w:rsidRPr="00CE15C7" w:rsidRDefault="0041026D" w:rsidP="0041026D">
      <w:pPr>
        <w:pStyle w:val="a3"/>
        <w:jc w:val="center"/>
        <w:rPr>
          <w:b/>
        </w:rPr>
      </w:pPr>
      <w:r w:rsidRPr="00CE15C7">
        <w:rPr>
          <w:b/>
        </w:rPr>
        <w:t>Для участия в конкурсе необходимо представить следующие документы:</w:t>
      </w:r>
    </w:p>
    <w:p w:rsidR="0041026D" w:rsidRDefault="0041026D" w:rsidP="0041026D">
      <w:pPr>
        <w:pStyle w:val="a3"/>
        <w:jc w:val="both"/>
      </w:pPr>
      <w:r>
        <w:t>- личное заявление;</w:t>
      </w:r>
    </w:p>
    <w:p w:rsidR="0041026D" w:rsidRDefault="0041026D" w:rsidP="0041026D">
      <w:pPr>
        <w:pStyle w:val="a3"/>
        <w:jc w:val="both"/>
      </w:pPr>
      <w:r>
        <w:t>- собственноручно заполненную и подписанную анкету, форма которой утверждена распоряжением Правительства Российской Федерации от 26 мая 2005 г. № 667-р, с приложением фотографии 3 Х 4;</w:t>
      </w:r>
    </w:p>
    <w:p w:rsidR="0041026D" w:rsidRDefault="0041026D" w:rsidP="0041026D">
      <w:pPr>
        <w:pStyle w:val="a3"/>
        <w:jc w:val="both"/>
      </w:pPr>
      <w:r>
        <w:t>- копию паспорта или заменяющего его документа (соответствующий документ предъявляется лично по прибытии на конкурс);</w:t>
      </w:r>
    </w:p>
    <w:p w:rsidR="0041026D" w:rsidRDefault="0041026D" w:rsidP="0041026D">
      <w:pPr>
        <w:pStyle w:val="a3"/>
        <w:jc w:val="both"/>
      </w:pPr>
      <w:r>
        <w:t>- документы, подтверждающие наличие высшего профессионального образования, квалификации и стажа работы:</w:t>
      </w:r>
    </w:p>
    <w:p w:rsidR="0041026D" w:rsidRDefault="0041026D" w:rsidP="0041026D">
      <w:pPr>
        <w:pStyle w:val="a3"/>
        <w:jc w:val="both"/>
      </w:pPr>
      <w:proofErr w:type="gramStart"/>
      <w:r>
        <w:t>-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41026D" w:rsidRDefault="0041026D" w:rsidP="0041026D">
      <w:pPr>
        <w:pStyle w:val="a3"/>
        <w:jc w:val="both"/>
      </w:pPr>
      <w: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1026D" w:rsidRDefault="0041026D" w:rsidP="0041026D">
      <w:pPr>
        <w:pStyle w:val="a3"/>
        <w:jc w:val="both"/>
      </w:pPr>
      <w:r>
        <w:t>-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по форме № 001-ГС/У);</w:t>
      </w:r>
    </w:p>
    <w:p w:rsidR="0041026D" w:rsidRDefault="0041026D" w:rsidP="0041026D">
      <w:pPr>
        <w:pStyle w:val="a3"/>
        <w:jc w:val="both"/>
      </w:pPr>
      <w:r>
        <w:t>- документ о наличии (отсутствии) судимости и (или) факта уголовного преследования, либо о прекращении уголовного преследования;</w:t>
      </w:r>
    </w:p>
    <w:p w:rsidR="0041026D" w:rsidRDefault="0041026D" w:rsidP="0041026D">
      <w:pPr>
        <w:pStyle w:val="a3"/>
        <w:jc w:val="both"/>
      </w:pPr>
      <w:proofErr w:type="gramStart"/>
      <w: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гражданину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должности государственной службы (на отчетную дату);</w:t>
      </w:r>
    </w:p>
    <w:p w:rsidR="0041026D" w:rsidRDefault="0041026D" w:rsidP="0041026D">
      <w:pPr>
        <w:pStyle w:val="a3"/>
        <w:jc w:val="both"/>
      </w:pPr>
      <w:proofErr w:type="gramStart"/>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должности государственной службы (на отчетную дату);</w:t>
      </w:r>
    </w:p>
    <w:p w:rsidR="0041026D" w:rsidRDefault="0041026D" w:rsidP="0041026D">
      <w:pPr>
        <w:pStyle w:val="a3"/>
        <w:jc w:val="both"/>
      </w:pPr>
      <w:r>
        <w:t xml:space="preserve">сведения об адресах сайтов и (или) страниц сайтов в информационно-телекоммуникационной сети «Интернет», на которых государственным служащим или муниципальным служащим, гражданином Российской Федерации, претендующим на </w:t>
      </w:r>
      <w:r>
        <w:lastRenderedPageBreak/>
        <w:t>замещение вакантной должности, размещались общедоступная информация, а также данные, позволяющие его идентифицировать.</w:t>
      </w:r>
    </w:p>
    <w:p w:rsidR="0041026D" w:rsidRDefault="0041026D" w:rsidP="0041026D">
      <w:pPr>
        <w:pStyle w:val="a3"/>
        <w:jc w:val="both"/>
      </w:pPr>
      <w:r>
        <w:t>Предоставленные сведения подлежат проверке в соответствии с федеральным законодательством.</w:t>
      </w:r>
    </w:p>
    <w:p w:rsidR="0041026D" w:rsidRDefault="0041026D" w:rsidP="0041026D">
      <w:pPr>
        <w:pStyle w:val="a3"/>
        <w:jc w:val="both"/>
      </w:pPr>
      <w:r>
        <w:t>В случае представления подложных документов или заведомо ложных сведений кандидат не допускается к участию в конкурсе.</w:t>
      </w:r>
    </w:p>
    <w:p w:rsidR="0041026D" w:rsidRDefault="0041026D" w:rsidP="0041026D">
      <w:pPr>
        <w:pStyle w:val="a3"/>
        <w:jc w:val="both"/>
      </w:pPr>
      <w:r>
        <w:t>Условия прохождения государственной гражданской службы Курской области, денежное содержание, государственные гарантии, ограничения и запреты, связанные с государственной гражданской службой Курской области, определяются федеральными законами и законами Курской области.</w:t>
      </w:r>
    </w:p>
    <w:p w:rsidR="0041026D" w:rsidRDefault="0041026D" w:rsidP="0041026D">
      <w:pPr>
        <w:pStyle w:val="a3"/>
        <w:jc w:val="both"/>
      </w:pPr>
      <w:r>
        <w:t>Прием заявлений и документов для участия в конкурсе начинается со дня размещения объявления на официальном сайте Администрации Курской области и заканчивается через 21 день со дня публикации объявления.</w:t>
      </w:r>
    </w:p>
    <w:p w:rsidR="0041026D" w:rsidRDefault="0041026D" w:rsidP="0041026D">
      <w:pPr>
        <w:pStyle w:val="a3"/>
        <w:jc w:val="both"/>
      </w:pPr>
      <w:r>
        <w:t xml:space="preserve">Заявки для участия в конкурсе принимаются в инспекции гостехнадзора Курской области по адресу: </w:t>
      </w:r>
      <w:proofErr w:type="gramStart"/>
      <w:r>
        <w:t>г</w:t>
      </w:r>
      <w:proofErr w:type="gramEnd"/>
      <w:r>
        <w:t xml:space="preserve">. Курск, ул. Радищева, 17/19, 3 этаж с 9.00 до 18.00 (перерыв с 13.00 до 14.00) ежедневно (кроме субботы и воскресенья). </w:t>
      </w:r>
    </w:p>
    <w:p w:rsidR="0041026D" w:rsidRDefault="0041026D" w:rsidP="0041026D">
      <w:pPr>
        <w:pStyle w:val="a3"/>
        <w:jc w:val="both"/>
      </w:pPr>
      <w:r>
        <w:t>Конт</w:t>
      </w:r>
      <w:r w:rsidR="00CF4AAE">
        <w:t>актные телефоны: (4712) 44-64-71</w:t>
      </w:r>
      <w:r>
        <w:t xml:space="preserve"> – Крюков Александр Геннадьевич;</w:t>
      </w:r>
    </w:p>
    <w:p w:rsidR="0041026D" w:rsidRDefault="0041026D" w:rsidP="0041026D">
      <w:pPr>
        <w:pStyle w:val="a3"/>
        <w:jc w:val="both"/>
      </w:pPr>
      <w:r>
        <w:t xml:space="preserve">                       </w:t>
      </w:r>
      <w:r w:rsidR="00CF4AAE">
        <w:t xml:space="preserve">                 (4712) 44-64-71</w:t>
      </w:r>
      <w:r>
        <w:t xml:space="preserve">- Иванова Татьяна Николаевна,  </w:t>
      </w:r>
    </w:p>
    <w:p w:rsidR="0041026D" w:rsidRPr="00CE15C7" w:rsidRDefault="0041026D" w:rsidP="0041026D">
      <w:pPr>
        <w:pStyle w:val="a3"/>
        <w:jc w:val="both"/>
      </w:pPr>
      <w:r>
        <w:t xml:space="preserve">  Адрес электронной почты: </w:t>
      </w:r>
      <w:hyperlink r:id="rId4" w:history="1">
        <w:r w:rsidRPr="00654854">
          <w:rPr>
            <w:rStyle w:val="a4"/>
          </w:rPr>
          <w:t>yurist.gtn@rkursk.ru</w:t>
        </w:r>
      </w:hyperlink>
      <w:r>
        <w:t xml:space="preserve"> </w:t>
      </w:r>
    </w:p>
    <w:p w:rsidR="005905F6" w:rsidRDefault="005905F6"/>
    <w:sectPr w:rsidR="005905F6" w:rsidSect="00590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026D"/>
    <w:rsid w:val="001D522B"/>
    <w:rsid w:val="0041026D"/>
    <w:rsid w:val="005905F6"/>
    <w:rsid w:val="0067747A"/>
    <w:rsid w:val="00753B5E"/>
    <w:rsid w:val="007D4F08"/>
    <w:rsid w:val="00A36A17"/>
    <w:rsid w:val="00A441DD"/>
    <w:rsid w:val="00A73191"/>
    <w:rsid w:val="00CF4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17"/>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26D"/>
    <w:pPr>
      <w:widowControl/>
      <w:autoSpaceDE/>
      <w:autoSpaceDN/>
      <w:adjustRightInd/>
      <w:spacing w:before="100" w:beforeAutospacing="1" w:after="100" w:afterAutospacing="1"/>
    </w:pPr>
    <w:rPr>
      <w:b w:val="0"/>
      <w:bCs w:val="0"/>
      <w:sz w:val="24"/>
      <w:szCs w:val="24"/>
    </w:rPr>
  </w:style>
  <w:style w:type="character" w:styleId="a4">
    <w:name w:val="Hyperlink"/>
    <w:basedOn w:val="a0"/>
    <w:uiPriority w:val="99"/>
    <w:unhideWhenUsed/>
    <w:rsid w:val="0041026D"/>
    <w:rPr>
      <w:color w:val="0000FF" w:themeColor="hyperlink"/>
      <w:u w:val="single"/>
    </w:rPr>
  </w:style>
  <w:style w:type="character" w:styleId="a5">
    <w:name w:val="Strong"/>
    <w:basedOn w:val="a0"/>
    <w:uiPriority w:val="22"/>
    <w:qFormat/>
    <w:rsid w:val="0041026D"/>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rist.gtn@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2</dc:creator>
  <cp:lastModifiedBy>Компьютер 2</cp:lastModifiedBy>
  <cp:revision>5</cp:revision>
  <cp:lastPrinted>2022-02-25T13:09:00Z</cp:lastPrinted>
  <dcterms:created xsi:type="dcterms:W3CDTF">2021-12-13T09:59:00Z</dcterms:created>
  <dcterms:modified xsi:type="dcterms:W3CDTF">2022-09-02T08:26:00Z</dcterms:modified>
</cp:coreProperties>
</file>