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15" w:rsidRDefault="006D1815" w:rsidP="006D1815">
      <w:pPr>
        <w:pStyle w:val="1"/>
        <w:spacing w:before="161" w:after="161" w:line="240" w:lineRule="auto"/>
        <w:jc w:val="center"/>
        <w:rPr>
          <w:rFonts w:ascii="Times New Roman" w:hAnsi="Times New Roman" w:cs="Times New Roman"/>
          <w:b/>
          <w:color w:val="474747"/>
          <w:sz w:val="28"/>
          <w:szCs w:val="28"/>
        </w:rPr>
      </w:pPr>
      <w:bookmarkStart w:id="0" w:name="_GoBack"/>
      <w:r w:rsidRPr="006D1815">
        <w:rPr>
          <w:rFonts w:ascii="Times New Roman" w:hAnsi="Times New Roman" w:cs="Times New Roman"/>
          <w:b/>
          <w:color w:val="474747"/>
          <w:sz w:val="28"/>
          <w:szCs w:val="28"/>
        </w:rPr>
        <w:t>Специальное программное обеспечение "Справки БК" для заполнения справки о доходах, расходах, об имуществе и обязательства</w:t>
      </w:r>
    </w:p>
    <w:p w:rsidR="006D1815" w:rsidRPr="006D1815" w:rsidRDefault="006D1815" w:rsidP="006D1815">
      <w:pPr>
        <w:pStyle w:val="1"/>
        <w:spacing w:before="161" w:after="161" w:line="240" w:lineRule="auto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</w:rPr>
      </w:pPr>
      <w:r w:rsidRPr="006D1815">
        <w:rPr>
          <w:rFonts w:ascii="Times New Roman" w:hAnsi="Times New Roman" w:cs="Times New Roman"/>
          <w:b/>
          <w:color w:val="474747"/>
          <w:sz w:val="28"/>
          <w:szCs w:val="28"/>
        </w:rPr>
        <w:t>х имущественного характера</w:t>
      </w:r>
      <w:bookmarkEnd w:id="0"/>
    </w:p>
    <w:p w:rsidR="006D1815" w:rsidRPr="006D1815" w:rsidRDefault="006D1815" w:rsidP="006D1815">
      <w:pPr>
        <w:pStyle w:val="aa"/>
        <w:spacing w:before="0" w:beforeAutospacing="0" w:after="0" w:afterAutospacing="0"/>
        <w:jc w:val="both"/>
        <w:rPr>
          <w:color w:val="474747"/>
          <w:sz w:val="28"/>
          <w:szCs w:val="28"/>
        </w:rPr>
      </w:pPr>
      <w:hyperlink r:id="rId6" w:tgtFrame="_blank" w:history="1">
        <w:r w:rsidRPr="006D1815">
          <w:rPr>
            <w:rStyle w:val="a5"/>
            <w:sz w:val="28"/>
            <w:szCs w:val="28"/>
            <w:bdr w:val="none" w:sz="0" w:space="0" w:color="auto" w:frame="1"/>
          </w:rPr>
          <w:t>Специальное программное обеспечение "Справки БК"</w:t>
        </w:r>
      </w:hyperlink>
      <w:r w:rsidRPr="006D1815">
        <w:rPr>
          <w:color w:val="474747"/>
          <w:sz w:val="28"/>
          <w:szCs w:val="28"/>
        </w:rPr>
        <w:t> размещено на портале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и предназначено для заполнения справок о доходах, расходах, об имуществе и обязательствах имущественного характера.</w:t>
      </w:r>
    </w:p>
    <w:p w:rsidR="006D1815" w:rsidRPr="006D1815" w:rsidRDefault="006D1815" w:rsidP="006D1815">
      <w:pPr>
        <w:pStyle w:val="aa"/>
        <w:spacing w:before="0" w:beforeAutospacing="0" w:after="0" w:afterAutospacing="0"/>
        <w:jc w:val="both"/>
        <w:rPr>
          <w:color w:val="474747"/>
          <w:sz w:val="28"/>
          <w:szCs w:val="28"/>
        </w:rPr>
      </w:pPr>
      <w:hyperlink r:id="rId7" w:tgtFrame="_blank" w:history="1">
        <w:r w:rsidRPr="006D1815">
          <w:rPr>
            <w:rStyle w:val="a5"/>
            <w:sz w:val="28"/>
            <w:szCs w:val="28"/>
            <w:bdr w:val="none" w:sz="0" w:space="0" w:color="auto" w:frame="1"/>
          </w:rPr>
          <w:t>Специальное программное обеспечение "Справки БК"</w:t>
        </w:r>
      </w:hyperlink>
      <w:r w:rsidRPr="006D1815">
        <w:rPr>
          <w:color w:val="474747"/>
          <w:sz w:val="28"/>
          <w:szCs w:val="28"/>
        </w:rPr>
        <w:t> размещено на официальном сайте Президента Российской Федерации и предназначено для заполнения справок о доходах, расходах, об имуществе и обязательствах имущественного характера.</w:t>
      </w:r>
    </w:p>
    <w:p w:rsidR="004C1F39" w:rsidRPr="004C1F39" w:rsidRDefault="004C1F39" w:rsidP="004C1F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C1F39" w:rsidRPr="004C1F39" w:rsidSect="002B3D3B">
      <w:headerReference w:type="default" r:id="rId8"/>
      <w:pgSz w:w="11906" w:h="16838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12" w:rsidRDefault="00376512">
      <w:pPr>
        <w:spacing w:after="0" w:line="240" w:lineRule="auto"/>
      </w:pPr>
      <w:r>
        <w:separator/>
      </w:r>
    </w:p>
  </w:endnote>
  <w:endnote w:type="continuationSeparator" w:id="0">
    <w:p w:rsidR="00376512" w:rsidRDefault="003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12" w:rsidRDefault="00376512">
      <w:pPr>
        <w:spacing w:after="0" w:line="240" w:lineRule="auto"/>
      </w:pPr>
      <w:r>
        <w:separator/>
      </w:r>
    </w:p>
  </w:footnote>
  <w:footnote w:type="continuationSeparator" w:id="0">
    <w:p w:rsidR="00376512" w:rsidRDefault="0037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262" w:rsidRDefault="00677AE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E5F5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7E"/>
    <w:rsid w:val="000545FA"/>
    <w:rsid w:val="000729C0"/>
    <w:rsid w:val="00104BF0"/>
    <w:rsid w:val="001125FA"/>
    <w:rsid w:val="00193570"/>
    <w:rsid w:val="001A0D0F"/>
    <w:rsid w:val="001A7DB8"/>
    <w:rsid w:val="0023447A"/>
    <w:rsid w:val="002867D6"/>
    <w:rsid w:val="00333E4B"/>
    <w:rsid w:val="00350287"/>
    <w:rsid w:val="00376512"/>
    <w:rsid w:val="00394C7E"/>
    <w:rsid w:val="003F0377"/>
    <w:rsid w:val="00442462"/>
    <w:rsid w:val="00457512"/>
    <w:rsid w:val="00472983"/>
    <w:rsid w:val="004866AB"/>
    <w:rsid w:val="004917CC"/>
    <w:rsid w:val="004C1F39"/>
    <w:rsid w:val="004C35F7"/>
    <w:rsid w:val="004D6152"/>
    <w:rsid w:val="00506884"/>
    <w:rsid w:val="005375E5"/>
    <w:rsid w:val="005536C5"/>
    <w:rsid w:val="00553D4E"/>
    <w:rsid w:val="00677AE9"/>
    <w:rsid w:val="006929D6"/>
    <w:rsid w:val="006A176D"/>
    <w:rsid w:val="006D1815"/>
    <w:rsid w:val="006D4CA5"/>
    <w:rsid w:val="00802375"/>
    <w:rsid w:val="00843D72"/>
    <w:rsid w:val="00884FEF"/>
    <w:rsid w:val="00893059"/>
    <w:rsid w:val="008C589B"/>
    <w:rsid w:val="008C5C74"/>
    <w:rsid w:val="008D1BFA"/>
    <w:rsid w:val="00967A92"/>
    <w:rsid w:val="00974B8E"/>
    <w:rsid w:val="009B33A8"/>
    <w:rsid w:val="00A00005"/>
    <w:rsid w:val="00A71208"/>
    <w:rsid w:val="00AD6663"/>
    <w:rsid w:val="00B04574"/>
    <w:rsid w:val="00B07F20"/>
    <w:rsid w:val="00B378B2"/>
    <w:rsid w:val="00B46588"/>
    <w:rsid w:val="00BE5F5F"/>
    <w:rsid w:val="00C01560"/>
    <w:rsid w:val="00C24E44"/>
    <w:rsid w:val="00C33CEE"/>
    <w:rsid w:val="00C3524E"/>
    <w:rsid w:val="00C476F6"/>
    <w:rsid w:val="00C850CF"/>
    <w:rsid w:val="00CB1BBA"/>
    <w:rsid w:val="00D0418B"/>
    <w:rsid w:val="00D10ACB"/>
    <w:rsid w:val="00D149B0"/>
    <w:rsid w:val="00D27C69"/>
    <w:rsid w:val="00D31AC0"/>
    <w:rsid w:val="00D864EE"/>
    <w:rsid w:val="00D93FD0"/>
    <w:rsid w:val="00D9785B"/>
    <w:rsid w:val="00E059FE"/>
    <w:rsid w:val="00E105D7"/>
    <w:rsid w:val="00E262A1"/>
    <w:rsid w:val="00E3239D"/>
    <w:rsid w:val="00E44221"/>
    <w:rsid w:val="00E61306"/>
    <w:rsid w:val="00E93C5A"/>
    <w:rsid w:val="00EC4A81"/>
    <w:rsid w:val="00F231BB"/>
    <w:rsid w:val="00F3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78EF-8285-4838-A8D5-7A5E959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6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1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7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7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F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5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67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7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67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67A92"/>
    <w:rPr>
      <w:color w:val="0000FF"/>
      <w:u w:val="single"/>
    </w:rPr>
  </w:style>
  <w:style w:type="paragraph" w:customStyle="1" w:styleId="headertext">
    <w:name w:val="headertext"/>
    <w:basedOn w:val="a"/>
    <w:rsid w:val="00967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7A92"/>
    <w:pPr>
      <w:ind w:left="720"/>
      <w:contextualSpacing/>
    </w:pPr>
  </w:style>
  <w:style w:type="paragraph" w:styleId="a7">
    <w:name w:val="header"/>
    <w:basedOn w:val="a"/>
    <w:link w:val="a8"/>
    <w:uiPriority w:val="99"/>
    <w:rsid w:val="00677AE9"/>
    <w:pPr>
      <w:tabs>
        <w:tab w:val="center" w:pos="4677"/>
        <w:tab w:val="right" w:pos="9355"/>
      </w:tabs>
      <w:spacing w:after="200" w:line="276" w:lineRule="auto"/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77AE9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10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E105D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D97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1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structure/additional/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sluzhba.gov.ru/anticorruption/spravki_b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Нескородева</dc:creator>
  <cp:keywords/>
  <dc:description/>
  <cp:lastModifiedBy>Нескородева</cp:lastModifiedBy>
  <cp:revision>2</cp:revision>
  <cp:lastPrinted>2023-09-04T09:08:00Z</cp:lastPrinted>
  <dcterms:created xsi:type="dcterms:W3CDTF">2024-03-27T07:25:00Z</dcterms:created>
  <dcterms:modified xsi:type="dcterms:W3CDTF">2024-03-27T07:25:00Z</dcterms:modified>
</cp:coreProperties>
</file>