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357D" w:rsidRPr="007C5383" w:rsidRDefault="001E357D" w:rsidP="001E357D">
      <w:pPr>
        <w:ind w:left="2880"/>
        <w:rPr>
          <w:color w:val="000000"/>
        </w:rPr>
      </w:pPr>
      <w:r>
        <w:rPr>
          <w:color w:val="000000"/>
        </w:rPr>
        <w:t xml:space="preserve">            </w:t>
      </w:r>
      <w:r w:rsidRPr="007C5383">
        <w:rPr>
          <w:noProof/>
          <w:color w:val="000000"/>
          <w:lang w:eastAsia="ru-RU"/>
        </w:rPr>
        <w:drawing>
          <wp:inline distT="0" distB="0" distL="0" distR="0">
            <wp:extent cx="948689" cy="880110"/>
            <wp:effectExtent l="0" t="0" r="0" b="0"/>
            <wp:docPr id="1" name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4" cstate="print"/>
                    <a:srcRect/>
                    <a:stretch/>
                  </pic:blipFill>
                  <pic:spPr>
                    <a:xfrm>
                      <a:off x="0" y="0"/>
                      <a:ext cx="948689" cy="8801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E357D" w:rsidRPr="007C5383" w:rsidRDefault="001E357D" w:rsidP="001E357D">
      <w:pPr>
        <w:keepNext/>
        <w:tabs>
          <w:tab w:val="left" w:pos="1620"/>
        </w:tabs>
        <w:outlineLvl w:val="5"/>
        <w:rPr>
          <w:color w:val="000000"/>
          <w:sz w:val="10"/>
        </w:rPr>
      </w:pPr>
      <w:r w:rsidRPr="007C5383">
        <w:rPr>
          <w:color w:val="000000"/>
          <w:sz w:val="28"/>
        </w:rPr>
        <w:tab/>
      </w:r>
    </w:p>
    <w:p w:rsidR="001E357D" w:rsidRPr="00DE4AE1" w:rsidRDefault="001E357D" w:rsidP="001E357D">
      <w:pPr>
        <w:jc w:val="center"/>
        <w:rPr>
          <w:b/>
          <w:color w:val="000000"/>
          <w:sz w:val="32"/>
        </w:rPr>
      </w:pPr>
      <w:r w:rsidRPr="007C5383">
        <w:rPr>
          <w:b/>
          <w:color w:val="000000"/>
          <w:sz w:val="32"/>
        </w:rPr>
        <w:t xml:space="preserve">МИНИСТЕРСТВО </w:t>
      </w:r>
      <w:r>
        <w:rPr>
          <w:b/>
          <w:color w:val="000000"/>
          <w:sz w:val="32"/>
        </w:rPr>
        <w:t>ГРАДОСТРОИТЕЛЬНОЙ ПОЛИТИКИ, ИМУЩЕСТВЕННЫХ И ЗЕМЕЛЬНЫХ ОТНОШЕНИЙ</w:t>
      </w:r>
    </w:p>
    <w:p w:rsidR="001E357D" w:rsidRPr="007C5383" w:rsidRDefault="001E357D" w:rsidP="001E357D">
      <w:pPr>
        <w:keepNext/>
        <w:jc w:val="center"/>
        <w:outlineLvl w:val="4"/>
        <w:rPr>
          <w:b/>
          <w:color w:val="000000"/>
          <w:sz w:val="32"/>
        </w:rPr>
      </w:pPr>
      <w:r w:rsidRPr="007C5383">
        <w:rPr>
          <w:b/>
          <w:color w:val="000000"/>
          <w:sz w:val="32"/>
        </w:rPr>
        <w:t>КУРСКОЙ ОБЛАСТИ</w:t>
      </w:r>
    </w:p>
    <w:p w:rsidR="001E357D" w:rsidRPr="007C5383" w:rsidRDefault="001E357D" w:rsidP="001E357D">
      <w:pPr>
        <w:jc w:val="center"/>
        <w:rPr>
          <w:color w:val="000000"/>
          <w:sz w:val="10"/>
        </w:rPr>
      </w:pPr>
    </w:p>
    <w:p w:rsidR="001E357D" w:rsidRDefault="001E357D" w:rsidP="001E357D">
      <w:pPr>
        <w:jc w:val="center"/>
        <w:rPr>
          <w:color w:val="000000"/>
          <w:sz w:val="10"/>
        </w:rPr>
      </w:pPr>
    </w:p>
    <w:p w:rsidR="001E357D" w:rsidRPr="007C5383" w:rsidRDefault="001E357D" w:rsidP="001E357D">
      <w:pPr>
        <w:jc w:val="center"/>
        <w:rPr>
          <w:color w:val="000000"/>
          <w:sz w:val="10"/>
        </w:rPr>
      </w:pPr>
    </w:p>
    <w:p w:rsidR="001E357D" w:rsidRPr="007C5383" w:rsidRDefault="001E357D" w:rsidP="001E357D">
      <w:pPr>
        <w:jc w:val="center"/>
        <w:rPr>
          <w:color w:val="000000"/>
          <w:sz w:val="10"/>
        </w:rPr>
      </w:pPr>
    </w:p>
    <w:p w:rsidR="001E357D" w:rsidRPr="007C5383" w:rsidRDefault="001E357D" w:rsidP="001E357D">
      <w:pPr>
        <w:keepNext/>
        <w:jc w:val="center"/>
        <w:outlineLvl w:val="1"/>
        <w:rPr>
          <w:b/>
          <w:color w:val="000000"/>
          <w:sz w:val="44"/>
        </w:rPr>
      </w:pPr>
      <w:proofErr w:type="gramStart"/>
      <w:r w:rsidRPr="007C5383">
        <w:rPr>
          <w:b/>
          <w:color w:val="000000"/>
          <w:sz w:val="44"/>
        </w:rPr>
        <w:t>П</w:t>
      </w:r>
      <w:proofErr w:type="gramEnd"/>
      <w:r w:rsidRPr="007C5383">
        <w:rPr>
          <w:b/>
          <w:color w:val="000000"/>
          <w:sz w:val="44"/>
        </w:rPr>
        <w:t xml:space="preserve"> Р И К А З</w:t>
      </w:r>
    </w:p>
    <w:p w:rsidR="001E357D" w:rsidRDefault="001E357D" w:rsidP="001E357D">
      <w:pPr>
        <w:keepNext/>
        <w:outlineLvl w:val="2"/>
        <w:rPr>
          <w:b/>
          <w:color w:val="000000"/>
        </w:rPr>
      </w:pPr>
    </w:p>
    <w:p w:rsidR="001E357D" w:rsidRPr="007C5383" w:rsidRDefault="001E357D" w:rsidP="001E357D">
      <w:pPr>
        <w:keepNext/>
        <w:outlineLvl w:val="2"/>
        <w:rPr>
          <w:b/>
          <w:color w:val="000000"/>
        </w:rPr>
      </w:pPr>
    </w:p>
    <w:p w:rsidR="001E357D" w:rsidRPr="007C5383" w:rsidRDefault="001E357D" w:rsidP="001E357D">
      <w:pPr>
        <w:keepNext/>
        <w:outlineLvl w:val="2"/>
        <w:rPr>
          <w:b/>
          <w:color w:val="000000"/>
        </w:rPr>
      </w:pPr>
      <w:r w:rsidRPr="007C5383">
        <w:rPr>
          <w:b/>
          <w:color w:val="000000"/>
        </w:rPr>
        <w:t>ОТ ______________  202</w:t>
      </w:r>
      <w:r>
        <w:rPr>
          <w:b/>
          <w:color w:val="000000"/>
        </w:rPr>
        <w:t xml:space="preserve">6     </w:t>
      </w:r>
      <w:r w:rsidRPr="007C5383">
        <w:rPr>
          <w:b/>
          <w:color w:val="000000"/>
        </w:rPr>
        <w:tab/>
      </w:r>
      <w:r w:rsidRPr="007C5383">
        <w:rPr>
          <w:b/>
          <w:color w:val="000000"/>
        </w:rPr>
        <w:tab/>
      </w:r>
      <w:r>
        <w:rPr>
          <w:b/>
          <w:color w:val="000000"/>
        </w:rPr>
        <w:t xml:space="preserve">        </w:t>
      </w:r>
      <w:r w:rsidRPr="007C5383">
        <w:rPr>
          <w:b/>
          <w:color w:val="000000"/>
        </w:rPr>
        <w:tab/>
      </w:r>
      <w:r>
        <w:rPr>
          <w:b/>
          <w:color w:val="000000"/>
        </w:rPr>
        <w:t xml:space="preserve">          </w:t>
      </w:r>
      <w:r w:rsidR="00E30B33">
        <w:rPr>
          <w:b/>
          <w:color w:val="000000"/>
        </w:rPr>
        <w:t xml:space="preserve">                      </w:t>
      </w:r>
      <w:r>
        <w:rPr>
          <w:b/>
          <w:color w:val="000000"/>
        </w:rPr>
        <w:t xml:space="preserve">  </w:t>
      </w:r>
      <w:r w:rsidRPr="007C5383">
        <w:rPr>
          <w:b/>
          <w:color w:val="000000"/>
        </w:rPr>
        <w:t xml:space="preserve">№     </w:t>
      </w:r>
      <w:r w:rsidR="00E30B33" w:rsidRPr="00E30B33">
        <w:rPr>
          <w:b/>
          <w:color w:val="000000"/>
          <w:sz w:val="28"/>
          <w:u w:val="single"/>
        </w:rPr>
        <w:t>01.01-01</w:t>
      </w:r>
      <w:r w:rsidRPr="007C5383">
        <w:rPr>
          <w:b/>
          <w:color w:val="000000"/>
          <w:sz w:val="28"/>
        </w:rPr>
        <w:t>/_____</w:t>
      </w:r>
    </w:p>
    <w:p w:rsidR="001E357D" w:rsidRDefault="001E357D" w:rsidP="001E357D">
      <w:pPr>
        <w:ind w:right="71"/>
        <w:jc w:val="center"/>
        <w:rPr>
          <w:b/>
          <w:sz w:val="28"/>
          <w:szCs w:val="28"/>
        </w:rPr>
      </w:pPr>
    </w:p>
    <w:p w:rsidR="001E357D" w:rsidRDefault="001E357D" w:rsidP="001E357D">
      <w:pPr>
        <w:ind w:right="71"/>
        <w:jc w:val="center"/>
        <w:rPr>
          <w:b/>
          <w:sz w:val="28"/>
          <w:szCs w:val="28"/>
        </w:rPr>
      </w:pPr>
    </w:p>
    <w:p w:rsidR="001E357D" w:rsidRDefault="00E30B33" w:rsidP="001E357D">
      <w:pPr>
        <w:ind w:right="71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внесении изменений в приказ от 27.06.2024 № </w:t>
      </w:r>
      <w:r w:rsidRPr="00E30B33">
        <w:rPr>
          <w:b/>
          <w:sz w:val="28"/>
          <w:szCs w:val="28"/>
        </w:rPr>
        <w:t>01.01-16/74</w:t>
      </w:r>
      <w:r>
        <w:rPr>
          <w:b/>
          <w:sz w:val="28"/>
          <w:szCs w:val="28"/>
        </w:rPr>
        <w:t xml:space="preserve"> «</w:t>
      </w:r>
      <w:r w:rsidR="001E357D">
        <w:rPr>
          <w:b/>
          <w:sz w:val="28"/>
          <w:szCs w:val="28"/>
        </w:rPr>
        <w:t xml:space="preserve">О комиссии по соблюдению требований к служебному поведению государственных гражданских служащих Министерства </w:t>
      </w:r>
      <w:r w:rsidR="0076151F">
        <w:rPr>
          <w:b/>
          <w:sz w:val="28"/>
          <w:szCs w:val="28"/>
        </w:rPr>
        <w:t>имущества</w:t>
      </w:r>
      <w:r w:rsidR="001E357D">
        <w:rPr>
          <w:b/>
          <w:sz w:val="28"/>
          <w:szCs w:val="28"/>
        </w:rPr>
        <w:t xml:space="preserve"> Курской области и руководителей областных бюджетных учреждений, подведомственных Министерству, и урегулированию конфликта интересов</w:t>
      </w:r>
      <w:r>
        <w:rPr>
          <w:b/>
          <w:sz w:val="28"/>
          <w:szCs w:val="28"/>
        </w:rPr>
        <w:t>»</w:t>
      </w:r>
    </w:p>
    <w:p w:rsidR="002F73DF" w:rsidRDefault="002F73DF" w:rsidP="001E357D">
      <w:pPr>
        <w:ind w:right="71"/>
        <w:jc w:val="center"/>
        <w:rPr>
          <w:b/>
          <w:sz w:val="28"/>
          <w:szCs w:val="28"/>
        </w:rPr>
      </w:pPr>
    </w:p>
    <w:p w:rsidR="002F73DF" w:rsidRDefault="0076151F" w:rsidP="0076151F">
      <w:pPr>
        <w:ind w:right="71" w:firstLine="709"/>
        <w:jc w:val="both"/>
        <w:rPr>
          <w:rStyle w:val="fontstyle01"/>
        </w:rPr>
      </w:pPr>
      <w:r w:rsidRPr="00CA01A6">
        <w:rPr>
          <w:sz w:val="28"/>
          <w:szCs w:val="28"/>
        </w:rPr>
        <w:t xml:space="preserve">В соответствии с </w:t>
      </w:r>
      <w:hyperlink r:id="rId5" w:history="1">
        <w:r w:rsidRPr="00CA01A6">
          <w:rPr>
            <w:sz w:val="28"/>
            <w:szCs w:val="28"/>
          </w:rPr>
          <w:t>постановлени</w:t>
        </w:r>
        <w:r>
          <w:rPr>
            <w:sz w:val="28"/>
            <w:szCs w:val="28"/>
          </w:rPr>
          <w:t>ем</w:t>
        </w:r>
      </w:hyperlink>
      <w:r w:rsidRPr="00CA01A6">
        <w:rPr>
          <w:sz w:val="28"/>
          <w:szCs w:val="28"/>
        </w:rPr>
        <w:t xml:space="preserve"> Губернатора Курской области</w:t>
      </w:r>
      <w:r>
        <w:rPr>
          <w:sz w:val="28"/>
          <w:szCs w:val="28"/>
        </w:rPr>
        <w:t xml:space="preserve">                  от 21.10.2025 № 244-пг «</w:t>
      </w:r>
      <w:r>
        <w:rPr>
          <w:rStyle w:val="fontstyle01"/>
        </w:rPr>
        <w:t>Об утверждении структуры исполнительных органов Курской области» ПРИКАЗЫВАЮ:</w:t>
      </w:r>
    </w:p>
    <w:p w:rsidR="007C7D2E" w:rsidRDefault="007C7D2E" w:rsidP="0076151F">
      <w:pPr>
        <w:ind w:right="71" w:firstLine="709"/>
        <w:jc w:val="both"/>
        <w:rPr>
          <w:sz w:val="28"/>
          <w:szCs w:val="28"/>
        </w:rPr>
      </w:pPr>
    </w:p>
    <w:p w:rsidR="0076151F" w:rsidRDefault="0076151F" w:rsidP="0076151F">
      <w:pPr>
        <w:ind w:right="71" w:firstLine="709"/>
        <w:jc w:val="both"/>
        <w:rPr>
          <w:sz w:val="28"/>
        </w:rPr>
      </w:pPr>
      <w:r w:rsidRPr="0076151F">
        <w:rPr>
          <w:sz w:val="28"/>
          <w:szCs w:val="28"/>
        </w:rPr>
        <w:t>1. Внести</w:t>
      </w:r>
      <w:r w:rsidRPr="001975DD">
        <w:rPr>
          <w:sz w:val="28"/>
          <w:szCs w:val="28"/>
        </w:rPr>
        <w:t xml:space="preserve"> в </w:t>
      </w:r>
      <w:r w:rsidRPr="001975DD">
        <w:rPr>
          <w:sz w:val="28"/>
        </w:rPr>
        <w:t xml:space="preserve">приказ </w:t>
      </w:r>
      <w:r>
        <w:rPr>
          <w:sz w:val="28"/>
        </w:rPr>
        <w:t xml:space="preserve">Министерства имущества Курской области                      от </w:t>
      </w:r>
      <w:r w:rsidRPr="0076151F">
        <w:rPr>
          <w:sz w:val="28"/>
        </w:rPr>
        <w:t xml:space="preserve">27.06.2024 № 01.01-16/74 «О комиссии по соблюдению требований </w:t>
      </w:r>
      <w:r>
        <w:rPr>
          <w:sz w:val="28"/>
        </w:rPr>
        <w:t xml:space="preserve">                     </w:t>
      </w:r>
      <w:r w:rsidRPr="0076151F">
        <w:rPr>
          <w:sz w:val="28"/>
        </w:rPr>
        <w:t>к служебному поведению государственных гражданских служащих Министерства градостроительной политики, имущественных и земельных отношений Курской области и руководителей областных бюджетных учреждений, подведомственных Министерству, и урегулированию конфликта интересов»</w:t>
      </w:r>
      <w:r>
        <w:rPr>
          <w:sz w:val="28"/>
        </w:rPr>
        <w:t xml:space="preserve"> следующие изменения:</w:t>
      </w:r>
    </w:p>
    <w:p w:rsidR="002D4FA1" w:rsidRDefault="0076151F" w:rsidP="007C7D2E">
      <w:pPr>
        <w:ind w:right="71" w:firstLine="709"/>
        <w:jc w:val="both"/>
        <w:rPr>
          <w:sz w:val="28"/>
        </w:rPr>
      </w:pPr>
      <w:proofErr w:type="gramStart"/>
      <w:r>
        <w:rPr>
          <w:sz w:val="28"/>
        </w:rPr>
        <w:t xml:space="preserve">в наименовании и по тексту приказа, Положения </w:t>
      </w:r>
      <w:r w:rsidR="007C7D2E" w:rsidRPr="007C7D2E">
        <w:rPr>
          <w:sz w:val="28"/>
        </w:rPr>
        <w:t xml:space="preserve">о комиссии </w:t>
      </w:r>
      <w:r w:rsidR="002D4FA1">
        <w:rPr>
          <w:sz w:val="28"/>
        </w:rPr>
        <w:t xml:space="preserve">                       </w:t>
      </w:r>
      <w:r w:rsidR="007C7D2E" w:rsidRPr="007C7D2E">
        <w:rPr>
          <w:sz w:val="28"/>
        </w:rPr>
        <w:t xml:space="preserve">по соблюдению требований к служебному поведению государственных гражданских служащих Министерства имущества Курской области </w:t>
      </w:r>
      <w:r w:rsidR="002D4FA1">
        <w:rPr>
          <w:sz w:val="28"/>
        </w:rPr>
        <w:t xml:space="preserve">                       </w:t>
      </w:r>
      <w:r w:rsidR="007C7D2E" w:rsidRPr="007C7D2E">
        <w:rPr>
          <w:sz w:val="28"/>
        </w:rPr>
        <w:t>и руководителей областных бюджетных учреждений, подведомственных Министерству, и урегулированию конфликта интересов</w:t>
      </w:r>
      <w:r w:rsidR="007C7D2E">
        <w:rPr>
          <w:sz w:val="28"/>
        </w:rPr>
        <w:t xml:space="preserve"> </w:t>
      </w:r>
      <w:r>
        <w:rPr>
          <w:sz w:val="28"/>
        </w:rPr>
        <w:t xml:space="preserve">и состава </w:t>
      </w:r>
      <w:r w:rsidR="007C7D2E" w:rsidRPr="007C7D2E">
        <w:rPr>
          <w:sz w:val="28"/>
        </w:rPr>
        <w:t xml:space="preserve">комиссии по соблюдению требований к служебному поведению государственных гражданских служащих Министерства </w:t>
      </w:r>
      <w:r w:rsidR="002D4FA1">
        <w:rPr>
          <w:sz w:val="28"/>
        </w:rPr>
        <w:t>имущества</w:t>
      </w:r>
      <w:r w:rsidR="007C7D2E" w:rsidRPr="007C7D2E">
        <w:rPr>
          <w:sz w:val="28"/>
        </w:rPr>
        <w:t xml:space="preserve"> Курской области </w:t>
      </w:r>
      <w:r w:rsidR="002D4FA1">
        <w:rPr>
          <w:sz w:val="28"/>
        </w:rPr>
        <w:t xml:space="preserve">                         </w:t>
      </w:r>
      <w:r w:rsidR="007C7D2E" w:rsidRPr="007C7D2E">
        <w:rPr>
          <w:sz w:val="28"/>
        </w:rPr>
        <w:t>и руководителей областных бюджетных учреждений, подведомственных Министерству, и урегулированию конфликта интересов</w:t>
      </w:r>
      <w:proofErr w:type="gramEnd"/>
      <w:r>
        <w:rPr>
          <w:sz w:val="28"/>
        </w:rPr>
        <w:t xml:space="preserve"> слова «Министерство имущества Курской области» заменить словами «Министерство градостроительной политики, имущественных и земельных отношений Курской области»</w:t>
      </w:r>
      <w:r w:rsidR="002D4FA1">
        <w:rPr>
          <w:sz w:val="28"/>
        </w:rPr>
        <w:t xml:space="preserve"> </w:t>
      </w:r>
      <w:r>
        <w:rPr>
          <w:sz w:val="28"/>
        </w:rPr>
        <w:t>в соответствующих падежах</w:t>
      </w:r>
      <w:r w:rsidR="002D4FA1">
        <w:rPr>
          <w:sz w:val="28"/>
        </w:rPr>
        <w:t>;</w:t>
      </w:r>
    </w:p>
    <w:p w:rsidR="0076151F" w:rsidRDefault="002D4FA1" w:rsidP="007C7D2E">
      <w:pPr>
        <w:ind w:right="71" w:firstLine="709"/>
        <w:jc w:val="both"/>
        <w:rPr>
          <w:sz w:val="28"/>
        </w:rPr>
      </w:pPr>
      <w:r>
        <w:rPr>
          <w:sz w:val="28"/>
        </w:rPr>
        <w:lastRenderedPageBreak/>
        <w:t xml:space="preserve">в составе </w:t>
      </w:r>
      <w:r w:rsidRPr="007C7D2E">
        <w:rPr>
          <w:sz w:val="28"/>
        </w:rPr>
        <w:t xml:space="preserve">комиссии по соблюдению требований к служебному поведению государственных гражданских служащих Министерства </w:t>
      </w:r>
      <w:r>
        <w:rPr>
          <w:sz w:val="28"/>
        </w:rPr>
        <w:t>имущества</w:t>
      </w:r>
      <w:r w:rsidRPr="007C7D2E">
        <w:rPr>
          <w:sz w:val="28"/>
        </w:rPr>
        <w:t xml:space="preserve"> Курской области и руководителей областных бюджетных учреждений, подведомственных Министерству, и урегулированию конфликта интересов</w:t>
      </w:r>
      <w:r>
        <w:rPr>
          <w:sz w:val="28"/>
        </w:rPr>
        <w:t xml:space="preserve"> слова «</w:t>
      </w:r>
      <w:proofErr w:type="spellStart"/>
      <w:r>
        <w:rPr>
          <w:sz w:val="28"/>
        </w:rPr>
        <w:t>Рюмшина</w:t>
      </w:r>
      <w:proofErr w:type="spellEnd"/>
      <w:r>
        <w:rPr>
          <w:sz w:val="28"/>
        </w:rPr>
        <w:t xml:space="preserve"> Наталья Александровна» заменить словами «Гуляева Татьяна Сергеевна»</w:t>
      </w:r>
      <w:r w:rsidR="0076151F">
        <w:rPr>
          <w:sz w:val="28"/>
        </w:rPr>
        <w:t>.</w:t>
      </w:r>
    </w:p>
    <w:p w:rsidR="007C7D2E" w:rsidRDefault="007C7D2E" w:rsidP="007C7D2E">
      <w:pPr>
        <w:ind w:right="71" w:firstLine="709"/>
        <w:jc w:val="both"/>
        <w:rPr>
          <w:sz w:val="28"/>
        </w:rPr>
      </w:pPr>
    </w:p>
    <w:p w:rsidR="007C7D2E" w:rsidRDefault="007C7D2E" w:rsidP="007C7D2E">
      <w:pPr>
        <w:ind w:right="71" w:firstLine="709"/>
        <w:jc w:val="both"/>
        <w:rPr>
          <w:sz w:val="28"/>
        </w:rPr>
      </w:pPr>
    </w:p>
    <w:p w:rsidR="007C7D2E" w:rsidRDefault="007C7D2E" w:rsidP="007C7D2E">
      <w:pPr>
        <w:ind w:right="71"/>
        <w:jc w:val="both"/>
        <w:rPr>
          <w:sz w:val="28"/>
        </w:rPr>
      </w:pPr>
      <w:r>
        <w:rPr>
          <w:sz w:val="28"/>
        </w:rPr>
        <w:t>Министр                                                                                            Д.А. Савин</w:t>
      </w:r>
    </w:p>
    <w:p w:rsidR="0076151F" w:rsidRDefault="0076151F" w:rsidP="0076151F">
      <w:pPr>
        <w:ind w:right="71" w:firstLine="709"/>
        <w:jc w:val="both"/>
        <w:rPr>
          <w:b/>
          <w:sz w:val="28"/>
          <w:szCs w:val="28"/>
        </w:rPr>
      </w:pPr>
    </w:p>
    <w:p w:rsidR="006F7867" w:rsidRDefault="006F7867"/>
    <w:sectPr w:rsidR="006F7867" w:rsidSect="006F78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savePreviewPicture/>
  <w:compat/>
  <w:rsids>
    <w:rsidRoot w:val="001E357D"/>
    <w:rsid w:val="001E357D"/>
    <w:rsid w:val="002B5761"/>
    <w:rsid w:val="002D4FA1"/>
    <w:rsid w:val="002F73DF"/>
    <w:rsid w:val="006F7867"/>
    <w:rsid w:val="0076151F"/>
    <w:rsid w:val="007C7D2E"/>
    <w:rsid w:val="009934D6"/>
    <w:rsid w:val="00BB2499"/>
    <w:rsid w:val="00BB5DB5"/>
    <w:rsid w:val="00E30B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357D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E357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E357D"/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fontstyle01">
    <w:name w:val="fontstyle01"/>
    <w:basedOn w:val="a0"/>
    <w:rsid w:val="0076151F"/>
    <w:rPr>
      <w:rFonts w:ascii="Times New Roman" w:hAnsi="Times New Roman" w:cs="Times New Roman" w:hint="default"/>
      <w:b w:val="0"/>
      <w:bCs w:val="0"/>
      <w:i w:val="0"/>
      <w:iCs w:val="0"/>
      <w:color w:val="000000"/>
      <w:sz w:val="30"/>
      <w:szCs w:val="3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66F2746587F93DFFFFA7511F779BAACECDC5419DC59CDC9C40CFBE1524DB34D3AA689FF7727D9FFE13ECC4C9C80A1099926CF0668270C4DC98D151c8g5I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389</Words>
  <Characters>2218</Characters>
  <Application>Microsoft Office Word</Application>
  <DocSecurity>0</DocSecurity>
  <Lines>18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4</vt:i4>
      </vt:variant>
    </vt:vector>
  </HeadingPairs>
  <TitlesOfParts>
    <vt:vector size="5" baseType="lpstr">
      <vt:lpstr/>
      <vt:lpstr>    П Р И К А З</vt:lpstr>
      <vt:lpstr>        </vt:lpstr>
      <vt:lpstr>        </vt:lpstr>
      <vt:lpstr>        ОТ ______________  2026     		        	                                  №     0</vt:lpstr>
    </vt:vector>
  </TitlesOfParts>
  <Company/>
  <LinksUpToDate>false</LinksUpToDate>
  <CharactersWithSpaces>2602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ZAK12</dc:creator>
  <cp:keywords/>
  <dc:description/>
  <cp:lastModifiedBy>ZAK12</cp:lastModifiedBy>
  <cp:revision>6</cp:revision>
  <cp:lastPrinted>2026-05-26T14:22:00Z</cp:lastPrinted>
  <dcterms:created xsi:type="dcterms:W3CDTF">2026-05-26T13:25:00Z</dcterms:created>
  <dcterms:modified xsi:type="dcterms:W3CDTF">2026-05-27T08:23:00Z</dcterms:modified>
</cp:coreProperties>
</file>