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F11CBD" w:rsidRPr="00F11CBD" w:rsidTr="00A54DD5">
        <w:tc>
          <w:tcPr>
            <w:tcW w:w="4961" w:type="dxa"/>
            <w:tcBorders>
              <w:top w:val="nil"/>
              <w:left w:val="nil"/>
              <w:bottom w:val="nil"/>
              <w:right w:val="nil"/>
            </w:tcBorders>
          </w:tcPr>
          <w:p w:rsidR="00B2364B" w:rsidRPr="00F11CBD" w:rsidRDefault="00B2364B" w:rsidP="00BB55C5">
            <w:pPr>
              <w:pStyle w:val="ConsPlusNormal"/>
            </w:pPr>
            <w:r w:rsidRPr="00F11CBD">
              <w:t>26 июня 2006 года</w:t>
            </w:r>
          </w:p>
        </w:tc>
        <w:tc>
          <w:tcPr>
            <w:tcW w:w="4961" w:type="dxa"/>
            <w:tcBorders>
              <w:top w:val="nil"/>
              <w:left w:val="nil"/>
              <w:bottom w:val="nil"/>
              <w:right w:val="nil"/>
            </w:tcBorders>
          </w:tcPr>
          <w:p w:rsidR="00B2364B" w:rsidRPr="00F11CBD" w:rsidRDefault="00B2364B" w:rsidP="00BB55C5">
            <w:pPr>
              <w:pStyle w:val="ConsPlusNormal"/>
              <w:jc w:val="right"/>
            </w:pPr>
            <w:r w:rsidRPr="00F11CBD">
              <w:t>N 39-ЗКО</w:t>
            </w:r>
          </w:p>
        </w:tc>
      </w:tr>
    </w:tbl>
    <w:p w:rsidR="00B2364B" w:rsidRPr="00F11CBD" w:rsidRDefault="00B2364B" w:rsidP="00BB55C5">
      <w:pPr>
        <w:pStyle w:val="ConsPlusNormal"/>
        <w:pBdr>
          <w:bottom w:val="single" w:sz="6" w:space="0" w:color="auto"/>
        </w:pBdr>
        <w:jc w:val="both"/>
        <w:rPr>
          <w:sz w:val="2"/>
          <w:szCs w:val="2"/>
        </w:rPr>
      </w:pPr>
    </w:p>
    <w:p w:rsidR="00B2364B" w:rsidRPr="00F11CBD" w:rsidRDefault="00B2364B" w:rsidP="00BB55C5">
      <w:pPr>
        <w:pStyle w:val="ConsPlusNormal"/>
        <w:ind w:firstLine="540"/>
        <w:jc w:val="both"/>
      </w:pPr>
    </w:p>
    <w:p w:rsidR="00B2364B" w:rsidRPr="00F11CBD" w:rsidRDefault="00B2364B" w:rsidP="00BB55C5">
      <w:pPr>
        <w:pStyle w:val="ConsPlusTitle"/>
        <w:jc w:val="center"/>
      </w:pPr>
      <w:r w:rsidRPr="00F11CBD">
        <w:t>КУРСКАЯ ОБЛАСТЬ</w:t>
      </w:r>
    </w:p>
    <w:p w:rsidR="00B2364B" w:rsidRPr="00F11CBD" w:rsidRDefault="00B2364B" w:rsidP="00BB55C5">
      <w:pPr>
        <w:pStyle w:val="ConsPlusTitle"/>
        <w:jc w:val="center"/>
      </w:pPr>
    </w:p>
    <w:p w:rsidR="00B2364B" w:rsidRPr="00F11CBD" w:rsidRDefault="00B2364B" w:rsidP="00BB55C5">
      <w:pPr>
        <w:pStyle w:val="ConsPlusTitle"/>
        <w:jc w:val="center"/>
      </w:pPr>
      <w:r w:rsidRPr="00F11CBD">
        <w:t>ЗАКОН</w:t>
      </w:r>
    </w:p>
    <w:p w:rsidR="00B2364B" w:rsidRPr="00F11CBD" w:rsidRDefault="00B2364B" w:rsidP="00BB55C5">
      <w:pPr>
        <w:pStyle w:val="ConsPlusTitle"/>
        <w:jc w:val="center"/>
      </w:pPr>
    </w:p>
    <w:p w:rsidR="00B2364B" w:rsidRPr="00F11CBD" w:rsidRDefault="00B2364B" w:rsidP="00BB55C5">
      <w:pPr>
        <w:pStyle w:val="ConsPlusTitle"/>
        <w:jc w:val="center"/>
      </w:pPr>
      <w:r w:rsidRPr="00F11CBD">
        <w:t>О ПОЖАРНОЙ БЕЗОПАСНОСТИ В КУРСКОЙ ОБЛАСТИ</w:t>
      </w:r>
    </w:p>
    <w:p w:rsidR="00B2364B" w:rsidRPr="00F11CBD" w:rsidRDefault="00B2364B" w:rsidP="00BB55C5">
      <w:pPr>
        <w:pStyle w:val="ConsPlusNormal"/>
        <w:ind w:firstLine="540"/>
        <w:jc w:val="both"/>
      </w:pPr>
      <w:bookmarkStart w:id="0" w:name="_GoBack"/>
      <w:bookmarkEnd w:id="0"/>
    </w:p>
    <w:p w:rsidR="00B2364B" w:rsidRPr="00F11CBD" w:rsidRDefault="00B2364B" w:rsidP="00BB55C5">
      <w:pPr>
        <w:pStyle w:val="ConsPlusNormal"/>
        <w:jc w:val="right"/>
      </w:pPr>
      <w:proofErr w:type="gramStart"/>
      <w:r w:rsidRPr="00F11CBD">
        <w:t>Принят</w:t>
      </w:r>
      <w:proofErr w:type="gramEnd"/>
    </w:p>
    <w:p w:rsidR="00B2364B" w:rsidRPr="00F11CBD" w:rsidRDefault="00B2364B" w:rsidP="00BB55C5">
      <w:pPr>
        <w:pStyle w:val="ConsPlusNormal"/>
        <w:jc w:val="right"/>
      </w:pPr>
      <w:r w:rsidRPr="00F11CBD">
        <w:t>Курской областной Думой</w:t>
      </w:r>
    </w:p>
    <w:p w:rsidR="00B2364B" w:rsidRPr="00F11CBD" w:rsidRDefault="00B2364B" w:rsidP="00BB55C5">
      <w:pPr>
        <w:pStyle w:val="ConsPlusNormal"/>
        <w:jc w:val="right"/>
      </w:pPr>
      <w:r w:rsidRPr="00F11CBD">
        <w:t>15 июня 2006 года</w:t>
      </w:r>
    </w:p>
    <w:p w:rsidR="00B2364B" w:rsidRPr="00F11CBD" w:rsidRDefault="00B2364B" w:rsidP="00BB55C5">
      <w:pPr>
        <w:pStyle w:val="ConsPlusNormal"/>
        <w:jc w:val="both"/>
      </w:pPr>
    </w:p>
    <w:p w:rsidR="00B2364B" w:rsidRPr="00F11CBD" w:rsidRDefault="00B2364B" w:rsidP="00BB55C5">
      <w:pPr>
        <w:pStyle w:val="ConsPlusNormal"/>
        <w:ind w:firstLine="540"/>
        <w:jc w:val="both"/>
      </w:pPr>
      <w:proofErr w:type="gramStart"/>
      <w:r w:rsidRPr="00F11CBD">
        <w:t xml:space="preserve">Настоящий Закон в соответствии с </w:t>
      </w:r>
      <w:hyperlink r:id="rId5">
        <w:r w:rsidRPr="00F11CBD">
          <w:t>Конституцией</w:t>
        </w:r>
      </w:hyperlink>
      <w:r w:rsidRPr="00F11CBD">
        <w:t xml:space="preserve"> Российской Федерации, Федеральным </w:t>
      </w:r>
      <w:hyperlink r:id="rId6">
        <w:r w:rsidRPr="00F11CBD">
          <w:t>законом</w:t>
        </w:r>
      </w:hyperlink>
      <w:r w:rsidRPr="00F11CBD">
        <w:t xml:space="preserve"> от 21 декабря 1994 года N 69-ФЗ "О пожарной безопасности", другими федеральными законами, иными нормативными правовыми актами Российской Федерации и </w:t>
      </w:r>
      <w:hyperlink r:id="rId7">
        <w:r w:rsidRPr="00F11CBD">
          <w:t>Уставом</w:t>
        </w:r>
      </w:hyperlink>
      <w:r w:rsidRPr="00F11CBD">
        <w:t xml:space="preserve"> Курской области определяет полномочия органов государственной власти Курской области в области пожарной безопасности, регулирует вопросы создания и деятельности Противопожарной службы Курской области, устанавливает гарантии правовой и социальной защиты личного</w:t>
      </w:r>
      <w:proofErr w:type="gramEnd"/>
      <w:r w:rsidRPr="00F11CBD">
        <w:t xml:space="preserve"> состава Противопожарной службы Курской области.</w:t>
      </w:r>
    </w:p>
    <w:p w:rsidR="00A54DD5" w:rsidRPr="00F11CBD" w:rsidRDefault="00A54DD5" w:rsidP="00BB55C5">
      <w:pPr>
        <w:pStyle w:val="ConsPlusTitle"/>
        <w:jc w:val="center"/>
        <w:outlineLvl w:val="0"/>
      </w:pPr>
    </w:p>
    <w:p w:rsidR="00B2364B" w:rsidRPr="00F11CBD" w:rsidRDefault="00B2364B" w:rsidP="00BB55C5">
      <w:pPr>
        <w:pStyle w:val="ConsPlusTitle"/>
        <w:jc w:val="center"/>
        <w:outlineLvl w:val="0"/>
      </w:pPr>
      <w:r w:rsidRPr="00F11CBD">
        <w:t>Глава 1</w:t>
      </w:r>
    </w:p>
    <w:p w:rsidR="00B2364B" w:rsidRPr="00F11CBD" w:rsidRDefault="00B2364B" w:rsidP="00BB55C5">
      <w:pPr>
        <w:pStyle w:val="ConsPlusTitle"/>
        <w:jc w:val="center"/>
      </w:pPr>
    </w:p>
    <w:p w:rsidR="00B2364B" w:rsidRPr="00F11CBD" w:rsidRDefault="00B2364B" w:rsidP="00BB55C5">
      <w:pPr>
        <w:pStyle w:val="ConsPlusTitle"/>
        <w:jc w:val="center"/>
      </w:pPr>
      <w:r w:rsidRPr="00F11CBD">
        <w:t>ОБЩИЕ ПОЛОЖЕНИЯ</w:t>
      </w:r>
    </w:p>
    <w:p w:rsidR="00B2364B" w:rsidRPr="00F11CBD" w:rsidRDefault="00B2364B" w:rsidP="00BB55C5">
      <w:pPr>
        <w:pStyle w:val="ConsPlusNormal"/>
        <w:ind w:firstLine="540"/>
        <w:jc w:val="both"/>
      </w:pPr>
    </w:p>
    <w:p w:rsidR="00B2364B" w:rsidRPr="00F11CBD" w:rsidRDefault="00B2364B" w:rsidP="00BB55C5">
      <w:pPr>
        <w:pStyle w:val="ConsPlusTitle"/>
        <w:ind w:firstLine="540"/>
        <w:jc w:val="both"/>
        <w:outlineLvl w:val="1"/>
      </w:pPr>
      <w:r w:rsidRPr="00F11CBD">
        <w:t xml:space="preserve">Статья 1. Исключена. - </w:t>
      </w:r>
      <w:hyperlink r:id="rId8">
        <w:r w:rsidRPr="00F11CBD">
          <w:t>Закон</w:t>
        </w:r>
      </w:hyperlink>
      <w:r w:rsidRPr="00F11CBD">
        <w:t xml:space="preserve"> Курской области от 01.06.2011 N 22-ЗКО.</w:t>
      </w:r>
    </w:p>
    <w:p w:rsidR="00B2364B" w:rsidRPr="00F11CBD" w:rsidRDefault="00B2364B" w:rsidP="00BB55C5">
      <w:pPr>
        <w:pStyle w:val="ConsPlusNormal"/>
        <w:ind w:firstLine="540"/>
        <w:jc w:val="both"/>
      </w:pPr>
    </w:p>
    <w:p w:rsidR="00B2364B" w:rsidRPr="00F11CBD" w:rsidRDefault="00B2364B" w:rsidP="00BB55C5">
      <w:pPr>
        <w:pStyle w:val="ConsPlusTitle"/>
        <w:ind w:firstLine="540"/>
        <w:jc w:val="both"/>
        <w:outlineLvl w:val="1"/>
      </w:pPr>
      <w:r w:rsidRPr="00F11CBD">
        <w:t xml:space="preserve">Статья 2. Утратила силу. - </w:t>
      </w:r>
      <w:hyperlink r:id="rId9">
        <w:r w:rsidRPr="00F11CBD">
          <w:t>Закон</w:t>
        </w:r>
      </w:hyperlink>
      <w:r w:rsidRPr="00F11CBD">
        <w:t xml:space="preserve"> Курской области от 18.12.2024 N 114-ЗКО.</w:t>
      </w:r>
    </w:p>
    <w:p w:rsidR="00B2364B" w:rsidRPr="00F11CBD" w:rsidRDefault="00B2364B" w:rsidP="00BB55C5">
      <w:pPr>
        <w:pStyle w:val="ConsPlusNormal"/>
        <w:ind w:firstLine="540"/>
        <w:jc w:val="both"/>
      </w:pPr>
    </w:p>
    <w:p w:rsidR="00B2364B" w:rsidRPr="00F11CBD" w:rsidRDefault="00B2364B" w:rsidP="00BB55C5">
      <w:pPr>
        <w:pStyle w:val="ConsPlusTitle"/>
        <w:ind w:firstLine="540"/>
        <w:jc w:val="both"/>
        <w:outlineLvl w:val="1"/>
      </w:pPr>
      <w:r w:rsidRPr="00F11CBD">
        <w:t>Статья 3. Полномочия органов государственной власти Курской области в области пожарной безопасности</w:t>
      </w:r>
    </w:p>
    <w:p w:rsidR="00B2364B" w:rsidRPr="00F11CBD" w:rsidRDefault="00B2364B" w:rsidP="00BB55C5">
      <w:pPr>
        <w:pStyle w:val="ConsPlusNormal"/>
        <w:ind w:firstLine="540"/>
        <w:jc w:val="both"/>
      </w:pPr>
    </w:p>
    <w:p w:rsidR="00B2364B" w:rsidRPr="00F11CBD" w:rsidRDefault="00B2364B" w:rsidP="00BB55C5">
      <w:pPr>
        <w:pStyle w:val="ConsPlusNormal"/>
        <w:ind w:firstLine="540"/>
        <w:jc w:val="both"/>
      </w:pPr>
      <w:r w:rsidRPr="00F11CBD">
        <w:t>1. Курская областная Дума:</w:t>
      </w:r>
    </w:p>
    <w:p w:rsidR="00B2364B" w:rsidRPr="00F11CBD" w:rsidRDefault="00B2364B" w:rsidP="00BB55C5">
      <w:pPr>
        <w:pStyle w:val="ConsPlusNormal"/>
        <w:ind w:firstLine="540"/>
        <w:jc w:val="both"/>
      </w:pPr>
      <w:r w:rsidRPr="00F11CBD">
        <w:t>осуществляет нормативно-правовое регулирование в области пожарной безопасности в пределах ее компетенции.</w:t>
      </w:r>
    </w:p>
    <w:p w:rsidR="00B2364B" w:rsidRPr="00F11CBD" w:rsidRDefault="00B2364B" w:rsidP="00BB55C5">
      <w:pPr>
        <w:pStyle w:val="ConsPlusNormal"/>
        <w:ind w:firstLine="540"/>
        <w:jc w:val="both"/>
      </w:pPr>
      <w:r w:rsidRPr="00F11CBD">
        <w:t>2. Правительство Курской области:</w:t>
      </w:r>
    </w:p>
    <w:p w:rsidR="00B2364B" w:rsidRPr="00F11CBD" w:rsidRDefault="00B2364B" w:rsidP="00BB55C5">
      <w:pPr>
        <w:pStyle w:val="ConsPlusNormal"/>
        <w:ind w:firstLine="540"/>
        <w:jc w:val="both"/>
      </w:pPr>
      <w:r w:rsidRPr="00F11CBD">
        <w:t>1) осуществляет нормативное правовое регулирование в пределах своей компетенции;</w:t>
      </w:r>
    </w:p>
    <w:p w:rsidR="00B2364B" w:rsidRPr="00F11CBD" w:rsidRDefault="00B2364B" w:rsidP="00BB55C5">
      <w:pPr>
        <w:pStyle w:val="ConsPlusNormal"/>
        <w:ind w:firstLine="540"/>
        <w:jc w:val="both"/>
      </w:pPr>
      <w:r w:rsidRPr="00F11CBD">
        <w:t>2) организует выполнение и осуществление мер пожарной безопасности;</w:t>
      </w:r>
    </w:p>
    <w:p w:rsidR="00B2364B" w:rsidRPr="00F11CBD" w:rsidRDefault="00B2364B" w:rsidP="00BB55C5">
      <w:pPr>
        <w:pStyle w:val="ConsPlusNormal"/>
        <w:ind w:firstLine="540"/>
        <w:jc w:val="both"/>
      </w:pPr>
      <w:r w:rsidRPr="00F11CBD">
        <w:t xml:space="preserve">3) осуществляет </w:t>
      </w:r>
      <w:proofErr w:type="gramStart"/>
      <w:r w:rsidRPr="00F11CBD">
        <w:t>разработку</w:t>
      </w:r>
      <w:proofErr w:type="gramEnd"/>
      <w:r w:rsidRPr="00F11CBD">
        <w:t xml:space="preserve"> и исполнение областного бюджета на соответствующий финансовый год в части расходов на пожарную безопасность, в том числе на содержание пожарной охраны;</w:t>
      </w:r>
    </w:p>
    <w:p w:rsidR="00B2364B" w:rsidRPr="00F11CBD" w:rsidRDefault="00B2364B" w:rsidP="00BB55C5">
      <w:pPr>
        <w:pStyle w:val="ConsPlusNormal"/>
        <w:ind w:firstLine="540"/>
        <w:jc w:val="both"/>
      </w:pPr>
      <w:r w:rsidRPr="00F11CBD">
        <w:t>4) организует обучение населения мерам пожарной безопасности, а также информирование населения о мерах пожарной безопасности;</w:t>
      </w:r>
    </w:p>
    <w:p w:rsidR="00B2364B" w:rsidRPr="00F11CBD" w:rsidRDefault="00B2364B" w:rsidP="00BB55C5">
      <w:pPr>
        <w:pStyle w:val="ConsPlusNormal"/>
        <w:ind w:firstLine="540"/>
        <w:jc w:val="both"/>
      </w:pPr>
      <w:r w:rsidRPr="00F11CBD">
        <w:t>5) разрабатывает, организует выполнение и финансирование региональных целевых программ;</w:t>
      </w:r>
    </w:p>
    <w:p w:rsidR="00B2364B" w:rsidRPr="00F11CBD" w:rsidRDefault="00B2364B" w:rsidP="00BB55C5">
      <w:pPr>
        <w:pStyle w:val="ConsPlusNormal"/>
        <w:ind w:firstLine="540"/>
        <w:jc w:val="both"/>
      </w:pPr>
      <w:r w:rsidRPr="00F11CBD">
        <w:t xml:space="preserve">6) осуществляет в пределах своей компетенции социальное и экономическое стимулирование обеспечения пожарной безопасности, в том числе производства и </w:t>
      </w:r>
      <w:r w:rsidRPr="00F11CBD">
        <w:lastRenderedPageBreak/>
        <w:t>закупок пожарно-технической продукции, а также участия населения в профилактике пожаров и борьбе с ними;</w:t>
      </w:r>
    </w:p>
    <w:p w:rsidR="00B2364B" w:rsidRPr="00F11CBD" w:rsidRDefault="00B2364B" w:rsidP="00BB55C5">
      <w:pPr>
        <w:pStyle w:val="ConsPlusNormal"/>
        <w:ind w:firstLine="540"/>
        <w:jc w:val="both"/>
      </w:pPr>
      <w:r w:rsidRPr="00F11CBD">
        <w:t>7) осуществляет меры по правовой и социальной защите личного состава пожарной охраны, находящейся в ведении исполнительных органов Курской области, и членов их семей;</w:t>
      </w:r>
    </w:p>
    <w:p w:rsidR="00B2364B" w:rsidRPr="00F11CBD" w:rsidRDefault="00B2364B" w:rsidP="00BB55C5">
      <w:pPr>
        <w:pStyle w:val="ConsPlusNormal"/>
        <w:ind w:firstLine="540"/>
        <w:jc w:val="both"/>
      </w:pPr>
      <w:r w:rsidRPr="00F11CBD">
        <w:t>8) осуществляет создание, реорганизацию и ликвидацию органов управления и подразделений пожарной охраны, содержащихся за счет средств областного бюджета;</w:t>
      </w:r>
    </w:p>
    <w:p w:rsidR="00B2364B" w:rsidRPr="00F11CBD" w:rsidRDefault="00B2364B" w:rsidP="00BB55C5">
      <w:pPr>
        <w:pStyle w:val="ConsPlusNormal"/>
        <w:ind w:firstLine="540"/>
        <w:jc w:val="both"/>
      </w:pPr>
      <w:proofErr w:type="gramStart"/>
      <w:r w:rsidRPr="00F11CBD">
        <w:t>9) осуществляет организацию тушения пожаров силами подразделений Противопожарной службы Курской области (за исключением лесных пожаров, пожаров в закрытых административно-территориальных образованиях, федеральной территории, 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а также при проведении</w:t>
      </w:r>
      <w:proofErr w:type="gramEnd"/>
      <w:r w:rsidRPr="00F11CBD">
        <w:t xml:space="preserve"> мероприятий федерального уровня с массовым сосредоточением людей);</w:t>
      </w:r>
    </w:p>
    <w:p w:rsidR="00B2364B" w:rsidRPr="00F11CBD" w:rsidRDefault="00B2364B" w:rsidP="00BB55C5">
      <w:pPr>
        <w:pStyle w:val="ConsPlusNormal"/>
        <w:ind w:firstLine="540"/>
        <w:jc w:val="both"/>
      </w:pPr>
      <w:r w:rsidRPr="00F11CBD">
        <w:t>10) утверждает перечень организаций, в которых в обязательном порядке создается пожарная охрана, содержащаяся за счет средств областного бюджета;</w:t>
      </w:r>
    </w:p>
    <w:p w:rsidR="00B2364B" w:rsidRPr="00F11CBD" w:rsidRDefault="00B2364B" w:rsidP="00BB55C5">
      <w:pPr>
        <w:pStyle w:val="ConsPlusNormal"/>
        <w:ind w:firstLine="540"/>
        <w:jc w:val="both"/>
      </w:pPr>
      <w:proofErr w:type="gramStart"/>
      <w:r w:rsidRPr="00F11CBD">
        <w:t>11) осуществляет разработку и утверждение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а также организацию тушения таких пожаров силами и средствами единой государственной системы предупреждения и ликвидации чрезвычайных ситуаций, расположенными на территории Курской области и функционирующими в соответствии с законодательством</w:t>
      </w:r>
      <w:proofErr w:type="gramEnd"/>
      <w:r w:rsidRPr="00F11CBD">
        <w:t xml:space="preserve"> в области защиты населения и территорий от чрезвычайных ситуаций;</w:t>
      </w:r>
    </w:p>
    <w:p w:rsidR="00B2364B" w:rsidRPr="00F11CBD" w:rsidRDefault="00B2364B" w:rsidP="00BB55C5">
      <w:pPr>
        <w:pStyle w:val="ConsPlusNormal"/>
        <w:ind w:firstLine="540"/>
        <w:jc w:val="both"/>
      </w:pPr>
      <w:proofErr w:type="gramStart"/>
      <w:r w:rsidRPr="00F11CBD">
        <w:t>12) осуществляет тушение пожаров силами подразделений Противопожарной службы Курской области в населенных пунктах, в том числе в городских лесах (за исключением лесных пожаров,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 а также при проведении мероприятий</w:t>
      </w:r>
      <w:proofErr w:type="gramEnd"/>
      <w:r w:rsidRPr="00F11CBD">
        <w:t xml:space="preserve"> федерального уровня с массовым сосредоточением людей), в соответствии со </w:t>
      </w:r>
      <w:hyperlink r:id="rId10">
        <w:r w:rsidRPr="00F11CBD">
          <w:t>статьей 22</w:t>
        </w:r>
      </w:hyperlink>
      <w:r w:rsidRPr="00F11CBD">
        <w:t xml:space="preserve"> Федерального закона от 21 декабря 1994 года N 69-ФЗ "О пожарной безопасности";</w:t>
      </w:r>
    </w:p>
    <w:p w:rsidR="00B2364B" w:rsidRPr="00F11CBD" w:rsidRDefault="00B2364B" w:rsidP="00BB55C5">
      <w:pPr>
        <w:pStyle w:val="ConsPlusNormal"/>
        <w:ind w:firstLine="540"/>
        <w:jc w:val="both"/>
      </w:pPr>
      <w:r w:rsidRPr="00F11CBD">
        <w:t>13) утверждает перечень населенных пунктов, подверженных угрозе лесных пожаров и других ландшафтных (природных) пожаров;</w:t>
      </w:r>
    </w:p>
    <w:p w:rsidR="00B2364B" w:rsidRPr="00F11CBD" w:rsidRDefault="00B2364B" w:rsidP="00BB55C5">
      <w:pPr>
        <w:pStyle w:val="ConsPlusNormal"/>
        <w:ind w:firstLine="540"/>
        <w:jc w:val="both"/>
      </w:pPr>
      <w:r w:rsidRPr="00F11CBD">
        <w:t xml:space="preserve">14) утверждает порядок организации дублирования сигналов о возникновении пожара в подразделениях пожарной охраны в соответствии с </w:t>
      </w:r>
      <w:hyperlink r:id="rId11">
        <w:r w:rsidRPr="00F11CBD">
          <w:t>частью 7 статьи 83</w:t>
        </w:r>
      </w:hyperlink>
      <w:r w:rsidRPr="00F11CBD">
        <w:t xml:space="preserve"> Федерального закона от 22 июля 2008 года N 123-ФЗ "Технический регламент о требованиях пожарной безопасности".</w:t>
      </w:r>
    </w:p>
    <w:p w:rsidR="00B2364B" w:rsidRPr="00F11CBD" w:rsidRDefault="00B2364B" w:rsidP="00BB55C5">
      <w:pPr>
        <w:pStyle w:val="ConsPlusNormal"/>
        <w:ind w:firstLine="540"/>
        <w:jc w:val="both"/>
      </w:pPr>
      <w:r w:rsidRPr="00F11CBD">
        <w:t>3. Вопросы организационно-правового, финансового, материально-технического обеспечения устанавливаются законодательными, нормативными правовыми актами Курской области.</w:t>
      </w:r>
    </w:p>
    <w:p w:rsidR="00B2364B" w:rsidRPr="00F11CBD" w:rsidRDefault="00B2364B" w:rsidP="00BB55C5">
      <w:pPr>
        <w:pStyle w:val="ConsPlusNormal"/>
        <w:ind w:firstLine="540"/>
        <w:jc w:val="both"/>
      </w:pPr>
    </w:p>
    <w:p w:rsidR="00B2364B" w:rsidRPr="00F11CBD" w:rsidRDefault="00B2364B" w:rsidP="00BB55C5">
      <w:pPr>
        <w:pStyle w:val="ConsPlusTitle"/>
        <w:ind w:firstLine="540"/>
        <w:jc w:val="both"/>
        <w:outlineLvl w:val="1"/>
      </w:pPr>
      <w:r w:rsidRPr="00F11CBD">
        <w:lastRenderedPageBreak/>
        <w:t xml:space="preserve">Статья 4. Исключена. - </w:t>
      </w:r>
      <w:hyperlink r:id="rId12">
        <w:r w:rsidRPr="00F11CBD">
          <w:t>Закон</w:t>
        </w:r>
      </w:hyperlink>
      <w:r w:rsidRPr="00F11CBD">
        <w:t xml:space="preserve"> Курской области от 01.06.2011 N 22-ЗКО.</w:t>
      </w:r>
    </w:p>
    <w:p w:rsidR="00B2364B" w:rsidRPr="00F11CBD" w:rsidRDefault="00B2364B" w:rsidP="00BB55C5">
      <w:pPr>
        <w:pStyle w:val="ConsPlusNormal"/>
        <w:ind w:firstLine="540"/>
        <w:jc w:val="both"/>
      </w:pPr>
    </w:p>
    <w:p w:rsidR="00B2364B" w:rsidRPr="00F11CBD" w:rsidRDefault="00B2364B" w:rsidP="00BB55C5">
      <w:pPr>
        <w:pStyle w:val="ConsPlusTitle"/>
        <w:jc w:val="center"/>
        <w:outlineLvl w:val="0"/>
      </w:pPr>
      <w:r w:rsidRPr="00F11CBD">
        <w:t>Глава 2</w:t>
      </w:r>
    </w:p>
    <w:p w:rsidR="00B2364B" w:rsidRPr="00F11CBD" w:rsidRDefault="00B2364B" w:rsidP="00BB55C5">
      <w:pPr>
        <w:pStyle w:val="ConsPlusTitle"/>
        <w:jc w:val="center"/>
      </w:pPr>
    </w:p>
    <w:p w:rsidR="00B2364B" w:rsidRPr="00F11CBD" w:rsidRDefault="00B2364B" w:rsidP="00BB55C5">
      <w:pPr>
        <w:pStyle w:val="ConsPlusTitle"/>
        <w:jc w:val="center"/>
      </w:pPr>
      <w:r w:rsidRPr="00F11CBD">
        <w:t>ПОЖАРНАЯ ОХРАНА</w:t>
      </w:r>
    </w:p>
    <w:p w:rsidR="00B2364B" w:rsidRPr="00F11CBD" w:rsidRDefault="00B2364B" w:rsidP="00BB55C5">
      <w:pPr>
        <w:pStyle w:val="ConsPlusNormal"/>
        <w:ind w:firstLine="540"/>
        <w:jc w:val="both"/>
      </w:pPr>
    </w:p>
    <w:p w:rsidR="00B2364B" w:rsidRPr="00F11CBD" w:rsidRDefault="00B2364B" w:rsidP="00BB55C5">
      <w:pPr>
        <w:pStyle w:val="ConsPlusTitle"/>
        <w:ind w:firstLine="540"/>
        <w:jc w:val="both"/>
        <w:outlineLvl w:val="1"/>
      </w:pPr>
      <w:r w:rsidRPr="00F11CBD">
        <w:t xml:space="preserve">Статья 5. Исключена. - </w:t>
      </w:r>
      <w:hyperlink r:id="rId13">
        <w:r w:rsidRPr="00F11CBD">
          <w:t>Закон</w:t>
        </w:r>
      </w:hyperlink>
      <w:r w:rsidRPr="00F11CBD">
        <w:t xml:space="preserve"> Курской области от 01.06.2011 N 22-ЗКО.</w:t>
      </w:r>
    </w:p>
    <w:p w:rsidR="00B2364B" w:rsidRPr="00F11CBD" w:rsidRDefault="00B2364B" w:rsidP="00BB55C5">
      <w:pPr>
        <w:pStyle w:val="ConsPlusNormal"/>
        <w:ind w:firstLine="540"/>
        <w:jc w:val="both"/>
      </w:pPr>
    </w:p>
    <w:p w:rsidR="00B2364B" w:rsidRPr="00F11CBD" w:rsidRDefault="00B2364B" w:rsidP="00BB55C5">
      <w:pPr>
        <w:pStyle w:val="ConsPlusTitle"/>
        <w:ind w:firstLine="540"/>
        <w:jc w:val="both"/>
        <w:outlineLvl w:val="1"/>
      </w:pPr>
      <w:r w:rsidRPr="00F11CBD">
        <w:t>Статья 6. Противопожарная служба Курской области</w:t>
      </w:r>
    </w:p>
    <w:p w:rsidR="00B2364B" w:rsidRPr="00F11CBD" w:rsidRDefault="00B2364B" w:rsidP="00BB55C5">
      <w:pPr>
        <w:pStyle w:val="ConsPlusNormal"/>
        <w:ind w:firstLine="540"/>
        <w:jc w:val="both"/>
      </w:pPr>
    </w:p>
    <w:p w:rsidR="00B2364B" w:rsidRPr="00F11CBD" w:rsidRDefault="00B2364B" w:rsidP="00BB55C5">
      <w:pPr>
        <w:pStyle w:val="ConsPlusNormal"/>
        <w:ind w:firstLine="540"/>
        <w:jc w:val="both"/>
      </w:pPr>
      <w:r w:rsidRPr="00F11CBD">
        <w:t>1. Противопожарная служба Курской области является составной частью сил обеспечения безопасности личности, общества и государства и входит в Государственную противопожарную службу.</w:t>
      </w:r>
    </w:p>
    <w:p w:rsidR="00B2364B" w:rsidRPr="00F11CBD" w:rsidRDefault="00B2364B" w:rsidP="00BB55C5">
      <w:pPr>
        <w:pStyle w:val="ConsPlusNormal"/>
        <w:ind w:firstLine="540"/>
        <w:jc w:val="both"/>
      </w:pPr>
      <w:r w:rsidRPr="00F11CBD">
        <w:t xml:space="preserve">2. Противопожарная служба Курской области создается Правительством Курской области в соответствии с законодательством Курской области, содержится за счет средств областного бюджета и </w:t>
      </w:r>
      <w:proofErr w:type="gramStart"/>
      <w:r w:rsidRPr="00F11CBD">
        <w:t>других</w:t>
      </w:r>
      <w:proofErr w:type="gramEnd"/>
      <w:r w:rsidRPr="00F11CBD">
        <w:t xml:space="preserve"> не запрещенных законодательством Российской Федерации источников финансирования.</w:t>
      </w:r>
    </w:p>
    <w:p w:rsidR="00B2364B" w:rsidRPr="00F11CBD" w:rsidRDefault="00B2364B" w:rsidP="00BB55C5">
      <w:pPr>
        <w:pStyle w:val="ConsPlusNormal"/>
        <w:ind w:firstLine="540"/>
        <w:jc w:val="both"/>
      </w:pPr>
      <w:r w:rsidRPr="00F11CBD">
        <w:t>3. Организационная структура, полномочия, задачи, функции, порядок деятельности Противопожарной службы Курской области определяются Положением о Противопожарной службе Курской области, утверждаемым Правительством Курской области в установленном порядке, и другими нормативными правовыми актами Курской области.</w:t>
      </w:r>
    </w:p>
    <w:p w:rsidR="00B2364B" w:rsidRPr="00F11CBD" w:rsidRDefault="00B2364B" w:rsidP="00BB55C5">
      <w:pPr>
        <w:pStyle w:val="ConsPlusNormal"/>
        <w:ind w:firstLine="540"/>
        <w:jc w:val="both"/>
      </w:pPr>
      <w:r w:rsidRPr="00F11CBD">
        <w:t>4. Материально-техническая оснащенность подразделений Противопожарной службы Курской области определяется в соответствии с нормативами федеральной противопожарной службы.</w:t>
      </w:r>
    </w:p>
    <w:p w:rsidR="00B2364B" w:rsidRPr="00F11CBD" w:rsidRDefault="00B2364B" w:rsidP="00BB55C5">
      <w:pPr>
        <w:pStyle w:val="ConsPlusNormal"/>
        <w:ind w:firstLine="540"/>
        <w:jc w:val="both"/>
      </w:pPr>
      <w:r w:rsidRPr="00F11CBD">
        <w:t>5. Противопожарная служба Курской области:</w:t>
      </w:r>
    </w:p>
    <w:p w:rsidR="00B2364B" w:rsidRPr="00F11CBD" w:rsidRDefault="00B2364B" w:rsidP="00BB55C5">
      <w:pPr>
        <w:pStyle w:val="ConsPlusNormal"/>
        <w:ind w:firstLine="540"/>
        <w:jc w:val="both"/>
      </w:pPr>
      <w:r w:rsidRPr="00F11CBD">
        <w:t>а) организует и осуществляет профилактику пожаров;</w:t>
      </w:r>
    </w:p>
    <w:p w:rsidR="00B2364B" w:rsidRPr="00F11CBD" w:rsidRDefault="00B2364B" w:rsidP="00BB55C5">
      <w:pPr>
        <w:pStyle w:val="ConsPlusNormal"/>
        <w:ind w:firstLine="540"/>
        <w:jc w:val="both"/>
      </w:pPr>
      <w:r w:rsidRPr="00F11CBD">
        <w:t>б) принимает необходимые меры по спасению людей и имущества при пожарах, оказанию первой помощи;</w:t>
      </w:r>
    </w:p>
    <w:p w:rsidR="00B2364B" w:rsidRPr="00F11CBD" w:rsidRDefault="00B2364B" w:rsidP="00BB55C5">
      <w:pPr>
        <w:pStyle w:val="ConsPlusNormal"/>
        <w:ind w:firstLine="540"/>
        <w:jc w:val="both"/>
      </w:pPr>
      <w:r w:rsidRPr="00F11CBD">
        <w:t>в) организует и осуществляет тушение пожаров и проведение аварийно-спасательных работ;</w:t>
      </w:r>
    </w:p>
    <w:p w:rsidR="00B2364B" w:rsidRPr="00F11CBD" w:rsidRDefault="00B2364B" w:rsidP="00BB55C5">
      <w:pPr>
        <w:pStyle w:val="ConsPlusNormal"/>
        <w:ind w:firstLine="540"/>
        <w:jc w:val="both"/>
      </w:pPr>
      <w:r w:rsidRPr="00F11CBD">
        <w:t xml:space="preserve">г) проводит противопожарную пропаганду через средства массовой информации, посредством издания и распространения специальной литературы и рекламной продукции, проведения тематических выставок, смотров, конференций и использования </w:t>
      </w:r>
      <w:proofErr w:type="gramStart"/>
      <w:r w:rsidRPr="00F11CBD">
        <w:t>других</w:t>
      </w:r>
      <w:proofErr w:type="gramEnd"/>
      <w:r w:rsidRPr="00F11CBD">
        <w:t xml:space="preserve"> не запрещенных законодательством Российской Федерации форм информирования населения.</w:t>
      </w:r>
    </w:p>
    <w:p w:rsidR="00B2364B" w:rsidRPr="00F11CBD" w:rsidRDefault="00B2364B" w:rsidP="00F11CBD">
      <w:pPr>
        <w:pStyle w:val="ConsPlusNormal"/>
        <w:ind w:firstLine="540"/>
        <w:jc w:val="both"/>
      </w:pPr>
      <w:r w:rsidRPr="00F11CBD">
        <w:t>6. В соответствии с законодательством Российской Федерации тушение пожаров и проведение аварийно-спасательных работ осуществляется Противопожарной службой Курской области на безвозмездной основе, если иное не установлено законодательством Российской Федерации.</w:t>
      </w:r>
    </w:p>
    <w:p w:rsidR="00B2364B" w:rsidRPr="00F11CBD" w:rsidRDefault="00B2364B" w:rsidP="00BB55C5">
      <w:pPr>
        <w:pStyle w:val="ConsPlusNormal"/>
        <w:ind w:firstLine="540"/>
        <w:jc w:val="both"/>
      </w:pPr>
    </w:p>
    <w:p w:rsidR="00B2364B" w:rsidRPr="00F11CBD" w:rsidRDefault="00B2364B" w:rsidP="00BB55C5">
      <w:pPr>
        <w:pStyle w:val="ConsPlusTitle"/>
        <w:jc w:val="center"/>
        <w:outlineLvl w:val="0"/>
      </w:pPr>
      <w:r w:rsidRPr="00F11CBD">
        <w:t>Глава 3</w:t>
      </w:r>
    </w:p>
    <w:p w:rsidR="00B2364B" w:rsidRPr="00F11CBD" w:rsidRDefault="00B2364B" w:rsidP="00BB55C5">
      <w:pPr>
        <w:pStyle w:val="ConsPlusTitle"/>
        <w:jc w:val="center"/>
      </w:pPr>
    </w:p>
    <w:p w:rsidR="00B2364B" w:rsidRPr="00F11CBD" w:rsidRDefault="00B2364B" w:rsidP="00BB55C5">
      <w:pPr>
        <w:pStyle w:val="ConsPlusTitle"/>
        <w:jc w:val="center"/>
      </w:pPr>
      <w:r w:rsidRPr="00F11CBD">
        <w:t>ОБЕСПЕЧЕНИЕ ПОЖАРНОЙ БЕЗОПАСНОСТИ</w:t>
      </w:r>
    </w:p>
    <w:p w:rsidR="00B2364B" w:rsidRPr="00F11CBD" w:rsidRDefault="00B2364B" w:rsidP="00BB55C5">
      <w:pPr>
        <w:pStyle w:val="ConsPlusNormal"/>
        <w:ind w:firstLine="540"/>
        <w:jc w:val="both"/>
      </w:pPr>
    </w:p>
    <w:p w:rsidR="00B2364B" w:rsidRPr="00F11CBD" w:rsidRDefault="00B2364B" w:rsidP="00BB55C5">
      <w:pPr>
        <w:pStyle w:val="ConsPlusTitle"/>
        <w:ind w:firstLine="540"/>
        <w:jc w:val="both"/>
        <w:outlineLvl w:val="1"/>
      </w:pPr>
      <w:r w:rsidRPr="00F11CBD">
        <w:t>Статья 10. Обеспечение пожарной безопасности</w:t>
      </w:r>
    </w:p>
    <w:p w:rsidR="00B2364B" w:rsidRPr="00F11CBD" w:rsidRDefault="00B2364B" w:rsidP="00BB55C5">
      <w:pPr>
        <w:pStyle w:val="ConsPlusNormal"/>
        <w:jc w:val="both"/>
      </w:pPr>
    </w:p>
    <w:p w:rsidR="00B2364B" w:rsidRPr="00F11CBD" w:rsidRDefault="00B2364B" w:rsidP="00BB55C5">
      <w:pPr>
        <w:pStyle w:val="ConsPlusNormal"/>
        <w:ind w:firstLine="540"/>
        <w:jc w:val="both"/>
      </w:pPr>
      <w:r w:rsidRPr="00F11CBD">
        <w:t xml:space="preserve">1. Обеспечение пожарной безопасности является составной частью </w:t>
      </w:r>
      <w:r w:rsidRPr="00F11CBD">
        <w:lastRenderedPageBreak/>
        <w:t>деятельности органов государственной власти Курской области.</w:t>
      </w:r>
    </w:p>
    <w:p w:rsidR="00B2364B" w:rsidRPr="00F11CBD" w:rsidRDefault="00B2364B" w:rsidP="00BB55C5">
      <w:pPr>
        <w:pStyle w:val="ConsPlusNormal"/>
        <w:ind w:firstLine="540"/>
        <w:jc w:val="both"/>
      </w:pPr>
      <w:r w:rsidRPr="00F11CBD">
        <w:t>2. В соответствии с законодательством Российской Федерации для приема сообщений о пожарах и чрезвычайных ситуациях используются единый номер вызова экстренных оперативных служб "112" и телефонный номер приема сообщений о пожарах и чрезвычайных ситуациях, назначаемый федеральным органом исполнительной власти в области связи.</w:t>
      </w:r>
    </w:p>
    <w:p w:rsidR="00B2364B" w:rsidRPr="00F11CBD" w:rsidRDefault="00B2364B" w:rsidP="00BB55C5">
      <w:pPr>
        <w:pStyle w:val="ConsPlusNormal"/>
        <w:ind w:firstLine="540"/>
        <w:jc w:val="both"/>
      </w:pPr>
      <w:r w:rsidRPr="00F11CBD">
        <w:t xml:space="preserve">3. </w:t>
      </w:r>
      <w:proofErr w:type="gramStart"/>
      <w:r w:rsidRPr="00F11CBD">
        <w:t>В целях обеспечения согласованности деятельности территориальной подсистемы единой государственной системы предупреждения и ликвидации чрезвычайных ситуаций на территории Курской области в выполнении мероприятий по снижению риска, смягчению и ликвидации последствий чрезвычайных ситуаций, работы по реализации государственной политики в области пожарной безопасности в установленном законом Курской области порядке создается комиссия по предупреждению и ликвидации чрезвычайных ситуаций и обеспечению пожарной безопасности Курской области</w:t>
      </w:r>
      <w:proofErr w:type="gramEnd"/>
      <w:r w:rsidRPr="00F11CBD">
        <w:t>.</w:t>
      </w:r>
    </w:p>
    <w:p w:rsidR="00B2364B" w:rsidRPr="00F11CBD" w:rsidRDefault="00B2364B" w:rsidP="00BB55C5">
      <w:pPr>
        <w:pStyle w:val="ConsPlusNormal"/>
        <w:ind w:firstLine="540"/>
        <w:jc w:val="both"/>
      </w:pPr>
      <w:r w:rsidRPr="00F11CBD">
        <w:t>4. Органы государственной власти Курской области вправе разрабатывать и утверждать в пределах своей компетенции нормативные правовые акты по вопросам пожарной безопасности, не противоречащие требованиям пожарной безопасности, установленным законодательством Российской Федерации.</w:t>
      </w:r>
    </w:p>
    <w:p w:rsidR="00B2364B" w:rsidRPr="00F11CBD" w:rsidRDefault="00B2364B" w:rsidP="00BB55C5">
      <w:pPr>
        <w:pStyle w:val="ConsPlusNormal"/>
        <w:ind w:firstLine="540"/>
        <w:jc w:val="both"/>
      </w:pPr>
      <w:r w:rsidRPr="00F11CBD">
        <w:t xml:space="preserve">5. В случае повышения пожарной опасности Правительство Курской области устанавливает на территории Курской области особый противопожарный режим. Порядок установления особого противопожарного режима и </w:t>
      </w:r>
      <w:proofErr w:type="gramStart"/>
      <w:r w:rsidRPr="00F11CBD">
        <w:t>контроля за</w:t>
      </w:r>
      <w:proofErr w:type="gramEnd"/>
      <w:r w:rsidRPr="00F11CBD">
        <w:t xml:space="preserve"> его исполнением определяется Правительством Курской области.</w:t>
      </w:r>
    </w:p>
    <w:p w:rsidR="00B2364B" w:rsidRPr="00F11CBD" w:rsidRDefault="00B2364B" w:rsidP="00BB55C5">
      <w:pPr>
        <w:pStyle w:val="ConsPlusNormal"/>
        <w:ind w:firstLine="540"/>
        <w:jc w:val="both"/>
      </w:pPr>
      <w:proofErr w:type="gramStart"/>
      <w:r w:rsidRPr="00F11CBD">
        <w:t>На период действия особого противопожарного режима на территории Курской области нормативными правовыми актами Правительства Курской области по пожарной безопасности устанавливаются дополнительные требования пожарной безопасности, в том числе предусматривающие привлечение населения для профилактики и локализации пожаров вне границ населенных пунктов, запрет на посещение гражданами лесов, принятие дополнительных мер, препятствующих распространению лесных пожаров и других ландшафтных (природных) пожаров, а также иных пожаров</w:t>
      </w:r>
      <w:proofErr w:type="gramEnd"/>
      <w:r w:rsidRPr="00F11CBD">
        <w:t xml:space="preserve">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w:t>
      </w:r>
    </w:p>
    <w:p w:rsidR="00B2364B" w:rsidRPr="00F11CBD" w:rsidRDefault="00B2364B" w:rsidP="00BB55C5">
      <w:pPr>
        <w:pStyle w:val="ConsPlusNormal"/>
        <w:ind w:firstLine="540"/>
        <w:jc w:val="both"/>
      </w:pPr>
    </w:p>
    <w:p w:rsidR="00B2364B" w:rsidRPr="00F11CBD" w:rsidRDefault="00B2364B" w:rsidP="00BB55C5">
      <w:pPr>
        <w:pStyle w:val="ConsPlusTitle"/>
        <w:jc w:val="center"/>
        <w:outlineLvl w:val="0"/>
      </w:pPr>
      <w:r w:rsidRPr="00F11CBD">
        <w:t>Глава 4</w:t>
      </w:r>
    </w:p>
    <w:p w:rsidR="00B2364B" w:rsidRPr="00F11CBD" w:rsidRDefault="00B2364B" w:rsidP="00BB55C5">
      <w:pPr>
        <w:pStyle w:val="ConsPlusTitle"/>
        <w:jc w:val="center"/>
      </w:pPr>
    </w:p>
    <w:p w:rsidR="00B2364B" w:rsidRPr="00F11CBD" w:rsidRDefault="00B2364B" w:rsidP="00BB55C5">
      <w:pPr>
        <w:pStyle w:val="ConsPlusTitle"/>
        <w:jc w:val="center"/>
      </w:pPr>
      <w:r w:rsidRPr="00F11CBD">
        <w:t>ЛИЧНЫЙ СОСТАВ ПРОТИВОПОЖАРНОЙ СЛУЖБЫ КУРСКОЙ ОБЛАСТИ</w:t>
      </w:r>
    </w:p>
    <w:p w:rsidR="00B2364B" w:rsidRPr="00F11CBD" w:rsidRDefault="00B2364B" w:rsidP="00BB55C5">
      <w:pPr>
        <w:pStyle w:val="ConsPlusNormal"/>
        <w:ind w:firstLine="540"/>
        <w:jc w:val="both"/>
      </w:pPr>
    </w:p>
    <w:p w:rsidR="00B2364B" w:rsidRPr="00F11CBD" w:rsidRDefault="00B2364B" w:rsidP="00BB55C5">
      <w:pPr>
        <w:pStyle w:val="ConsPlusTitle"/>
        <w:ind w:firstLine="540"/>
        <w:jc w:val="both"/>
        <w:outlineLvl w:val="1"/>
      </w:pPr>
      <w:r w:rsidRPr="00F11CBD">
        <w:t>Статья 15. Личный состав Противопожарной службы Курской области</w:t>
      </w:r>
    </w:p>
    <w:p w:rsidR="00B2364B" w:rsidRPr="00F11CBD" w:rsidRDefault="00B2364B" w:rsidP="00BB55C5">
      <w:pPr>
        <w:pStyle w:val="ConsPlusNormal"/>
      </w:pPr>
    </w:p>
    <w:p w:rsidR="00B2364B" w:rsidRPr="00F11CBD" w:rsidRDefault="00B2364B" w:rsidP="00BB55C5">
      <w:pPr>
        <w:pStyle w:val="ConsPlusNormal"/>
        <w:ind w:firstLine="540"/>
        <w:jc w:val="both"/>
      </w:pPr>
      <w:r w:rsidRPr="00F11CBD">
        <w:t>Личный состав Противопожарной службы Курской области формируется в соответствии с законодательством Российской Федерации и нормативными правовыми актами Правительства Курской области.</w:t>
      </w:r>
    </w:p>
    <w:p w:rsidR="00B2364B" w:rsidRPr="00F11CBD" w:rsidRDefault="00B2364B" w:rsidP="00BB55C5">
      <w:pPr>
        <w:pStyle w:val="ConsPlusNormal"/>
        <w:ind w:firstLine="540"/>
        <w:jc w:val="both"/>
      </w:pPr>
    </w:p>
    <w:p w:rsidR="00B2364B" w:rsidRPr="00F11CBD" w:rsidRDefault="00B2364B" w:rsidP="00BB55C5">
      <w:pPr>
        <w:pStyle w:val="ConsPlusTitle"/>
        <w:ind w:firstLine="540"/>
        <w:jc w:val="both"/>
        <w:outlineLvl w:val="1"/>
      </w:pPr>
      <w:r w:rsidRPr="00F11CBD">
        <w:t>Статья 15.1. Гарантии правовой и социальной защиты личного состава Противопожарной службы Курской области</w:t>
      </w:r>
    </w:p>
    <w:p w:rsidR="00B2364B" w:rsidRPr="00F11CBD" w:rsidRDefault="00B2364B" w:rsidP="00BB55C5">
      <w:pPr>
        <w:pStyle w:val="ConsPlusNormal"/>
        <w:ind w:firstLine="540"/>
        <w:jc w:val="both"/>
      </w:pPr>
    </w:p>
    <w:p w:rsidR="00B2364B" w:rsidRPr="00F11CBD" w:rsidRDefault="00B2364B" w:rsidP="00BB55C5">
      <w:pPr>
        <w:pStyle w:val="ConsPlusNormal"/>
        <w:ind w:firstLine="540"/>
        <w:jc w:val="both"/>
      </w:pPr>
      <w:r w:rsidRPr="00F11CBD">
        <w:t xml:space="preserve">1. На работников Противопожарной службы Курской области </w:t>
      </w:r>
      <w:r w:rsidRPr="00F11CBD">
        <w:lastRenderedPageBreak/>
        <w:t>распространяются права, обязанности и льготы, установленные законодательством Российской Федерации о труде.</w:t>
      </w:r>
    </w:p>
    <w:p w:rsidR="00B2364B" w:rsidRPr="00F11CBD" w:rsidRDefault="00B2364B" w:rsidP="00BB55C5">
      <w:pPr>
        <w:pStyle w:val="ConsPlusNormal"/>
        <w:ind w:firstLine="540"/>
        <w:jc w:val="both"/>
      </w:pPr>
      <w:r w:rsidRPr="00F11CBD">
        <w:t>2. Личному составу Противопожарной службы Курской области предоставляются следующие права и гарантии:</w:t>
      </w:r>
    </w:p>
    <w:p w:rsidR="00B2364B" w:rsidRPr="00F11CBD" w:rsidRDefault="00B2364B" w:rsidP="00BB55C5">
      <w:pPr>
        <w:pStyle w:val="ConsPlusNormal"/>
        <w:ind w:firstLine="540"/>
        <w:jc w:val="both"/>
      </w:pPr>
      <w:r w:rsidRPr="00F11CBD">
        <w:t>1) право работникам Противопожарной службы Курской области, участвующим в тушении пожаров, на внеочередную установку телефона;</w:t>
      </w:r>
    </w:p>
    <w:p w:rsidR="00B2364B" w:rsidRPr="00F11CBD" w:rsidRDefault="00B2364B" w:rsidP="00BB55C5">
      <w:pPr>
        <w:pStyle w:val="ConsPlusNormal"/>
        <w:ind w:firstLine="540"/>
        <w:jc w:val="both"/>
      </w:pPr>
      <w:r w:rsidRPr="00F11CBD">
        <w:t>2) в случае гибели работника Противопожарной службы Курской области при исполнении служебных обязанностей сохранение права за семьей погибшего на улучшение жилищных условий, в том числе на получение отдельной квартиры на основаниях, которые имели место на момент его гибели, не позднее чем через шесть месяцев со дня гибели;</w:t>
      </w:r>
    </w:p>
    <w:p w:rsidR="00B2364B" w:rsidRPr="00F11CBD" w:rsidRDefault="00B2364B" w:rsidP="00BB55C5">
      <w:pPr>
        <w:pStyle w:val="ConsPlusNormal"/>
        <w:ind w:firstLine="540"/>
        <w:jc w:val="both"/>
      </w:pPr>
      <w:r w:rsidRPr="00F11CBD">
        <w:t>3) право работникам Противопожарной службы Курской области на обязательное государственное личное страхование за счет средств областного бюджета;</w:t>
      </w:r>
    </w:p>
    <w:p w:rsidR="00B2364B" w:rsidRPr="00F11CBD" w:rsidRDefault="00B2364B" w:rsidP="00BB55C5">
      <w:pPr>
        <w:pStyle w:val="ConsPlusNormal"/>
        <w:ind w:firstLine="540"/>
        <w:jc w:val="both"/>
      </w:pPr>
      <w:bookmarkStart w:id="1" w:name="P131"/>
      <w:bookmarkEnd w:id="1"/>
      <w:proofErr w:type="gramStart"/>
      <w:r w:rsidRPr="00F11CBD">
        <w:t>4) в случае гибели (смерти) работника Противопожарной службы Курской области, наступившей при исполнении им служебных обязанностей, либо его смерти, наступившей вследствие увечья (ранения, травмы, контузии), либо заболевания, полученного им при исполнении служебных обязанностей, до истечения одного года со дня увольнения из Противопожарной службы Курской области право на выплату единовременного пособия в размере 3000000 рублей в равных долях членам семей погибшего</w:t>
      </w:r>
      <w:proofErr w:type="gramEnd"/>
      <w:r w:rsidRPr="00F11CBD">
        <w:t xml:space="preserve"> (</w:t>
      </w:r>
      <w:proofErr w:type="gramStart"/>
      <w:r w:rsidRPr="00F11CBD">
        <w:t>умершего</w:t>
      </w:r>
      <w:proofErr w:type="gramEnd"/>
      <w:r w:rsidRPr="00F11CBD">
        <w:t>) с последующим взысканием этой суммы с виновных лиц в соответствии с законодательством Российской Федерации;</w:t>
      </w:r>
    </w:p>
    <w:p w:rsidR="00B2364B" w:rsidRPr="00F11CBD" w:rsidRDefault="00B2364B" w:rsidP="00BB55C5">
      <w:pPr>
        <w:pStyle w:val="ConsPlusNormal"/>
        <w:ind w:firstLine="540"/>
        <w:jc w:val="both"/>
      </w:pPr>
      <w:bookmarkStart w:id="2" w:name="P132"/>
      <w:bookmarkEnd w:id="2"/>
      <w:proofErr w:type="gramStart"/>
      <w:r w:rsidRPr="00F11CBD">
        <w:t>5) при досрочном увольнении работника Противопожарной службы Курской области в связи с признанием его негодным к службе вследствие увечья (ранения, травмы, контузии) либо заболевания, полученного им при исполнении служебных обязанностей, право на выплату единовременного пособия в размере 2000000 рублей с последующим взысканием этой суммы с виновных лиц в соответствии с законодательством Российской Федерации;</w:t>
      </w:r>
      <w:proofErr w:type="gramEnd"/>
    </w:p>
    <w:p w:rsidR="00B2364B" w:rsidRPr="00F11CBD" w:rsidRDefault="00B2364B" w:rsidP="00BB55C5">
      <w:pPr>
        <w:pStyle w:val="ConsPlusNormal"/>
        <w:ind w:firstLine="540"/>
        <w:jc w:val="both"/>
      </w:pPr>
      <w:r w:rsidRPr="00F11CBD">
        <w:t>6) возмещение за счет средств областного бюджета убытков, причиненных работнику Противопожарной службы Курской области, находящемуся при исполнении им служебных обязанностей, в соответствии с законодательством Российской Федерации;</w:t>
      </w:r>
    </w:p>
    <w:p w:rsidR="00B2364B" w:rsidRPr="00F11CBD" w:rsidRDefault="00B2364B" w:rsidP="00BB55C5">
      <w:pPr>
        <w:pStyle w:val="ConsPlusNormal"/>
        <w:ind w:firstLine="540"/>
        <w:jc w:val="both"/>
      </w:pPr>
      <w:r w:rsidRPr="00F11CBD">
        <w:t>7) вещевое имущество работникам Противопожарной службы Курской области. Порядок вещевого обеспечения, описание, нормы его носки, знаки различия работников Противопожарной службы Курской области устанавливаются нормативными правовыми актами Правительства Курской области.</w:t>
      </w:r>
    </w:p>
    <w:p w:rsidR="00B2364B" w:rsidRPr="00F11CBD" w:rsidRDefault="00B2364B" w:rsidP="00BB55C5">
      <w:pPr>
        <w:pStyle w:val="ConsPlusNormal"/>
        <w:ind w:firstLine="540"/>
        <w:jc w:val="both"/>
      </w:pPr>
      <w:r w:rsidRPr="00F11CBD">
        <w:t xml:space="preserve">3. Выплата единовременных пособий, указанных в </w:t>
      </w:r>
      <w:hyperlink w:anchor="P131">
        <w:r w:rsidRPr="00F11CBD">
          <w:t>пунктах 4</w:t>
        </w:r>
      </w:hyperlink>
      <w:r w:rsidRPr="00F11CBD">
        <w:t xml:space="preserve"> и </w:t>
      </w:r>
      <w:hyperlink w:anchor="P132">
        <w:r w:rsidRPr="00F11CBD">
          <w:t>5 части 2</w:t>
        </w:r>
      </w:hyperlink>
      <w:r w:rsidRPr="00F11CBD">
        <w:t xml:space="preserve"> настоящей статьи, осуществляется в порядке, установленном Правительством Курской области.</w:t>
      </w:r>
    </w:p>
    <w:p w:rsidR="00B2364B" w:rsidRPr="00F11CBD" w:rsidRDefault="00B2364B" w:rsidP="00BB55C5">
      <w:pPr>
        <w:pStyle w:val="ConsPlusNormal"/>
        <w:ind w:firstLine="540"/>
        <w:jc w:val="both"/>
      </w:pPr>
    </w:p>
    <w:p w:rsidR="00B2364B" w:rsidRPr="00F11CBD" w:rsidRDefault="00B2364B" w:rsidP="00BB55C5">
      <w:pPr>
        <w:pStyle w:val="ConsPlusTitle"/>
        <w:jc w:val="center"/>
        <w:outlineLvl w:val="0"/>
      </w:pPr>
      <w:r w:rsidRPr="00F11CBD">
        <w:t>Глава 5</w:t>
      </w:r>
    </w:p>
    <w:p w:rsidR="00B2364B" w:rsidRPr="00F11CBD" w:rsidRDefault="00B2364B" w:rsidP="00BB55C5">
      <w:pPr>
        <w:pStyle w:val="ConsPlusTitle"/>
        <w:jc w:val="center"/>
      </w:pPr>
    </w:p>
    <w:p w:rsidR="00B2364B" w:rsidRPr="00F11CBD" w:rsidRDefault="00B2364B" w:rsidP="00BB55C5">
      <w:pPr>
        <w:pStyle w:val="ConsPlusTitle"/>
        <w:jc w:val="center"/>
      </w:pPr>
      <w:r w:rsidRPr="00F11CBD">
        <w:t>ФИНАНСОВОЕ И МАТЕРИАЛЬНО-ТЕХНИЧЕСКОЕ</w:t>
      </w:r>
    </w:p>
    <w:p w:rsidR="00B2364B" w:rsidRPr="00F11CBD" w:rsidRDefault="00B2364B" w:rsidP="00BB55C5">
      <w:pPr>
        <w:pStyle w:val="ConsPlusTitle"/>
        <w:jc w:val="center"/>
      </w:pPr>
      <w:r w:rsidRPr="00F11CBD">
        <w:t>ОБЕСПЕЧЕНИЕ В ОБЛАСТИ ПОЖАРНОЙ БЕЗОПАСНОСТИ</w:t>
      </w:r>
    </w:p>
    <w:p w:rsidR="00B2364B" w:rsidRPr="00F11CBD" w:rsidRDefault="00B2364B" w:rsidP="00BB55C5">
      <w:pPr>
        <w:pStyle w:val="ConsPlusNormal"/>
        <w:ind w:firstLine="540"/>
        <w:jc w:val="both"/>
      </w:pPr>
    </w:p>
    <w:p w:rsidR="00B2364B" w:rsidRPr="00F11CBD" w:rsidRDefault="00B2364B" w:rsidP="00BB55C5">
      <w:pPr>
        <w:pStyle w:val="ConsPlusTitle"/>
        <w:ind w:firstLine="540"/>
        <w:jc w:val="both"/>
        <w:outlineLvl w:val="1"/>
      </w:pPr>
      <w:r w:rsidRPr="00F11CBD">
        <w:t>Статья 16. Финансовое и материально-техническое обеспечение подразделений Противопожарной службы Курской области</w:t>
      </w:r>
    </w:p>
    <w:p w:rsidR="00B2364B" w:rsidRPr="00F11CBD" w:rsidRDefault="00B2364B" w:rsidP="00BB55C5">
      <w:pPr>
        <w:pStyle w:val="ConsPlusNormal"/>
      </w:pPr>
    </w:p>
    <w:p w:rsidR="00B2364B" w:rsidRPr="00F11CBD" w:rsidRDefault="00B2364B" w:rsidP="00BB55C5">
      <w:pPr>
        <w:pStyle w:val="ConsPlusNormal"/>
        <w:ind w:firstLine="540"/>
        <w:jc w:val="both"/>
      </w:pPr>
      <w:r w:rsidRPr="00F11CBD">
        <w:lastRenderedPageBreak/>
        <w:t>Финансовое и материально-техническое обеспечение деятельности подразделений Противопожарной службы Курской области, социальных гарантий и компенсаций личному составу этих подразделений в соответствии с законодательством Курской области является расходным обязательством Курской области и осуществляется за счет средств областного бюджета.</w:t>
      </w:r>
    </w:p>
    <w:p w:rsidR="00B2364B" w:rsidRPr="00F11CBD" w:rsidRDefault="00B2364B" w:rsidP="00BB55C5">
      <w:pPr>
        <w:pStyle w:val="ConsPlusNormal"/>
        <w:ind w:firstLine="540"/>
        <w:jc w:val="both"/>
      </w:pPr>
    </w:p>
    <w:p w:rsidR="00B2364B" w:rsidRPr="00F11CBD" w:rsidRDefault="00B2364B" w:rsidP="00BB55C5">
      <w:pPr>
        <w:pStyle w:val="ConsPlusTitle"/>
        <w:jc w:val="center"/>
        <w:outlineLvl w:val="0"/>
      </w:pPr>
      <w:r w:rsidRPr="00F11CBD">
        <w:t>Глава 6</w:t>
      </w:r>
    </w:p>
    <w:p w:rsidR="00B2364B" w:rsidRPr="00F11CBD" w:rsidRDefault="00B2364B" w:rsidP="00BB55C5">
      <w:pPr>
        <w:pStyle w:val="ConsPlusTitle"/>
        <w:jc w:val="center"/>
      </w:pPr>
    </w:p>
    <w:p w:rsidR="00B2364B" w:rsidRPr="00F11CBD" w:rsidRDefault="00B2364B" w:rsidP="00BB55C5">
      <w:pPr>
        <w:pStyle w:val="ConsPlusTitle"/>
        <w:jc w:val="center"/>
      </w:pPr>
      <w:r w:rsidRPr="00F11CBD">
        <w:t>ОТВЕТСТВЕННОСТЬ В ОБЛАСТИ ПОЖАРНОЙ БЕЗОПАСНОСТИ</w:t>
      </w:r>
    </w:p>
    <w:p w:rsidR="00B2364B" w:rsidRPr="00F11CBD" w:rsidRDefault="00B2364B" w:rsidP="00BB55C5">
      <w:pPr>
        <w:pStyle w:val="ConsPlusNormal"/>
        <w:ind w:firstLine="540"/>
        <w:jc w:val="both"/>
      </w:pPr>
    </w:p>
    <w:p w:rsidR="00B2364B" w:rsidRPr="00F11CBD" w:rsidRDefault="00B2364B" w:rsidP="00BB55C5">
      <w:pPr>
        <w:pStyle w:val="ConsPlusTitle"/>
        <w:ind w:firstLine="540"/>
        <w:jc w:val="both"/>
        <w:outlineLvl w:val="1"/>
      </w:pPr>
      <w:r w:rsidRPr="00F11CBD">
        <w:t xml:space="preserve">Статья 17. Исключена. - </w:t>
      </w:r>
      <w:hyperlink r:id="rId14">
        <w:r w:rsidRPr="00F11CBD">
          <w:t>Закон</w:t>
        </w:r>
      </w:hyperlink>
      <w:r w:rsidRPr="00F11CBD">
        <w:t xml:space="preserve"> Курской области от 01.06.2011 N 22-ЗКО.</w:t>
      </w:r>
    </w:p>
    <w:p w:rsidR="00B2364B" w:rsidRPr="00F11CBD" w:rsidRDefault="00B2364B" w:rsidP="00BB55C5">
      <w:pPr>
        <w:pStyle w:val="ConsPlusNormal"/>
        <w:ind w:firstLine="540"/>
        <w:jc w:val="both"/>
      </w:pPr>
    </w:p>
    <w:p w:rsidR="00B2364B" w:rsidRPr="00F11CBD" w:rsidRDefault="00B2364B" w:rsidP="00BB55C5">
      <w:pPr>
        <w:pStyle w:val="ConsPlusTitle"/>
        <w:jc w:val="center"/>
        <w:outlineLvl w:val="0"/>
      </w:pPr>
      <w:r w:rsidRPr="00F11CBD">
        <w:t>Глава 7</w:t>
      </w:r>
    </w:p>
    <w:p w:rsidR="00B2364B" w:rsidRPr="00F11CBD" w:rsidRDefault="00B2364B" w:rsidP="00BB55C5">
      <w:pPr>
        <w:pStyle w:val="ConsPlusTitle"/>
        <w:jc w:val="center"/>
      </w:pPr>
    </w:p>
    <w:p w:rsidR="00B2364B" w:rsidRPr="00F11CBD" w:rsidRDefault="00B2364B" w:rsidP="00BB55C5">
      <w:pPr>
        <w:pStyle w:val="ConsPlusTitle"/>
        <w:jc w:val="center"/>
      </w:pPr>
      <w:r w:rsidRPr="00F11CBD">
        <w:t>ЗАКЛЮЧИТЕЛЬНЫЕ ПОЛОЖЕНИЯ</w:t>
      </w:r>
    </w:p>
    <w:p w:rsidR="00B2364B" w:rsidRPr="00F11CBD" w:rsidRDefault="00B2364B" w:rsidP="00BB55C5">
      <w:pPr>
        <w:pStyle w:val="ConsPlusNormal"/>
        <w:ind w:firstLine="540"/>
        <w:jc w:val="both"/>
      </w:pPr>
    </w:p>
    <w:p w:rsidR="00B2364B" w:rsidRPr="00F11CBD" w:rsidRDefault="00B2364B" w:rsidP="00BB55C5">
      <w:pPr>
        <w:pStyle w:val="ConsPlusTitle"/>
        <w:ind w:firstLine="540"/>
        <w:jc w:val="both"/>
        <w:outlineLvl w:val="1"/>
      </w:pPr>
      <w:r w:rsidRPr="00F11CBD">
        <w:t xml:space="preserve">Статья 18. Признание </w:t>
      </w:r>
      <w:proofErr w:type="gramStart"/>
      <w:r w:rsidRPr="00F11CBD">
        <w:t>утратившими</w:t>
      </w:r>
      <w:proofErr w:type="gramEnd"/>
      <w:r w:rsidRPr="00F11CBD">
        <w:t xml:space="preserve"> силу некоторых законодательных актов в связи с принятием настоящего Закона</w:t>
      </w:r>
    </w:p>
    <w:p w:rsidR="00B2364B" w:rsidRPr="00F11CBD" w:rsidRDefault="00B2364B" w:rsidP="00BB55C5">
      <w:pPr>
        <w:pStyle w:val="ConsPlusNormal"/>
        <w:ind w:firstLine="540"/>
        <w:jc w:val="both"/>
      </w:pPr>
    </w:p>
    <w:p w:rsidR="00B2364B" w:rsidRPr="00F11CBD" w:rsidRDefault="00B2364B" w:rsidP="00BB55C5">
      <w:pPr>
        <w:pStyle w:val="ConsPlusNormal"/>
        <w:ind w:firstLine="540"/>
        <w:jc w:val="both"/>
      </w:pPr>
      <w:r w:rsidRPr="00F11CBD">
        <w:t>Со дня вступления в силу настоящего Закона признать утратившими силу:</w:t>
      </w:r>
    </w:p>
    <w:p w:rsidR="00B2364B" w:rsidRPr="00F11CBD" w:rsidRDefault="00F11CBD" w:rsidP="00BB55C5">
      <w:pPr>
        <w:pStyle w:val="ConsPlusNormal"/>
        <w:ind w:firstLine="540"/>
        <w:jc w:val="both"/>
      </w:pPr>
      <w:hyperlink r:id="rId15">
        <w:r w:rsidR="00B2364B" w:rsidRPr="00F11CBD">
          <w:t>Закон</w:t>
        </w:r>
      </w:hyperlink>
      <w:r w:rsidR="00B2364B" w:rsidRPr="00F11CBD">
        <w:t xml:space="preserve"> Курской области от 6 августа 2001 года N 61-ЗКО "О пожарной безопасности в Курской области" (Сборник законодательства Курской области, 2001, N 3);</w:t>
      </w:r>
    </w:p>
    <w:p w:rsidR="00B2364B" w:rsidRPr="00F11CBD" w:rsidRDefault="00F11CBD" w:rsidP="00BB55C5">
      <w:pPr>
        <w:pStyle w:val="ConsPlusNormal"/>
        <w:ind w:firstLine="540"/>
        <w:jc w:val="both"/>
      </w:pPr>
      <w:hyperlink r:id="rId16">
        <w:r w:rsidR="00B2364B" w:rsidRPr="00F11CBD">
          <w:t>Закон</w:t>
        </w:r>
      </w:hyperlink>
      <w:r w:rsidR="00B2364B" w:rsidRPr="00F11CBD">
        <w:t xml:space="preserve"> Курской области от 10 марта 2005 года N 20-ЗКО "О внесении изменений и дополнений в Закон Курской области "О пожарной безопасности в Курской области" (газета "</w:t>
      </w:r>
      <w:proofErr w:type="gramStart"/>
      <w:r w:rsidR="00B2364B" w:rsidRPr="00F11CBD">
        <w:t>Курская</w:t>
      </w:r>
      <w:proofErr w:type="gramEnd"/>
      <w:r w:rsidR="00B2364B" w:rsidRPr="00F11CBD">
        <w:t xml:space="preserve"> правда" от 26 марта 2005 года N 56 - 60).</w:t>
      </w:r>
    </w:p>
    <w:p w:rsidR="00B2364B" w:rsidRPr="00F11CBD" w:rsidRDefault="00B2364B" w:rsidP="00BB55C5">
      <w:pPr>
        <w:pStyle w:val="ConsPlusNormal"/>
        <w:ind w:firstLine="540"/>
        <w:jc w:val="both"/>
      </w:pPr>
    </w:p>
    <w:p w:rsidR="00B2364B" w:rsidRPr="00F11CBD" w:rsidRDefault="00B2364B" w:rsidP="00BB55C5">
      <w:pPr>
        <w:pStyle w:val="ConsPlusTitle"/>
        <w:ind w:firstLine="540"/>
        <w:jc w:val="both"/>
        <w:outlineLvl w:val="1"/>
      </w:pPr>
      <w:r w:rsidRPr="00F11CBD">
        <w:t>Статья 19. Вступление в силу настоящего Закона</w:t>
      </w:r>
    </w:p>
    <w:p w:rsidR="00B2364B" w:rsidRPr="00F11CBD" w:rsidRDefault="00B2364B" w:rsidP="00BB55C5">
      <w:pPr>
        <w:pStyle w:val="ConsPlusNormal"/>
        <w:ind w:firstLine="540"/>
        <w:jc w:val="both"/>
      </w:pPr>
    </w:p>
    <w:p w:rsidR="00B2364B" w:rsidRPr="00F11CBD" w:rsidRDefault="00B2364B" w:rsidP="00BB55C5">
      <w:pPr>
        <w:pStyle w:val="ConsPlusNormal"/>
        <w:ind w:firstLine="540"/>
        <w:jc w:val="both"/>
      </w:pPr>
      <w:r w:rsidRPr="00F11CBD">
        <w:t>Настоящий Закон вступает в силу со дня его официального опубликования.</w:t>
      </w:r>
    </w:p>
    <w:p w:rsidR="00B2364B" w:rsidRPr="00F11CBD" w:rsidRDefault="00B2364B" w:rsidP="00BB55C5">
      <w:pPr>
        <w:pStyle w:val="ConsPlusNormal"/>
        <w:ind w:firstLine="540"/>
        <w:jc w:val="both"/>
      </w:pPr>
    </w:p>
    <w:p w:rsidR="00B2364B" w:rsidRPr="00F11CBD" w:rsidRDefault="00B2364B" w:rsidP="00BB55C5">
      <w:pPr>
        <w:pStyle w:val="ConsPlusNormal"/>
        <w:jc w:val="right"/>
      </w:pPr>
      <w:r w:rsidRPr="00F11CBD">
        <w:t>Губернатор</w:t>
      </w:r>
    </w:p>
    <w:p w:rsidR="00B2364B" w:rsidRPr="00F11CBD" w:rsidRDefault="00B2364B" w:rsidP="00BB55C5">
      <w:pPr>
        <w:pStyle w:val="ConsPlusNormal"/>
        <w:jc w:val="right"/>
      </w:pPr>
      <w:r w:rsidRPr="00F11CBD">
        <w:t>Курской области</w:t>
      </w:r>
    </w:p>
    <w:p w:rsidR="00B2364B" w:rsidRPr="00F11CBD" w:rsidRDefault="00B2364B" w:rsidP="00BB55C5">
      <w:pPr>
        <w:pStyle w:val="ConsPlusNormal"/>
        <w:jc w:val="right"/>
      </w:pPr>
      <w:r w:rsidRPr="00F11CBD">
        <w:t>А.Н.МИХАЙЛОВ</w:t>
      </w:r>
    </w:p>
    <w:p w:rsidR="00B2364B" w:rsidRPr="00F11CBD" w:rsidRDefault="00B2364B" w:rsidP="00BB55C5">
      <w:pPr>
        <w:pStyle w:val="ConsPlusNormal"/>
        <w:ind w:firstLine="540"/>
        <w:jc w:val="both"/>
      </w:pPr>
      <w:r w:rsidRPr="00F11CBD">
        <w:t>г. Курск</w:t>
      </w:r>
    </w:p>
    <w:p w:rsidR="00B2364B" w:rsidRPr="00F11CBD" w:rsidRDefault="00B2364B" w:rsidP="00BB55C5">
      <w:pPr>
        <w:pStyle w:val="ConsPlusNormal"/>
        <w:ind w:firstLine="540"/>
        <w:jc w:val="both"/>
      </w:pPr>
      <w:r w:rsidRPr="00F11CBD">
        <w:t>26 июня 2006 г.</w:t>
      </w:r>
    </w:p>
    <w:p w:rsidR="00B2364B" w:rsidRPr="00F11CBD" w:rsidRDefault="00B2364B" w:rsidP="00BB55C5">
      <w:pPr>
        <w:pStyle w:val="ConsPlusNormal"/>
        <w:ind w:firstLine="540"/>
        <w:jc w:val="both"/>
        <w:rPr>
          <w:sz w:val="2"/>
          <w:szCs w:val="2"/>
        </w:rPr>
      </w:pPr>
      <w:r w:rsidRPr="00F11CBD">
        <w:t>N 39 - ЗКО</w:t>
      </w:r>
    </w:p>
    <w:p w:rsidR="00654209" w:rsidRPr="00F11CBD" w:rsidRDefault="00654209"/>
    <w:sectPr w:rsidR="00654209" w:rsidRPr="00F11CBD" w:rsidSect="00BB55C5">
      <w:pgSz w:w="11906" w:h="16838"/>
      <w:pgMar w:top="568" w:right="850" w:bottom="709"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64B"/>
    <w:rsid w:val="00654209"/>
    <w:rsid w:val="009C2EA0"/>
    <w:rsid w:val="00A54DD5"/>
    <w:rsid w:val="00B2364B"/>
    <w:rsid w:val="00BB55C5"/>
    <w:rsid w:val="00F11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364B"/>
    <w:pPr>
      <w:widowControl w:val="0"/>
      <w:autoSpaceDE w:val="0"/>
      <w:autoSpaceDN w:val="0"/>
    </w:pPr>
    <w:rPr>
      <w:rFonts w:eastAsiaTheme="minorEastAsia"/>
      <w:szCs w:val="22"/>
      <w:lang w:eastAsia="ru-RU"/>
    </w:rPr>
  </w:style>
  <w:style w:type="paragraph" w:customStyle="1" w:styleId="ConsPlusTitle">
    <w:name w:val="ConsPlusTitle"/>
    <w:rsid w:val="00B2364B"/>
    <w:pPr>
      <w:widowControl w:val="0"/>
      <w:autoSpaceDE w:val="0"/>
      <w:autoSpaceDN w:val="0"/>
    </w:pPr>
    <w:rPr>
      <w:rFonts w:eastAsiaTheme="minorEastAsia"/>
      <w:b/>
      <w:szCs w:val="22"/>
      <w:lang w:eastAsia="ru-RU"/>
    </w:rPr>
  </w:style>
  <w:style w:type="paragraph" w:customStyle="1" w:styleId="ConsPlusTitlePage">
    <w:name w:val="ConsPlusTitlePage"/>
    <w:rsid w:val="00B2364B"/>
    <w:pPr>
      <w:widowControl w:val="0"/>
      <w:autoSpaceDE w:val="0"/>
      <w:autoSpaceDN w:val="0"/>
    </w:pPr>
    <w:rPr>
      <w:rFonts w:ascii="Tahoma" w:eastAsiaTheme="minorEastAsia" w:hAnsi="Tahoma" w:cs="Tahoma"/>
      <w:sz w:val="20"/>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364B"/>
    <w:pPr>
      <w:widowControl w:val="0"/>
      <w:autoSpaceDE w:val="0"/>
      <w:autoSpaceDN w:val="0"/>
    </w:pPr>
    <w:rPr>
      <w:rFonts w:eastAsiaTheme="minorEastAsia"/>
      <w:szCs w:val="22"/>
      <w:lang w:eastAsia="ru-RU"/>
    </w:rPr>
  </w:style>
  <w:style w:type="paragraph" w:customStyle="1" w:styleId="ConsPlusTitle">
    <w:name w:val="ConsPlusTitle"/>
    <w:rsid w:val="00B2364B"/>
    <w:pPr>
      <w:widowControl w:val="0"/>
      <w:autoSpaceDE w:val="0"/>
      <w:autoSpaceDN w:val="0"/>
    </w:pPr>
    <w:rPr>
      <w:rFonts w:eastAsiaTheme="minorEastAsia"/>
      <w:b/>
      <w:szCs w:val="22"/>
      <w:lang w:eastAsia="ru-RU"/>
    </w:rPr>
  </w:style>
  <w:style w:type="paragraph" w:customStyle="1" w:styleId="ConsPlusTitlePage">
    <w:name w:val="ConsPlusTitlePage"/>
    <w:rsid w:val="00B2364B"/>
    <w:pPr>
      <w:widowControl w:val="0"/>
      <w:autoSpaceDE w:val="0"/>
      <w:autoSpaceDN w:val="0"/>
    </w:pPr>
    <w:rPr>
      <w:rFonts w:ascii="Tahoma" w:eastAsiaTheme="minorEastAsia" w:hAnsi="Tahoma" w:cs="Tahoma"/>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17&amp;n=25991&amp;dst=100011" TargetMode="External"/><Relationship Id="rId13" Type="http://schemas.openxmlformats.org/officeDocument/2006/relationships/hyperlink" Target="https://login.consultant.ru/link/?req=doc&amp;base=RLAW417&amp;n=25991&amp;dst=1000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RLAW417&amp;n=125595" TargetMode="External"/><Relationship Id="rId12" Type="http://schemas.openxmlformats.org/officeDocument/2006/relationships/hyperlink" Target="https://login.consultant.ru/link/?req=doc&amp;base=RLAW417&amp;n=25991&amp;dst=100019"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RLAW417&amp;n=5419" TargetMode="External"/><Relationship Id="rId1" Type="http://schemas.openxmlformats.org/officeDocument/2006/relationships/styles" Target="styles.xml"/><Relationship Id="rId6" Type="http://schemas.openxmlformats.org/officeDocument/2006/relationships/hyperlink" Target="https://login.consultant.ru/link/?req=doc&amp;base=RZB&amp;n=489137" TargetMode="External"/><Relationship Id="rId11" Type="http://schemas.openxmlformats.org/officeDocument/2006/relationships/hyperlink" Target="https://login.consultant.ru/link/?req=doc&amp;base=RZB&amp;n=465775&amp;dst=165" TargetMode="External"/><Relationship Id="rId5" Type="http://schemas.openxmlformats.org/officeDocument/2006/relationships/hyperlink" Target="https://login.consultant.ru/link/?req=doc&amp;base=RZB&amp;n=2875" TargetMode="External"/><Relationship Id="rId15" Type="http://schemas.openxmlformats.org/officeDocument/2006/relationships/hyperlink" Target="https://login.consultant.ru/link/?req=doc&amp;base=RLAW417&amp;n=5439" TargetMode="External"/><Relationship Id="rId10" Type="http://schemas.openxmlformats.org/officeDocument/2006/relationships/hyperlink" Target="https://login.consultant.ru/link/?req=doc&amp;base=RZB&amp;n=489137&amp;dst=150" TargetMode="External"/><Relationship Id="rId4" Type="http://schemas.openxmlformats.org/officeDocument/2006/relationships/webSettings" Target="webSettings.xml"/><Relationship Id="rId9" Type="http://schemas.openxmlformats.org/officeDocument/2006/relationships/hyperlink" Target="https://login.consultant.ru/link/?req=doc&amp;base=RLAW417&amp;n=126938&amp;dst=100032" TargetMode="External"/><Relationship Id="rId14" Type="http://schemas.openxmlformats.org/officeDocument/2006/relationships/hyperlink" Target="https://login.consultant.ru/link/?req=doc&amp;base=RLAW417&amp;n=25991&amp;dst=100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2200</Words>
  <Characters>12544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Шатунов Александр Алексеевич</dc:creator>
  <cp:lastModifiedBy>Полякова Елизавета Владимировна</cp:lastModifiedBy>
  <cp:revision>2</cp:revision>
  <dcterms:created xsi:type="dcterms:W3CDTF">2025-03-11T08:08:00Z</dcterms:created>
  <dcterms:modified xsi:type="dcterms:W3CDTF">2025-03-12T15:08:00Z</dcterms:modified>
</cp:coreProperties>
</file>