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2B" w:rsidRDefault="00617E2B" w:rsidP="00E6400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17E2B" w:rsidRPr="0098453F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ГОДОВОЙ </w:t>
      </w:r>
      <w:r w:rsidRPr="0098453F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ходе реализации и оценке эффективности государственной программы</w:t>
      </w:r>
      <w:r w:rsidR="00D467C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453F">
        <w:rPr>
          <w:rFonts w:ascii="Times New Roman" w:hAnsi="Times New Roman" w:cs="Times New Roman"/>
          <w:b/>
          <w:sz w:val="36"/>
          <w:szCs w:val="36"/>
        </w:rPr>
        <w:t>Курской области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 xml:space="preserve"> «Развитие лесного хозяйства в Курской области» </w:t>
      </w:r>
    </w:p>
    <w:p w:rsidR="00617E2B" w:rsidRDefault="00617E2B" w:rsidP="001673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453F">
        <w:rPr>
          <w:rFonts w:ascii="Times New Roman" w:hAnsi="Times New Roman" w:cs="Times New Roman"/>
          <w:b/>
          <w:sz w:val="36"/>
          <w:szCs w:val="36"/>
        </w:rPr>
        <w:t>за 20</w:t>
      </w:r>
      <w:r w:rsidR="000C4170">
        <w:rPr>
          <w:rFonts w:ascii="Times New Roman" w:hAnsi="Times New Roman" w:cs="Times New Roman"/>
          <w:b/>
          <w:sz w:val="36"/>
          <w:szCs w:val="36"/>
        </w:rPr>
        <w:t>2</w:t>
      </w:r>
      <w:r w:rsidR="00D467C2">
        <w:rPr>
          <w:rFonts w:ascii="Times New Roman" w:hAnsi="Times New Roman" w:cs="Times New Roman"/>
          <w:b/>
          <w:sz w:val="36"/>
          <w:szCs w:val="36"/>
        </w:rPr>
        <w:t>3</w:t>
      </w:r>
      <w:r w:rsidRPr="0098453F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8453F">
        <w:rPr>
          <w:rFonts w:ascii="Times New Roman" w:hAnsi="Times New Roman" w:cs="Times New Roman"/>
          <w:sz w:val="32"/>
          <w:szCs w:val="32"/>
        </w:rPr>
        <w:t xml:space="preserve">Ответственный </w:t>
      </w:r>
      <w:r>
        <w:rPr>
          <w:rFonts w:ascii="Times New Roman" w:hAnsi="Times New Roman" w:cs="Times New Roman"/>
          <w:sz w:val="32"/>
          <w:szCs w:val="32"/>
        </w:rPr>
        <w:t>исполнитель:</w:t>
      </w:r>
    </w:p>
    <w:p w:rsidR="00617E2B" w:rsidRPr="001673A8" w:rsidRDefault="0054177C" w:rsidP="00617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Министерство</w:t>
      </w:r>
      <w:r w:rsidR="00D467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6962">
        <w:rPr>
          <w:rFonts w:ascii="Times New Roman" w:hAnsi="Times New Roman" w:cs="Times New Roman"/>
          <w:b/>
          <w:sz w:val="32"/>
          <w:szCs w:val="32"/>
        </w:rPr>
        <w:t>природных ресурсов</w:t>
      </w:r>
      <w:r w:rsidR="004B21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673A8" w:rsidRPr="001673A8">
        <w:rPr>
          <w:rFonts w:ascii="Times New Roman" w:hAnsi="Times New Roman" w:cs="Times New Roman"/>
          <w:b/>
          <w:sz w:val="32"/>
          <w:szCs w:val="32"/>
        </w:rPr>
        <w:t>К</w:t>
      </w:r>
      <w:r w:rsidR="00617E2B" w:rsidRPr="001673A8">
        <w:rPr>
          <w:rFonts w:ascii="Times New Roman" w:hAnsi="Times New Roman" w:cs="Times New Roman"/>
          <w:b/>
          <w:sz w:val="32"/>
          <w:szCs w:val="32"/>
        </w:rPr>
        <w:t>урской области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составления отчета: </w:t>
      </w:r>
      <w:r w:rsidR="00D467C2">
        <w:rPr>
          <w:rFonts w:ascii="Times New Roman" w:hAnsi="Times New Roman" w:cs="Times New Roman"/>
          <w:sz w:val="32"/>
          <w:szCs w:val="32"/>
        </w:rPr>
        <w:t>29</w:t>
      </w:r>
      <w:r>
        <w:rPr>
          <w:rFonts w:ascii="Times New Roman" w:hAnsi="Times New Roman" w:cs="Times New Roman"/>
          <w:sz w:val="32"/>
          <w:szCs w:val="32"/>
        </w:rPr>
        <w:t xml:space="preserve"> февраля 20</w:t>
      </w:r>
      <w:r w:rsidR="00EB7DB1">
        <w:rPr>
          <w:rFonts w:ascii="Times New Roman" w:hAnsi="Times New Roman" w:cs="Times New Roman"/>
          <w:sz w:val="32"/>
          <w:szCs w:val="32"/>
        </w:rPr>
        <w:t>2</w:t>
      </w:r>
      <w:r w:rsidR="00D467C2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</w:t>
      </w:r>
    </w:p>
    <w:p w:rsidR="00617E2B" w:rsidRDefault="000C4170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B50A44">
        <w:rPr>
          <w:rFonts w:ascii="Times New Roman" w:hAnsi="Times New Roman" w:cs="Times New Roman"/>
          <w:sz w:val="28"/>
          <w:szCs w:val="28"/>
        </w:rPr>
        <w:t xml:space="preserve"> отдела экономики, бюджетного планирования и администрирования платежей</w:t>
      </w:r>
    </w:p>
    <w:p w:rsidR="00617E2B" w:rsidRDefault="00B50A44" w:rsidP="00617E2B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Асеева В.Н.</w:t>
      </w:r>
      <w:r w:rsidR="00617E2B">
        <w:rPr>
          <w:rFonts w:ascii="Times New Roman" w:hAnsi="Times New Roman" w:cs="Times New Roman"/>
          <w:sz w:val="28"/>
          <w:szCs w:val="28"/>
        </w:rPr>
        <w:t>,  53-2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</w:t>
      </w:r>
      <w:r w:rsidR="00617E2B" w:rsidRPr="00617E2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,  </w:t>
      </w:r>
      <w:hyperlink r:id="rId8" w:history="1">
        <w:r w:rsidR="00617E2B" w:rsidRPr="00617E2B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economles@rkursk.ru</w:t>
        </w:r>
      </w:hyperlink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55B77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Pr="00270B8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4177C">
        <w:rPr>
          <w:rFonts w:ascii="Times New Roman" w:hAnsi="Times New Roman" w:cs="Times New Roman"/>
          <w:sz w:val="28"/>
          <w:szCs w:val="28"/>
        </w:rPr>
        <w:t xml:space="preserve">охраны,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54177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воспроизводства лесов и лесоразведения</w:t>
      </w:r>
    </w:p>
    <w:p w:rsidR="00617E2B" w:rsidRDefault="000C4170" w:rsidP="00617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Мирсалиева Е.А.</w:t>
      </w:r>
      <w:r w:rsidR="00617E2B">
        <w:rPr>
          <w:rFonts w:ascii="Times New Roman" w:hAnsi="Times New Roman" w:cs="Times New Roman"/>
          <w:sz w:val="28"/>
          <w:szCs w:val="28"/>
        </w:rPr>
        <w:t xml:space="preserve">, 53-79-88,  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ohrles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@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rkursk</w:t>
      </w:r>
      <w:r w:rsidR="00EA5003" w:rsidRP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.</w:t>
      </w:r>
      <w:r w:rsidR="00EA5003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val="en-US"/>
        </w:rPr>
        <w:t>ru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перспективного развития и  использования лесов</w:t>
      </w:r>
    </w:p>
    <w:p w:rsidR="00617E2B" w:rsidRPr="000C4170" w:rsidRDefault="00B50A44" w:rsidP="00617E2B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Червякова И.В</w:t>
      </w:r>
      <w:r w:rsidR="00617E2B">
        <w:rPr>
          <w:rFonts w:ascii="Times New Roman" w:hAnsi="Times New Roman" w:cs="Times New Roman"/>
          <w:sz w:val="28"/>
          <w:szCs w:val="28"/>
        </w:rPr>
        <w:t>., 53-</w:t>
      </w:r>
      <w:r w:rsidR="00A25D83">
        <w:rPr>
          <w:rFonts w:ascii="Times New Roman" w:hAnsi="Times New Roman" w:cs="Times New Roman"/>
          <w:sz w:val="28"/>
          <w:szCs w:val="28"/>
        </w:rPr>
        <w:t>42</w:t>
      </w:r>
      <w:r w:rsidR="00617E2B">
        <w:rPr>
          <w:rFonts w:ascii="Times New Roman" w:hAnsi="Times New Roman" w:cs="Times New Roman"/>
          <w:sz w:val="28"/>
          <w:szCs w:val="28"/>
        </w:rPr>
        <w:t>-</w:t>
      </w:r>
      <w:r w:rsidR="00A25D83">
        <w:rPr>
          <w:rFonts w:ascii="Times New Roman" w:hAnsi="Times New Roman" w:cs="Times New Roman"/>
          <w:sz w:val="28"/>
          <w:szCs w:val="28"/>
        </w:rPr>
        <w:t>98</w:t>
      </w:r>
      <w:r w:rsidR="00617E2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isples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@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rkursk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.</w:t>
        </w:r>
        <w:r w:rsidR="000C4170" w:rsidRPr="000C4170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  <w:lang w:val="en-US"/>
          </w:rPr>
          <w:t>ru</w:t>
        </w:r>
      </w:hyperlink>
    </w:p>
    <w:p w:rsidR="000C4170" w:rsidRDefault="000C4170" w:rsidP="000C417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417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федерального государственного лесного</w:t>
      </w:r>
      <w:r w:rsidR="00E832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(надзора) и лесной охраны</w:t>
      </w:r>
    </w:p>
    <w:p w:rsidR="000C4170" w:rsidRPr="007C2A6E" w:rsidRDefault="000C4170" w:rsidP="000C4170">
      <w:pPr>
        <w:spacing w:after="0"/>
        <w:ind w:firstLine="241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Червяков Ю.М., 53-</w:t>
      </w:r>
      <w:r w:rsidR="007C2A6E">
        <w:rPr>
          <w:rFonts w:ascii="Times New Roman" w:hAnsi="Times New Roman" w:cs="Times New Roman"/>
          <w:color w:val="000000" w:themeColor="text1"/>
          <w:sz w:val="28"/>
          <w:szCs w:val="28"/>
        </w:rPr>
        <w:t>23-05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lesnadzor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kpk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@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rkursk</w:t>
      </w:r>
      <w:r w:rsidR="007C2A6E" w:rsidRPr="007C2A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</w:t>
      </w:r>
      <w:r w:rsidR="007C2A6E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ru</w:t>
      </w:r>
    </w:p>
    <w:p w:rsidR="00617E2B" w:rsidRDefault="00617E2B" w:rsidP="00617E2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9174B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Заместитель </w:t>
      </w:r>
      <w:r w:rsidR="000601FA">
        <w:rPr>
          <w:rFonts w:ascii="Times New Roman" w:hAnsi="Times New Roman" w:cs="Times New Roman"/>
          <w:sz w:val="32"/>
          <w:szCs w:val="32"/>
        </w:rPr>
        <w:t>П</w:t>
      </w:r>
      <w:r w:rsidR="00617E2B" w:rsidRPr="0098453F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</w:t>
      </w:r>
      <w:r w:rsidR="00D467C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Правительства</w:t>
      </w:r>
    </w:p>
    <w:p w:rsidR="0054177C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 области –</w:t>
      </w:r>
    </w:p>
    <w:p w:rsidR="0079174B" w:rsidRDefault="0054177C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министр природных </w:t>
      </w:r>
      <w:r w:rsidR="003B6962">
        <w:rPr>
          <w:rFonts w:ascii="Times New Roman" w:hAnsi="Times New Roman" w:cs="Times New Roman"/>
          <w:sz w:val="32"/>
          <w:szCs w:val="32"/>
        </w:rPr>
        <w:t>ресурсов</w:t>
      </w:r>
    </w:p>
    <w:p w:rsidR="00617E2B" w:rsidRDefault="00617E2B" w:rsidP="00EB7D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Курской</w:t>
      </w:r>
      <w:r w:rsidR="00381B43">
        <w:rPr>
          <w:rFonts w:ascii="Times New Roman" w:hAnsi="Times New Roman" w:cs="Times New Roman"/>
          <w:sz w:val="32"/>
          <w:szCs w:val="32"/>
        </w:rPr>
        <w:t xml:space="preserve"> области     </w:t>
      </w:r>
      <w:r w:rsidR="00D467C2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381B43">
        <w:rPr>
          <w:rFonts w:ascii="Times New Roman" w:hAnsi="Times New Roman" w:cs="Times New Roman"/>
          <w:sz w:val="32"/>
          <w:szCs w:val="32"/>
        </w:rPr>
        <w:t xml:space="preserve">  _______________</w:t>
      </w:r>
      <w:r w:rsidR="00376AEA">
        <w:rPr>
          <w:rFonts w:ascii="Times New Roman" w:hAnsi="Times New Roman" w:cs="Times New Roman"/>
          <w:sz w:val="32"/>
          <w:szCs w:val="32"/>
        </w:rPr>
        <w:t>_</w:t>
      </w:r>
      <w:r w:rsidR="000601FA">
        <w:rPr>
          <w:rFonts w:ascii="Times New Roman" w:hAnsi="Times New Roman" w:cs="Times New Roman"/>
          <w:sz w:val="32"/>
          <w:szCs w:val="32"/>
        </w:rPr>
        <w:t>К.О. Поляков</w:t>
      </w:r>
    </w:p>
    <w:p w:rsidR="00617E2B" w:rsidRDefault="00617E2B" w:rsidP="00617E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7E2B" w:rsidRDefault="00617E2B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673A8" w:rsidRDefault="001673A8" w:rsidP="00617E2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46174" w:rsidRDefault="00846174" w:rsidP="0084617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3240E3" w:rsidRDefault="003240E3" w:rsidP="003240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7655"/>
        <w:gridCol w:w="1099"/>
      </w:tblGrid>
      <w:tr w:rsidR="003240E3" w:rsidTr="001D1556">
        <w:tc>
          <w:tcPr>
            <w:tcW w:w="817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3240E3" w:rsidRDefault="00D636A2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3240E3" w:rsidRDefault="003240E3" w:rsidP="0032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</w:t>
            </w:r>
            <w:r w:rsidR="001D155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ницы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3240E3" w:rsidRPr="00753FAD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40E3" w:rsidTr="001D1556">
        <w:tc>
          <w:tcPr>
            <w:tcW w:w="817" w:type="dxa"/>
          </w:tcPr>
          <w:p w:rsidR="003240E3" w:rsidRDefault="003240E3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3240E3" w:rsidRDefault="003240E3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Конкретные результаты реализации государственной программы, достигнутые за отчетный год</w:t>
            </w:r>
          </w:p>
        </w:tc>
        <w:tc>
          <w:tcPr>
            <w:tcW w:w="1099" w:type="dxa"/>
          </w:tcPr>
          <w:p w:rsidR="003240E3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результаты, достигнутые в отчетном году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>
              <w:rPr>
                <w:i/>
                <w:szCs w:val="28"/>
              </w:rPr>
              <w:t>Характеристика вклада основных результатов в решение задач и достижение целей 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</w:t>
            </w:r>
          </w:p>
        </w:tc>
        <w:tc>
          <w:tcPr>
            <w:tcW w:w="7655" w:type="dxa"/>
          </w:tcPr>
          <w:p w:rsidR="00905000" w:rsidRDefault="00905000" w:rsidP="00873F71">
            <w:pPr>
              <w:pStyle w:val="a6"/>
              <w:tabs>
                <w:tab w:val="left" w:pos="0"/>
              </w:tabs>
              <w:ind w:firstLine="0"/>
              <w:rPr>
                <w:i/>
                <w:szCs w:val="28"/>
              </w:rPr>
            </w:pPr>
            <w:r w:rsidRPr="002B6793">
              <w:rPr>
                <w:i/>
                <w:szCs w:val="28"/>
              </w:rPr>
              <w:t>Подпрограмма 1 «Охрана</w:t>
            </w:r>
            <w:r w:rsidR="00376AEA">
              <w:rPr>
                <w:i/>
                <w:szCs w:val="28"/>
              </w:rPr>
              <w:t>, защита и воспроизводство лесов»</w:t>
            </w:r>
          </w:p>
        </w:tc>
        <w:tc>
          <w:tcPr>
            <w:tcW w:w="1099" w:type="dxa"/>
          </w:tcPr>
          <w:p w:rsidR="00905000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="00376A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05000" w:rsidRPr="00270B87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Подпрограмма  </w:t>
            </w:r>
            <w:r w:rsidR="00376AE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«Обеспечение реализации государственной программы»</w:t>
            </w:r>
          </w:p>
        </w:tc>
        <w:tc>
          <w:tcPr>
            <w:tcW w:w="1099" w:type="dxa"/>
          </w:tcPr>
          <w:p w:rsidR="00905000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793">
              <w:rPr>
                <w:rFonts w:ascii="Times New Roman" w:hAnsi="Times New Roman" w:cs="Times New Roman"/>
                <w:i/>
                <w:sz w:val="28"/>
                <w:szCs w:val="28"/>
              </w:rPr>
              <w:t>Сведения о достижении значений показателей (индикаторов)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655" w:type="dxa"/>
          </w:tcPr>
          <w:p w:rsidR="00905000" w:rsidRPr="002B6793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факторов, повлиявших на ход реализации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Анализ фактических и вероятных последствий  влияния указанных факторов на основные параметры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Результаты оценки эффективности реализации</w:t>
            </w:r>
          </w:p>
          <w:p w:rsidR="00905000" w:rsidRDefault="00905000" w:rsidP="00873F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1099" w:type="dxa"/>
          </w:tcPr>
          <w:p w:rsidR="00905000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73169" w:rsidTr="001D1556">
        <w:tc>
          <w:tcPr>
            <w:tcW w:w="817" w:type="dxa"/>
          </w:tcPr>
          <w:p w:rsidR="00073169" w:rsidRDefault="00073169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073169" w:rsidRDefault="00073169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основных мероприятий в разрезе подпрограмм государственной программы</w:t>
            </w:r>
          </w:p>
        </w:tc>
        <w:tc>
          <w:tcPr>
            <w:tcW w:w="1099" w:type="dxa"/>
          </w:tcPr>
          <w:p w:rsidR="00073169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240E3" w:rsidTr="001D1556">
        <w:tc>
          <w:tcPr>
            <w:tcW w:w="817" w:type="dxa"/>
          </w:tcPr>
          <w:p w:rsidR="003240E3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240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240E3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Результаты реализации мер государственного и правового регулирования</w:t>
            </w:r>
          </w:p>
        </w:tc>
        <w:tc>
          <w:tcPr>
            <w:tcW w:w="1099" w:type="dxa"/>
          </w:tcPr>
          <w:p w:rsidR="003240E3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об использовании бюджетных ассигнований областного бюджета и иных средств на реализацию мероприятий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0C3665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внесенных ответственным исполнителем изменениях в государственную программу</w:t>
            </w:r>
          </w:p>
        </w:tc>
        <w:tc>
          <w:tcPr>
            <w:tcW w:w="1099" w:type="dxa"/>
          </w:tcPr>
          <w:p w:rsidR="00D636A2" w:rsidRPr="006513CB" w:rsidRDefault="009B6CF4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76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по дальнейшей реализации государственной программы</w:t>
            </w:r>
          </w:p>
        </w:tc>
        <w:tc>
          <w:tcPr>
            <w:tcW w:w="1099" w:type="dxa"/>
          </w:tcPr>
          <w:p w:rsidR="00D636A2" w:rsidRPr="006513CB" w:rsidRDefault="00F7252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Сведения о достижении значений показателей (индикаторов) государственной программы </w:t>
            </w:r>
          </w:p>
          <w:p w:rsidR="0037229F" w:rsidRDefault="0037229F" w:rsidP="00873F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6A2" w:rsidTr="001D1556">
        <w:tc>
          <w:tcPr>
            <w:tcW w:w="817" w:type="dxa"/>
          </w:tcPr>
          <w:p w:rsidR="00D636A2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36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D636A2" w:rsidRDefault="00D636A2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4E4437" w:rsidRPr="004E4437" w:rsidRDefault="004E4437" w:rsidP="004E4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  <w:p w:rsidR="00376AEA" w:rsidRPr="004E4437" w:rsidRDefault="004E4437" w:rsidP="004E4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4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степени выполнения структурных элементов подпрограмм и  контрольных событий подпрограмм государственной программы</w:t>
            </w:r>
          </w:p>
        </w:tc>
        <w:tc>
          <w:tcPr>
            <w:tcW w:w="1099" w:type="dxa"/>
          </w:tcPr>
          <w:p w:rsidR="00D636A2" w:rsidRDefault="00D636A2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655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отчета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стра-ницы</w:t>
            </w:r>
          </w:p>
        </w:tc>
      </w:tr>
      <w:tr w:rsidR="00905000" w:rsidTr="001D1556">
        <w:tc>
          <w:tcPr>
            <w:tcW w:w="817" w:type="dxa"/>
          </w:tcPr>
          <w:p w:rsidR="00905000" w:rsidRDefault="00572D3B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050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мер государственного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4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результатов реализации мер правового регулирования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5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об использовании бюджетных ассигнований областного бюджета на реализацию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000" w:rsidTr="001D1556">
        <w:tc>
          <w:tcPr>
            <w:tcW w:w="817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2D3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05000" w:rsidRDefault="00905000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6 </w:t>
            </w:r>
          </w:p>
          <w:p w:rsidR="00905000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</w:t>
            </w:r>
          </w:p>
        </w:tc>
        <w:tc>
          <w:tcPr>
            <w:tcW w:w="1099" w:type="dxa"/>
          </w:tcPr>
          <w:p w:rsidR="00905000" w:rsidRDefault="00905000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8CD" w:rsidTr="001D1556">
        <w:tc>
          <w:tcPr>
            <w:tcW w:w="817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655" w:type="dxa"/>
          </w:tcPr>
          <w:p w:rsidR="008A28CD" w:rsidRDefault="008A28CD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  <w:p w:rsidR="008A28CD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сводных показателей государственных заданий на оказание государственных услуг областным государственным учреждением</w:t>
            </w:r>
          </w:p>
        </w:tc>
        <w:tc>
          <w:tcPr>
            <w:tcW w:w="1099" w:type="dxa"/>
          </w:tcPr>
          <w:p w:rsidR="008A28CD" w:rsidRDefault="008A28CD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288" w:rsidTr="001D1556">
        <w:tc>
          <w:tcPr>
            <w:tcW w:w="817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655" w:type="dxa"/>
          </w:tcPr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  <w:p w:rsidR="00FF3288" w:rsidRDefault="00FF3288" w:rsidP="00873F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Оценка эффективности реализации государственной программы </w:t>
            </w:r>
          </w:p>
        </w:tc>
        <w:tc>
          <w:tcPr>
            <w:tcW w:w="1099" w:type="dxa"/>
          </w:tcPr>
          <w:p w:rsidR="00FF3288" w:rsidRDefault="00FF3288" w:rsidP="00873F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0E3" w:rsidRDefault="003240E3" w:rsidP="00873F7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E7B" w:rsidRDefault="00E05E7B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09F" w:rsidRDefault="009E609F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000" w:rsidRDefault="00905000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174" w:rsidRDefault="00846174" w:rsidP="0054177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D266C" w:rsidRPr="00846174" w:rsidRDefault="00FD266C" w:rsidP="00873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</w:rPr>
        <w:lastRenderedPageBreak/>
        <w:t>В</w:t>
      </w:r>
      <w:r w:rsidR="00B753FA" w:rsidRPr="00846174">
        <w:rPr>
          <w:rFonts w:ascii="Times New Roman" w:hAnsi="Times New Roman"/>
          <w:b/>
          <w:sz w:val="28"/>
          <w:szCs w:val="28"/>
        </w:rPr>
        <w:t>ведение</w:t>
      </w:r>
    </w:p>
    <w:p w:rsidR="003240E3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40E3" w:rsidRPr="00846174" w:rsidRDefault="00FD266C" w:rsidP="00873F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 w:cs="Times New Roman"/>
          <w:sz w:val="28"/>
          <w:szCs w:val="28"/>
        </w:rPr>
        <w:t xml:space="preserve">           Отчет о ходе реализации и оценке эффективности государственной программы Курской области «Развитие лесного хозяйства в Курской области» за 20</w:t>
      </w:r>
      <w:r w:rsidR="005B7620">
        <w:rPr>
          <w:rFonts w:ascii="Times New Roman" w:hAnsi="Times New Roman" w:cs="Times New Roman"/>
          <w:sz w:val="28"/>
          <w:szCs w:val="28"/>
        </w:rPr>
        <w:t>2</w:t>
      </w:r>
      <w:r w:rsidR="004B2184">
        <w:rPr>
          <w:rFonts w:ascii="Times New Roman" w:hAnsi="Times New Roman" w:cs="Times New Roman"/>
          <w:sz w:val="28"/>
          <w:szCs w:val="28"/>
        </w:rPr>
        <w:t xml:space="preserve">3 </w:t>
      </w:r>
      <w:r w:rsidRPr="00846174">
        <w:rPr>
          <w:rFonts w:ascii="Times New Roman" w:hAnsi="Times New Roman" w:cs="Times New Roman"/>
          <w:sz w:val="28"/>
          <w:szCs w:val="28"/>
        </w:rPr>
        <w:t>год</w:t>
      </w:r>
      <w:r w:rsidR="004B2184">
        <w:rPr>
          <w:rFonts w:ascii="Times New Roman" w:hAnsi="Times New Roman" w:cs="Times New Roman"/>
          <w:sz w:val="28"/>
          <w:szCs w:val="28"/>
        </w:rPr>
        <w:t xml:space="preserve"> </w:t>
      </w:r>
      <w:r w:rsidR="003240E3" w:rsidRPr="00846174">
        <w:rPr>
          <w:rFonts w:ascii="Times New Roman" w:hAnsi="Times New Roman"/>
          <w:sz w:val="28"/>
          <w:szCs w:val="28"/>
        </w:rPr>
        <w:t>(далее</w:t>
      </w:r>
      <w:r w:rsidR="00ED159D">
        <w:rPr>
          <w:rFonts w:ascii="Times New Roman" w:hAnsi="Times New Roman"/>
          <w:sz w:val="28"/>
          <w:szCs w:val="28"/>
        </w:rPr>
        <w:t xml:space="preserve"> </w:t>
      </w:r>
      <w:r w:rsidR="007668A1" w:rsidRPr="00846174">
        <w:rPr>
          <w:rFonts w:ascii="Times New Roman" w:hAnsi="Times New Roman"/>
          <w:sz w:val="28"/>
          <w:szCs w:val="28"/>
        </w:rPr>
        <w:t>–</w:t>
      </w:r>
      <w:r w:rsidR="00ED159D">
        <w:rPr>
          <w:rFonts w:ascii="Times New Roman" w:hAnsi="Times New Roman"/>
          <w:sz w:val="28"/>
          <w:szCs w:val="28"/>
        </w:rPr>
        <w:t xml:space="preserve"> </w:t>
      </w:r>
      <w:r w:rsidRPr="00846174">
        <w:rPr>
          <w:rFonts w:ascii="Times New Roman" w:hAnsi="Times New Roman"/>
          <w:sz w:val="28"/>
          <w:szCs w:val="28"/>
        </w:rPr>
        <w:t>Отчет</w:t>
      </w:r>
      <w:r w:rsidR="003240E3" w:rsidRPr="00846174">
        <w:rPr>
          <w:rFonts w:ascii="Times New Roman" w:hAnsi="Times New Roman"/>
          <w:sz w:val="28"/>
          <w:szCs w:val="28"/>
        </w:rPr>
        <w:t>) подготовлен в соответствии с:</w:t>
      </w:r>
    </w:p>
    <w:p w:rsidR="0098453F" w:rsidRPr="00846174" w:rsidRDefault="003240E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174">
        <w:rPr>
          <w:rFonts w:ascii="Times New Roman" w:hAnsi="Times New Roman"/>
          <w:sz w:val="28"/>
          <w:szCs w:val="28"/>
        </w:rPr>
        <w:t xml:space="preserve">- </w:t>
      </w:r>
      <w:r w:rsidR="0096370D" w:rsidRPr="00846174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государственных программ Ку</w:t>
      </w:r>
      <w:r w:rsidR="00D82A63" w:rsidRPr="00846174">
        <w:rPr>
          <w:rFonts w:ascii="Times New Roman" w:hAnsi="Times New Roman"/>
          <w:sz w:val="28"/>
          <w:szCs w:val="28"/>
        </w:rPr>
        <w:t xml:space="preserve">рской области, утвержденным постановлением Администрации Курской области от 11.10.2012 № </w:t>
      </w:r>
      <w:r w:rsidR="00D82A63" w:rsidRPr="001842DE">
        <w:rPr>
          <w:rFonts w:ascii="Times New Roman" w:hAnsi="Times New Roman"/>
          <w:sz w:val="28"/>
          <w:szCs w:val="28"/>
        </w:rPr>
        <w:t>843-па</w:t>
      </w:r>
      <w:r w:rsidR="004B2184">
        <w:rPr>
          <w:rFonts w:ascii="Times New Roman" w:hAnsi="Times New Roman"/>
          <w:sz w:val="28"/>
          <w:szCs w:val="28"/>
        </w:rPr>
        <w:t xml:space="preserve"> </w:t>
      </w:r>
      <w:r w:rsidR="00D82A63" w:rsidRPr="00846174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государственных программ Курской области»;</w:t>
      </w:r>
    </w:p>
    <w:p w:rsidR="00D82A63" w:rsidRPr="00846174" w:rsidRDefault="00D82A63" w:rsidP="00873F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6174">
        <w:rPr>
          <w:rFonts w:ascii="Times New Roman" w:hAnsi="Times New Roman"/>
          <w:sz w:val="28"/>
          <w:szCs w:val="28"/>
        </w:rPr>
        <w:t xml:space="preserve">- Методическими указаниями по разработке и реализации государственных программ Курской области, утвержденными распоряжением Администрации </w:t>
      </w:r>
      <w:r w:rsidR="00BB3AE5" w:rsidRPr="00846174">
        <w:rPr>
          <w:rFonts w:ascii="Times New Roman" w:hAnsi="Times New Roman"/>
          <w:sz w:val="28"/>
          <w:szCs w:val="28"/>
        </w:rPr>
        <w:t>К</w:t>
      </w:r>
      <w:r w:rsidRPr="00846174">
        <w:rPr>
          <w:rFonts w:ascii="Times New Roman" w:hAnsi="Times New Roman"/>
          <w:sz w:val="28"/>
          <w:szCs w:val="28"/>
        </w:rPr>
        <w:t xml:space="preserve">урской области  от 09.08.2013 № </w:t>
      </w:r>
      <w:r w:rsidRPr="001842DE">
        <w:rPr>
          <w:rFonts w:ascii="Times New Roman" w:hAnsi="Times New Roman"/>
          <w:sz w:val="28"/>
          <w:szCs w:val="28"/>
        </w:rPr>
        <w:t>659-ра</w:t>
      </w:r>
      <w:r w:rsidRPr="00846174">
        <w:rPr>
          <w:rFonts w:ascii="Times New Roman" w:hAnsi="Times New Roman"/>
          <w:sz w:val="28"/>
          <w:szCs w:val="28"/>
        </w:rPr>
        <w:t xml:space="preserve"> «Об утверждении методических указаний по разработке и реализации государственных программ Курской области»</w:t>
      </w:r>
      <w:r w:rsidR="00686B62" w:rsidRPr="00846174">
        <w:rPr>
          <w:rFonts w:ascii="Times New Roman" w:hAnsi="Times New Roman"/>
          <w:sz w:val="28"/>
          <w:szCs w:val="28"/>
        </w:rPr>
        <w:t>.</w:t>
      </w:r>
    </w:p>
    <w:p w:rsidR="0098453F" w:rsidRPr="00846174" w:rsidRDefault="0098453F" w:rsidP="00873F7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753FA" w:rsidRPr="00846174" w:rsidRDefault="00370DEA" w:rsidP="00873F7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7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46174">
        <w:rPr>
          <w:rFonts w:ascii="Times New Roman" w:hAnsi="Times New Roman"/>
          <w:b/>
          <w:sz w:val="28"/>
          <w:szCs w:val="28"/>
        </w:rPr>
        <w:t xml:space="preserve">. </w:t>
      </w:r>
      <w:r w:rsidR="00B753FA" w:rsidRPr="00846174">
        <w:rPr>
          <w:rFonts w:ascii="Times New Roman" w:hAnsi="Times New Roman"/>
          <w:b/>
          <w:sz w:val="28"/>
          <w:szCs w:val="28"/>
        </w:rPr>
        <w:t>Конкретные результаты реализации государственной программы, достигнутые за отчетный год</w:t>
      </w:r>
    </w:p>
    <w:p w:rsidR="00B1652D" w:rsidRPr="00846174" w:rsidRDefault="00B1652D" w:rsidP="00873F7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E12" w:rsidRDefault="000C7034" w:rsidP="00374E12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46174">
        <w:tab/>
      </w:r>
      <w:r w:rsidR="0079174B" w:rsidRPr="00846174">
        <w:rPr>
          <w:rFonts w:ascii="Times New Roman" w:hAnsi="Times New Roman" w:cs="Times New Roman"/>
          <w:sz w:val="28"/>
          <w:szCs w:val="28"/>
        </w:rPr>
        <w:t>Ц</w:t>
      </w:r>
      <w:r w:rsidR="00B1652D" w:rsidRPr="00846174">
        <w:rPr>
          <w:rFonts w:ascii="Times New Roman" w:hAnsi="Times New Roman" w:cs="Times New Roman"/>
          <w:sz w:val="28"/>
          <w:szCs w:val="28"/>
        </w:rPr>
        <w:t>ель государственной программы Курской област</w:t>
      </w:r>
      <w:r w:rsidR="000469F9" w:rsidRPr="00846174">
        <w:rPr>
          <w:rFonts w:ascii="Times New Roman" w:hAnsi="Times New Roman" w:cs="Times New Roman"/>
          <w:sz w:val="28"/>
          <w:szCs w:val="28"/>
        </w:rPr>
        <w:t xml:space="preserve">и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«Развитие лесного хозяйства в Курской области» (далее </w:t>
      </w:r>
      <w:r w:rsidR="007668A1" w:rsidRPr="00846174">
        <w:rPr>
          <w:rFonts w:ascii="Times New Roman" w:hAnsi="Times New Roman" w:cs="Times New Roman"/>
          <w:sz w:val="28"/>
          <w:szCs w:val="28"/>
        </w:rPr>
        <w:t>–</w:t>
      </w:r>
      <w:r w:rsidR="008C6CFB">
        <w:rPr>
          <w:rFonts w:ascii="Times New Roman" w:hAnsi="Times New Roman" w:cs="Times New Roman"/>
          <w:sz w:val="28"/>
          <w:szCs w:val="28"/>
        </w:rPr>
        <w:t xml:space="preserve"> </w:t>
      </w:r>
      <w:r w:rsidR="00B1652D" w:rsidRPr="00846174">
        <w:rPr>
          <w:rFonts w:ascii="Times New Roman" w:hAnsi="Times New Roman" w:cs="Times New Roman"/>
          <w:sz w:val="28"/>
          <w:szCs w:val="28"/>
        </w:rPr>
        <w:t xml:space="preserve">Программа)  </w:t>
      </w:r>
      <w:r w:rsidR="00AC3FDE" w:rsidRPr="00846174">
        <w:rPr>
          <w:rFonts w:ascii="Times New Roman" w:hAnsi="Times New Roman" w:cs="Times New Roman"/>
          <w:sz w:val="28"/>
          <w:szCs w:val="28"/>
        </w:rPr>
        <w:t xml:space="preserve">- </w:t>
      </w:r>
      <w:r w:rsidR="00374E12" w:rsidRPr="00374E12">
        <w:rPr>
          <w:rFonts w:ascii="Times New Roman" w:hAnsi="Times New Roman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отношений,</w:t>
      </w:r>
      <w:r w:rsidR="00374E12">
        <w:rPr>
          <w:rFonts w:ascii="Times New Roman" w:hAnsi="Times New Roman"/>
          <w:sz w:val="28"/>
          <w:szCs w:val="28"/>
        </w:rPr>
        <w:t xml:space="preserve"> </w:t>
      </w:r>
      <w:r w:rsidR="00374E12" w:rsidRPr="00374E12">
        <w:rPr>
          <w:rFonts w:ascii="Times New Roman" w:hAnsi="Times New Roman"/>
          <w:sz w:val="28"/>
          <w:szCs w:val="28"/>
        </w:rPr>
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</w:r>
      <w:bookmarkStart w:id="0" w:name="_Hlk46823688"/>
      <w:r w:rsidR="00374E12" w:rsidRPr="00374E12">
        <w:rPr>
          <w:rFonts w:ascii="Times New Roman" w:hAnsi="Times New Roman"/>
          <w:sz w:val="28"/>
          <w:szCs w:val="28"/>
        </w:rPr>
        <w:t>глобальных функций, ресурсно-экологического потенциала и биологического разнообразия</w:t>
      </w:r>
      <w:bookmarkEnd w:id="0"/>
      <w:r w:rsidR="00374E12">
        <w:rPr>
          <w:rFonts w:ascii="Times New Roman" w:hAnsi="Times New Roman"/>
          <w:sz w:val="28"/>
          <w:szCs w:val="28"/>
        </w:rPr>
        <w:t>.</w:t>
      </w:r>
    </w:p>
    <w:p w:rsidR="000469F9" w:rsidRPr="00374E12" w:rsidRDefault="0079174B" w:rsidP="00ED159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46174">
        <w:rPr>
          <w:szCs w:val="28"/>
        </w:rPr>
        <w:tab/>
      </w:r>
      <w:r w:rsidR="00F16AA3" w:rsidRPr="00374E12">
        <w:rPr>
          <w:rFonts w:ascii="Times New Roman" w:hAnsi="Times New Roman" w:cs="Times New Roman"/>
          <w:sz w:val="28"/>
          <w:szCs w:val="28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374E12" w:rsidRPr="00374E12" w:rsidRDefault="00374E12" w:rsidP="00374E12">
      <w:pPr>
        <w:pStyle w:val="ConsPlusCell"/>
        <w:tabs>
          <w:tab w:val="left" w:pos="529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12">
        <w:rPr>
          <w:rFonts w:ascii="Times New Roman" w:hAnsi="Times New Roman" w:cs="Times New Roman"/>
          <w:color w:val="000000"/>
          <w:sz w:val="28"/>
          <w:szCs w:val="28"/>
        </w:rPr>
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</w:r>
    </w:p>
    <w:p w:rsidR="00374E12" w:rsidRDefault="00374E12" w:rsidP="00374E12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E12">
        <w:rPr>
          <w:rFonts w:ascii="Times New Roman" w:hAnsi="Times New Roman" w:cs="Times New Roman"/>
          <w:color w:val="000000"/>
          <w:sz w:val="28"/>
          <w:szCs w:val="28"/>
        </w:rPr>
        <w:t>обеспечение эффективного управления лесами в Курской области и устойчивого развития лесного сектора 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4849" w:rsidRPr="00846174" w:rsidRDefault="00234849" w:rsidP="00374E12">
      <w:pPr>
        <w:pStyle w:val="ConsPlusCel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174">
        <w:rPr>
          <w:rFonts w:ascii="Times New Roman" w:hAnsi="Times New Roman" w:cs="Times New Roman"/>
          <w:color w:val="000000"/>
          <w:sz w:val="28"/>
          <w:szCs w:val="28"/>
        </w:rPr>
        <w:t>Ожидаемыми конечными результатами Программы являются:</w:t>
      </w:r>
    </w:p>
    <w:p w:rsidR="00374E12" w:rsidRPr="00374E12" w:rsidRDefault="00374E12" w:rsidP="00374E12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E12">
        <w:rPr>
          <w:rFonts w:ascii="Times New Roman" w:hAnsi="Times New Roman"/>
          <w:color w:val="000000"/>
          <w:sz w:val="28"/>
          <w:szCs w:val="28"/>
        </w:rPr>
        <w:t>обеспечение устойчивого управления лесами, сохранение и повышение их ресурсно-экологического состояния;</w:t>
      </w:r>
    </w:p>
    <w:p w:rsidR="00374E12" w:rsidRPr="00374E12" w:rsidRDefault="00374E12" w:rsidP="00374E12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E12">
        <w:rPr>
          <w:rFonts w:ascii="Times New Roman" w:hAnsi="Times New Roman"/>
          <w:color w:val="000000"/>
          <w:sz w:val="28"/>
          <w:szCs w:val="28"/>
        </w:rPr>
        <w:t>сохранение лесистости территории Курской области на уровне 8,2%;</w:t>
      </w:r>
    </w:p>
    <w:p w:rsidR="00374E12" w:rsidRPr="00374E12" w:rsidRDefault="00374E12" w:rsidP="00ED159D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E12">
        <w:rPr>
          <w:rFonts w:ascii="Times New Roman" w:hAnsi="Times New Roman"/>
          <w:color w:val="000000"/>
          <w:sz w:val="28"/>
          <w:szCs w:val="28"/>
        </w:rPr>
        <w:t>увеличение доли площади земель лесного фонда, переданных в пользование, в общей площади земель лесного фонда до уровня 39,7%;</w:t>
      </w:r>
    </w:p>
    <w:p w:rsidR="00374E12" w:rsidRPr="00374E12" w:rsidRDefault="00374E12" w:rsidP="00374E12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E12">
        <w:rPr>
          <w:rFonts w:ascii="Times New Roman" w:hAnsi="Times New Roman"/>
          <w:color w:val="000000"/>
          <w:sz w:val="28"/>
          <w:szCs w:val="28"/>
        </w:rPr>
        <w:lastRenderedPageBreak/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197,2 рубля;</w:t>
      </w:r>
    </w:p>
    <w:p w:rsidR="00374E12" w:rsidRPr="00374E12" w:rsidRDefault="00374E12" w:rsidP="00374E12">
      <w:pPr>
        <w:pStyle w:val="a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E12">
        <w:rPr>
          <w:rFonts w:ascii="Times New Roman" w:hAnsi="Times New Roman"/>
          <w:color w:val="000000"/>
          <w:sz w:val="28"/>
          <w:szCs w:val="28"/>
        </w:rPr>
        <w:t>увеличение до 31,1% отношения фактического объема заготовки древесины к установленному допус</w:t>
      </w:r>
      <w:r w:rsidR="00ED159D">
        <w:rPr>
          <w:rFonts w:ascii="Times New Roman" w:hAnsi="Times New Roman"/>
          <w:color w:val="000000"/>
          <w:sz w:val="28"/>
          <w:szCs w:val="28"/>
        </w:rPr>
        <w:t>тимому объему изъятия древесины</w:t>
      </w:r>
      <w:r w:rsidRPr="00374E12">
        <w:rPr>
          <w:rFonts w:ascii="Times New Roman" w:hAnsi="Times New Roman"/>
          <w:color w:val="000000"/>
          <w:sz w:val="28"/>
          <w:szCs w:val="28"/>
        </w:rPr>
        <w:t>.</w:t>
      </w:r>
    </w:p>
    <w:p w:rsidR="00370DEA" w:rsidRPr="00F93F68" w:rsidRDefault="00370DEA" w:rsidP="00374E12">
      <w:pPr>
        <w:pStyle w:val="a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3F68">
        <w:rPr>
          <w:rFonts w:ascii="Times New Roman" w:hAnsi="Times New Roman" w:cs="Times New Roman"/>
          <w:color w:val="000000"/>
          <w:sz w:val="28"/>
          <w:szCs w:val="28"/>
        </w:rPr>
        <w:t>Ведомственные целевые программы в составе Программы отсутствуют.</w:t>
      </w:r>
    </w:p>
    <w:p w:rsidR="000C7034" w:rsidRPr="00846174" w:rsidRDefault="000C7034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4F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Основные результаты, достигнутые в отчетном году</w:t>
      </w:r>
    </w:p>
    <w:p w:rsidR="00880B7E" w:rsidRPr="00846174" w:rsidRDefault="00880B7E" w:rsidP="00873F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78BB" w:rsidRPr="00E6377B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846174">
        <w:rPr>
          <w:szCs w:val="28"/>
        </w:rPr>
        <w:tab/>
      </w:r>
      <w:r w:rsidR="000469F9" w:rsidRPr="00E6377B">
        <w:rPr>
          <w:szCs w:val="28"/>
        </w:rPr>
        <w:t>Решению вышеперечисленных задач для достижения цели Программы способствовали следующие</w:t>
      </w:r>
      <w:r w:rsidR="00AA6DB4">
        <w:rPr>
          <w:szCs w:val="28"/>
        </w:rPr>
        <w:t xml:space="preserve"> </w:t>
      </w:r>
      <w:r w:rsidR="00880B7E" w:rsidRPr="00E6377B">
        <w:rPr>
          <w:szCs w:val="28"/>
        </w:rPr>
        <w:t xml:space="preserve">основные </w:t>
      </w:r>
      <w:r w:rsidR="000469F9" w:rsidRPr="00E6377B">
        <w:rPr>
          <w:szCs w:val="28"/>
        </w:rPr>
        <w:t>результаты</w:t>
      </w:r>
      <w:r w:rsidR="001A122D" w:rsidRPr="00E6377B">
        <w:rPr>
          <w:szCs w:val="28"/>
        </w:rPr>
        <w:t>:</w:t>
      </w:r>
    </w:p>
    <w:p w:rsidR="001A122D" w:rsidRDefault="00E05E7B" w:rsidP="00873F71">
      <w:pPr>
        <w:pStyle w:val="a6"/>
        <w:tabs>
          <w:tab w:val="left" w:pos="0"/>
          <w:tab w:val="left" w:pos="709"/>
          <w:tab w:val="left" w:pos="851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ED159D">
        <w:rPr>
          <w:szCs w:val="28"/>
        </w:rPr>
        <w:t>-</w:t>
      </w:r>
      <w:r w:rsidR="00C80302">
        <w:rPr>
          <w:szCs w:val="28"/>
        </w:rPr>
        <w:t xml:space="preserve"> </w:t>
      </w:r>
      <w:r w:rsidR="001A122D" w:rsidRPr="00E6377B">
        <w:rPr>
          <w:szCs w:val="28"/>
        </w:rPr>
        <w:t>сохранен уровень показателя (индикатора) «Лесистость территории</w:t>
      </w:r>
      <w:r w:rsidR="005B7620">
        <w:rPr>
          <w:szCs w:val="28"/>
        </w:rPr>
        <w:t xml:space="preserve"> Курской области</w:t>
      </w:r>
      <w:r w:rsidR="001A122D" w:rsidRPr="00E6377B">
        <w:rPr>
          <w:szCs w:val="28"/>
        </w:rPr>
        <w:t xml:space="preserve">» - 8,2%; </w:t>
      </w:r>
    </w:p>
    <w:p w:rsidR="00737C4A" w:rsidRPr="00E6377B" w:rsidRDefault="00737C4A" w:rsidP="00873F71">
      <w:pPr>
        <w:pStyle w:val="a6"/>
        <w:tabs>
          <w:tab w:val="left" w:pos="0"/>
          <w:tab w:val="left" w:pos="709"/>
          <w:tab w:val="left" w:pos="851"/>
        </w:tabs>
        <w:ind w:firstLine="0"/>
        <w:jc w:val="both"/>
        <w:rPr>
          <w:szCs w:val="28"/>
        </w:rPr>
      </w:pPr>
      <w:r>
        <w:rPr>
          <w:szCs w:val="28"/>
        </w:rPr>
        <w:tab/>
      </w:r>
      <w:r w:rsidR="00ED159D">
        <w:rPr>
          <w:szCs w:val="28"/>
        </w:rPr>
        <w:t>-</w:t>
      </w:r>
      <w:r>
        <w:rPr>
          <w:szCs w:val="28"/>
        </w:rPr>
        <w:t xml:space="preserve"> выполнен план по доли площади земель лесного фонда, переданных в пользование, в общей площади земель лесного фонда – </w:t>
      </w:r>
      <w:r w:rsidR="00C80302">
        <w:rPr>
          <w:szCs w:val="28"/>
        </w:rPr>
        <w:t>39,</w:t>
      </w:r>
      <w:r w:rsidR="0028253E">
        <w:rPr>
          <w:szCs w:val="28"/>
        </w:rPr>
        <w:t>8</w:t>
      </w:r>
      <w:r w:rsidR="0085023A">
        <w:rPr>
          <w:szCs w:val="28"/>
        </w:rPr>
        <w:t xml:space="preserve"> %.</w:t>
      </w:r>
    </w:p>
    <w:p w:rsidR="000B4831" w:rsidRDefault="000C7034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E6377B">
        <w:rPr>
          <w:szCs w:val="28"/>
        </w:rPr>
        <w:tab/>
      </w:r>
      <w:r w:rsidR="002C65C4">
        <w:rPr>
          <w:szCs w:val="28"/>
        </w:rPr>
        <w:tab/>
      </w:r>
    </w:p>
    <w:p w:rsidR="00333D6A" w:rsidRPr="00846174" w:rsidRDefault="00333D6A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</w:p>
    <w:p w:rsidR="00880B7E" w:rsidRPr="00846174" w:rsidRDefault="00880B7E" w:rsidP="00873F71">
      <w:pPr>
        <w:pStyle w:val="a6"/>
        <w:tabs>
          <w:tab w:val="left" w:pos="0"/>
        </w:tabs>
        <w:ind w:firstLine="0"/>
        <w:jc w:val="center"/>
        <w:rPr>
          <w:i/>
          <w:szCs w:val="28"/>
        </w:rPr>
      </w:pPr>
      <w:r w:rsidRPr="00846174">
        <w:rPr>
          <w:i/>
          <w:szCs w:val="28"/>
        </w:rPr>
        <w:t>Характеристика вклада основных результатов в р</w:t>
      </w:r>
      <w:r w:rsidR="009A3707" w:rsidRPr="00846174">
        <w:rPr>
          <w:i/>
          <w:szCs w:val="28"/>
        </w:rPr>
        <w:t>ешение задач и достижение целей</w:t>
      </w:r>
      <w:r w:rsidRPr="00846174">
        <w:rPr>
          <w:i/>
          <w:szCs w:val="28"/>
        </w:rPr>
        <w:t xml:space="preserve"> государственной программы</w:t>
      </w:r>
    </w:p>
    <w:p w:rsidR="00880B7E" w:rsidRDefault="00880B7E" w:rsidP="00873F71">
      <w:pPr>
        <w:pStyle w:val="a6"/>
        <w:tabs>
          <w:tab w:val="left" w:pos="0"/>
        </w:tabs>
        <w:ind w:firstLine="0"/>
        <w:jc w:val="center"/>
        <w:rPr>
          <w:color w:val="000000" w:themeColor="text1"/>
          <w:szCs w:val="28"/>
        </w:rPr>
      </w:pPr>
    </w:p>
    <w:p w:rsidR="002816C1" w:rsidRPr="00846174" w:rsidRDefault="002816C1" w:rsidP="00873F71">
      <w:pPr>
        <w:pStyle w:val="a6"/>
        <w:tabs>
          <w:tab w:val="left" w:pos="0"/>
        </w:tabs>
        <w:ind w:firstLine="0"/>
        <w:jc w:val="center"/>
        <w:rPr>
          <w:color w:val="000000" w:themeColor="text1"/>
          <w:szCs w:val="28"/>
        </w:rPr>
      </w:pPr>
    </w:p>
    <w:p w:rsidR="000469F9" w:rsidRPr="00846174" w:rsidRDefault="000469F9" w:rsidP="00873F71">
      <w:pPr>
        <w:pStyle w:val="a6"/>
        <w:tabs>
          <w:tab w:val="left" w:pos="0"/>
        </w:tabs>
        <w:ind w:firstLine="0"/>
        <w:jc w:val="center"/>
        <w:rPr>
          <w:i/>
          <w:color w:val="000000" w:themeColor="text1"/>
          <w:szCs w:val="28"/>
        </w:rPr>
      </w:pPr>
      <w:r w:rsidRPr="00846174">
        <w:rPr>
          <w:i/>
          <w:color w:val="000000" w:themeColor="text1"/>
          <w:szCs w:val="28"/>
        </w:rPr>
        <w:t>Подпрограмма 1 «Охрана</w:t>
      </w:r>
      <w:r w:rsidR="00630EFD" w:rsidRPr="00846174">
        <w:rPr>
          <w:i/>
          <w:color w:val="000000" w:themeColor="text1"/>
          <w:szCs w:val="28"/>
        </w:rPr>
        <w:t>, защита и воспроизводство лесов</w:t>
      </w:r>
      <w:r w:rsidRPr="00846174">
        <w:rPr>
          <w:i/>
          <w:color w:val="000000" w:themeColor="text1"/>
          <w:szCs w:val="28"/>
        </w:rPr>
        <w:t>»</w:t>
      </w:r>
    </w:p>
    <w:p w:rsidR="00F16AA3" w:rsidRDefault="00F16AA3" w:rsidP="00873F71">
      <w:pPr>
        <w:pStyle w:val="a6"/>
        <w:tabs>
          <w:tab w:val="left" w:pos="0"/>
        </w:tabs>
        <w:ind w:firstLine="0"/>
        <w:jc w:val="both"/>
        <w:rPr>
          <w:color w:val="0070C0"/>
          <w:szCs w:val="28"/>
        </w:rPr>
      </w:pPr>
    </w:p>
    <w:p w:rsidR="002816C1" w:rsidRPr="00846174" w:rsidRDefault="002816C1" w:rsidP="00873F71">
      <w:pPr>
        <w:pStyle w:val="a6"/>
        <w:tabs>
          <w:tab w:val="left" w:pos="0"/>
        </w:tabs>
        <w:ind w:firstLine="0"/>
        <w:jc w:val="both"/>
        <w:rPr>
          <w:color w:val="0070C0"/>
          <w:szCs w:val="28"/>
        </w:rPr>
      </w:pP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В отчетном году по подпрограмме 1 предусматривалась реализация 4 основных мероприятий</w:t>
      </w:r>
      <w:r w:rsidR="002C65C4">
        <w:rPr>
          <w:szCs w:val="28"/>
        </w:rPr>
        <w:t>, регионального проекта</w:t>
      </w:r>
      <w:r w:rsidR="00795FBD">
        <w:rPr>
          <w:szCs w:val="28"/>
        </w:rPr>
        <w:t xml:space="preserve"> «Сохранение лесов в Курской области»</w:t>
      </w:r>
      <w:r>
        <w:rPr>
          <w:szCs w:val="28"/>
        </w:rPr>
        <w:t xml:space="preserve"> и </w:t>
      </w:r>
      <w:r w:rsidR="0085023A">
        <w:rPr>
          <w:szCs w:val="28"/>
        </w:rPr>
        <w:t>1</w:t>
      </w:r>
      <w:r w:rsidR="00F050BA">
        <w:rPr>
          <w:szCs w:val="28"/>
        </w:rPr>
        <w:t>1</w:t>
      </w:r>
      <w:r>
        <w:rPr>
          <w:szCs w:val="28"/>
        </w:rPr>
        <w:t xml:space="preserve"> контрольн</w:t>
      </w:r>
      <w:r w:rsidR="0085023A">
        <w:rPr>
          <w:szCs w:val="28"/>
        </w:rPr>
        <w:t>ых</w:t>
      </w:r>
      <w:r>
        <w:rPr>
          <w:szCs w:val="28"/>
        </w:rPr>
        <w:t xml:space="preserve"> событи</w:t>
      </w:r>
      <w:r w:rsidR="0085023A">
        <w:rPr>
          <w:szCs w:val="28"/>
        </w:rPr>
        <w:t>й</w:t>
      </w:r>
      <w:r>
        <w:rPr>
          <w:szCs w:val="28"/>
        </w:rPr>
        <w:t xml:space="preserve">. Выполнены </w:t>
      </w:r>
      <w:r w:rsidR="0021229B">
        <w:rPr>
          <w:szCs w:val="28"/>
        </w:rPr>
        <w:t>все основные мероприятия</w:t>
      </w:r>
      <w:r w:rsidR="001E5180" w:rsidRPr="000970C0">
        <w:rPr>
          <w:szCs w:val="28"/>
        </w:rPr>
        <w:t xml:space="preserve">, </w:t>
      </w:r>
      <w:r w:rsidR="0031326C" w:rsidRPr="000970C0">
        <w:rPr>
          <w:szCs w:val="28"/>
        </w:rPr>
        <w:t xml:space="preserve">региональный проект </w:t>
      </w:r>
      <w:r w:rsidR="00B728DB" w:rsidRPr="000970C0">
        <w:rPr>
          <w:szCs w:val="28"/>
        </w:rPr>
        <w:t xml:space="preserve">и </w:t>
      </w:r>
      <w:r w:rsidRPr="000970C0">
        <w:rPr>
          <w:szCs w:val="28"/>
        </w:rPr>
        <w:t>контрольн</w:t>
      </w:r>
      <w:r w:rsidR="00A27098" w:rsidRPr="000970C0">
        <w:rPr>
          <w:szCs w:val="28"/>
        </w:rPr>
        <w:t>ы</w:t>
      </w:r>
      <w:r w:rsidR="00B728DB" w:rsidRPr="000970C0">
        <w:rPr>
          <w:szCs w:val="28"/>
        </w:rPr>
        <w:t>е</w:t>
      </w:r>
      <w:r w:rsidRPr="000970C0">
        <w:rPr>
          <w:szCs w:val="28"/>
        </w:rPr>
        <w:t xml:space="preserve"> событи</w:t>
      </w:r>
      <w:r w:rsidR="00B728DB" w:rsidRPr="000970C0">
        <w:rPr>
          <w:szCs w:val="28"/>
        </w:rPr>
        <w:t>я</w:t>
      </w:r>
      <w:r w:rsidRPr="000970C0">
        <w:rPr>
          <w:szCs w:val="28"/>
        </w:rPr>
        <w:t>.</w:t>
      </w:r>
    </w:p>
    <w:p w:rsidR="00E6377B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Достигнуты следующие основные результаты в 20</w:t>
      </w:r>
      <w:r w:rsidR="00B728DB">
        <w:rPr>
          <w:szCs w:val="28"/>
        </w:rPr>
        <w:t>2</w:t>
      </w:r>
      <w:r w:rsidR="00AA6DB4">
        <w:rPr>
          <w:szCs w:val="28"/>
        </w:rPr>
        <w:t>3</w:t>
      </w:r>
      <w:r>
        <w:rPr>
          <w:szCs w:val="28"/>
        </w:rPr>
        <w:t xml:space="preserve"> году:</w:t>
      </w:r>
    </w:p>
    <w:p w:rsidR="0085023A" w:rsidRPr="00B96036" w:rsidRDefault="0085023A" w:rsidP="00ED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96036">
        <w:rPr>
          <w:rFonts w:ascii="Times New Roman" w:eastAsia="Times New Roman" w:hAnsi="Times New Roman"/>
          <w:sz w:val="28"/>
          <w:szCs w:val="28"/>
          <w:lang w:eastAsia="ru-RU"/>
        </w:rPr>
        <w:t>) лесных пожаров на территории Курской области не допущено;</w:t>
      </w:r>
    </w:p>
    <w:p w:rsidR="0085023A" w:rsidRPr="00B96036" w:rsidRDefault="0085023A" w:rsidP="00ED159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6036">
        <w:rPr>
          <w:rFonts w:ascii="Times New Roman" w:hAnsi="Times New Roman" w:cs="Times New Roman"/>
          <w:sz w:val="28"/>
          <w:szCs w:val="28"/>
        </w:rPr>
        <w:t>) увеличена площадь рубок ухода за молодняками (осветление и прочистка) и составила 0,34955 тыс. га;</w:t>
      </w:r>
    </w:p>
    <w:p w:rsidR="0085023A" w:rsidRPr="00B96036" w:rsidRDefault="0085023A" w:rsidP="00ED159D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96036">
        <w:rPr>
          <w:szCs w:val="28"/>
        </w:rPr>
        <w:t xml:space="preserve">) 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 </w:t>
      </w:r>
      <w:r w:rsidRPr="0094235F">
        <w:rPr>
          <w:szCs w:val="28"/>
        </w:rPr>
        <w:t xml:space="preserve">до </w:t>
      </w:r>
      <w:r w:rsidR="001307C6" w:rsidRPr="0094235F">
        <w:rPr>
          <w:szCs w:val="28"/>
        </w:rPr>
        <w:t>5165,8</w:t>
      </w:r>
      <w:r w:rsidRPr="0094235F">
        <w:rPr>
          <w:szCs w:val="28"/>
        </w:rPr>
        <w:t xml:space="preserve"> %;</w:t>
      </w:r>
    </w:p>
    <w:p w:rsidR="0085023A" w:rsidRPr="00B96036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96036">
        <w:rPr>
          <w:szCs w:val="28"/>
        </w:rPr>
        <w:t xml:space="preserve">) увеличение отношения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 </w:t>
      </w:r>
      <w:r>
        <w:rPr>
          <w:szCs w:val="28"/>
        </w:rPr>
        <w:t>до 615,9 %</w:t>
      </w:r>
      <w:r w:rsidRPr="00B96036">
        <w:rPr>
          <w:szCs w:val="28"/>
        </w:rPr>
        <w:t>;</w:t>
      </w:r>
    </w:p>
    <w:p w:rsidR="0085023A" w:rsidRPr="00B96036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B96036">
        <w:rPr>
          <w:szCs w:val="28"/>
        </w:rPr>
        <w:t>) не причинён ущерб лесным насаждениям от лесных пожаров (согласно региональному проекту «Сохранение лесов в Курской области»);</w:t>
      </w:r>
    </w:p>
    <w:p w:rsidR="0085023A" w:rsidRPr="00B96036" w:rsidRDefault="0085023A" w:rsidP="0085023A">
      <w:pPr>
        <w:pStyle w:val="a6"/>
        <w:tabs>
          <w:tab w:val="left" w:pos="0"/>
        </w:tabs>
        <w:ind w:firstLine="567"/>
        <w:jc w:val="both"/>
        <w:rPr>
          <w:szCs w:val="28"/>
        </w:rPr>
      </w:pPr>
      <w:r w:rsidRPr="00B96036">
        <w:rPr>
          <w:szCs w:val="28"/>
        </w:rPr>
        <w:tab/>
      </w:r>
      <w:r>
        <w:rPr>
          <w:szCs w:val="28"/>
        </w:rPr>
        <w:t>6</w:t>
      </w:r>
      <w:r w:rsidRPr="00B96036">
        <w:rPr>
          <w:szCs w:val="28"/>
        </w:rPr>
        <w:t>) увеличение площади лесовосстановления и лесоразведения (согласно региональному проекту «Сохранение лесов в Курской области») – 1,74957 тыс. га;</w:t>
      </w:r>
    </w:p>
    <w:p w:rsidR="0085023A" w:rsidRPr="00B96036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Pr="00B96036">
        <w:rPr>
          <w:szCs w:val="28"/>
        </w:rPr>
        <w:t>) уменьшение площади погибших лесных насаждений (согласно региональному проекту «Сохранение лесов в Курской области») до 0,051 тыс. га;</w:t>
      </w:r>
    </w:p>
    <w:p w:rsidR="0085023A" w:rsidRPr="00B96036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Pr="00B96036">
        <w:rPr>
          <w:szCs w:val="28"/>
        </w:rPr>
        <w:t>) увеличение количества выращенного посадочного материала лесных растений (согласно региональному проекту «Сохранение лесов в Курской области») до 12,4416 млн. шт.;</w:t>
      </w:r>
    </w:p>
    <w:p w:rsidR="0085023A" w:rsidRPr="00B96036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Pr="00B96036">
        <w:rPr>
          <w:szCs w:val="28"/>
        </w:rPr>
        <w:t>) увеличение заготовки семян лесных растений для лесовосстановления (согласно региональному проекту «Сохранение лесов в Курской области») до 66,4321 т.;</w:t>
      </w:r>
    </w:p>
    <w:p w:rsidR="0085023A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B96036">
        <w:rPr>
          <w:szCs w:val="28"/>
        </w:rPr>
        <w:t>) увеличена доля посадочного материала</w:t>
      </w:r>
      <w:r>
        <w:rPr>
          <w:szCs w:val="28"/>
        </w:rPr>
        <w:t xml:space="preserve"> с закрытой корневой системой в общем количестве посадочного материала до 1,9 %.</w:t>
      </w:r>
    </w:p>
    <w:p w:rsidR="0085023A" w:rsidRPr="0057424C" w:rsidRDefault="0085023A" w:rsidP="0085023A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E6377B" w:rsidRPr="00F3490B" w:rsidRDefault="00E6377B" w:rsidP="00873F71">
      <w:pPr>
        <w:pStyle w:val="a6"/>
        <w:tabs>
          <w:tab w:val="left" w:pos="0"/>
        </w:tabs>
        <w:ind w:firstLine="0"/>
        <w:jc w:val="both"/>
        <w:rPr>
          <w:i/>
          <w:szCs w:val="28"/>
        </w:rPr>
      </w:pPr>
      <w:r>
        <w:rPr>
          <w:color w:val="000000"/>
          <w:szCs w:val="28"/>
        </w:rPr>
        <w:tab/>
      </w:r>
      <w:r w:rsidRPr="00F3490B">
        <w:rPr>
          <w:i/>
          <w:color w:val="000000"/>
          <w:szCs w:val="28"/>
        </w:rPr>
        <w:t>Основное мероприятие 1.1 «Предупреждение возникновения и распространения лесных пожаров, включая их тушение»</w:t>
      </w:r>
      <w:r w:rsidRPr="00F3490B">
        <w:rPr>
          <w:i/>
          <w:szCs w:val="28"/>
        </w:rPr>
        <w:t>.</w:t>
      </w:r>
    </w:p>
    <w:p w:rsidR="00787183" w:rsidRPr="00F3490B" w:rsidRDefault="00787183" w:rsidP="00787183">
      <w:pPr>
        <w:pStyle w:val="a6"/>
        <w:tabs>
          <w:tab w:val="left" w:pos="0"/>
        </w:tabs>
        <w:ind w:firstLine="0"/>
        <w:jc w:val="both"/>
        <w:rPr>
          <w:i/>
          <w:color w:val="00B050"/>
          <w:szCs w:val="28"/>
        </w:rPr>
      </w:pPr>
    </w:p>
    <w:p w:rsidR="00F42A91" w:rsidRPr="00F3490B" w:rsidRDefault="00F42A91" w:rsidP="00F42A91">
      <w:pPr>
        <w:pStyle w:val="Style3"/>
        <w:widowControl/>
        <w:spacing w:line="240" w:lineRule="auto"/>
        <w:ind w:firstLine="708"/>
        <w:rPr>
          <w:rStyle w:val="FontStyle13"/>
          <w:color w:val="000000" w:themeColor="text1"/>
          <w:sz w:val="28"/>
          <w:szCs w:val="28"/>
        </w:rPr>
      </w:pPr>
      <w:r w:rsidRPr="00F3490B">
        <w:rPr>
          <w:color w:val="000000" w:themeColor="text1"/>
          <w:sz w:val="28"/>
          <w:szCs w:val="28"/>
        </w:rPr>
        <w:t>Организация охраны лесов от пожаров, подготовка и прохождение пожароопасного сезона 202</w:t>
      </w:r>
      <w:r w:rsidR="00AA6DB4" w:rsidRPr="00F3490B">
        <w:rPr>
          <w:color w:val="000000" w:themeColor="text1"/>
          <w:sz w:val="28"/>
          <w:szCs w:val="28"/>
        </w:rPr>
        <w:t>3</w:t>
      </w:r>
      <w:r w:rsidRPr="00F3490B">
        <w:rPr>
          <w:color w:val="000000" w:themeColor="text1"/>
          <w:sz w:val="28"/>
          <w:szCs w:val="28"/>
        </w:rPr>
        <w:t xml:space="preserve"> года на территории лесного фонда Курской области   осуществлялось в соответствии с законодательством Российской Федерации, законодательством Курской области. </w:t>
      </w:r>
      <w:r w:rsidRPr="00F3490B">
        <w:rPr>
          <w:rStyle w:val="FontStyle13"/>
          <w:color w:val="000000" w:themeColor="text1"/>
          <w:sz w:val="28"/>
          <w:szCs w:val="28"/>
        </w:rPr>
        <w:t>Приняты исчерпывающие меры по выполнению ранее данных поручений Правительства Российской                  Федерации по обеспечению пожарной безопасности в лесах.</w:t>
      </w:r>
    </w:p>
    <w:p w:rsidR="00F42A91" w:rsidRPr="00F3490B" w:rsidRDefault="00F42A91" w:rsidP="00F42A91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3490B">
        <w:rPr>
          <w:rFonts w:ascii="Times New Roman" w:hAnsi="Times New Roman" w:cs="Times New Roman"/>
          <w:color w:val="000000" w:themeColor="text1"/>
        </w:rPr>
        <w:t>В полном объеме согласно Лесному плану Курской области и Сводному плану тушения лесных пожаров на территории Курской области проведен комплекс организационно-технических и профилактических мероприятий по предупреждению и ограничению распространения лесных пожаров.</w:t>
      </w:r>
    </w:p>
    <w:p w:rsidR="00F42A91" w:rsidRPr="00F3490B" w:rsidRDefault="00F42A91" w:rsidP="00F42A91">
      <w:pPr>
        <w:pStyle w:val="42"/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F3490B">
        <w:rPr>
          <w:rFonts w:ascii="Times New Roman" w:hAnsi="Times New Roman" w:cs="Times New Roman"/>
          <w:color w:val="000000" w:themeColor="text1"/>
        </w:rPr>
        <w:t>В лесу была установлена необходимая наглядная агитация и организованы места отдыха, на дорогах, ведущих в леса, установлены шлагбаумы.</w:t>
      </w:r>
    </w:p>
    <w:p w:rsidR="00F42A91" w:rsidRPr="00F3490B" w:rsidRDefault="00F42A91" w:rsidP="00F42A91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круглосуточном режиме работал региональный пункт диспетчерского управления (РДПУ), организован прием и анализ информации спутникового мониторинга лесных пожаров с использованием данных информационной системы дистанционного мониторинга лесных пожаров </w:t>
      </w:r>
      <w:r w:rsidR="0085023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ИСДМ</w:t>
      </w:r>
      <w:r w:rsidR="0085023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5023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Рослесхоз и системы </w:t>
      </w:r>
      <w:r w:rsidR="009C477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Каскад</w:t>
      </w:r>
      <w:r w:rsidR="009C47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управления в кризисных ситуациях МЧС России по Курской области. </w:t>
      </w:r>
    </w:p>
    <w:p w:rsidR="00F42A91" w:rsidRPr="00F3490B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целях недопущения, быстрого реагирования, а так же заблаговременного предотвращения перехода пала огня с земель лесного фонда на земли населенных пунктов, объекты экономики и социальной инфраст</w:t>
      </w:r>
      <w:r w:rsidR="00AA6DB4"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руктуры, в 2023 году действовали</w:t>
      </w:r>
      <w:r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A6DB4"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30 камер</w:t>
      </w:r>
      <w:r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видеонаблюдения системы дистанционного мониторинга лесных пожаров </w:t>
      </w:r>
      <w:r w:rsidR="009C4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Лесохранитель</w:t>
      </w:r>
      <w:r w:rsidR="009C4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F349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42A91" w:rsidRPr="00F3490B" w:rsidRDefault="00F42A91" w:rsidP="00F42A91">
      <w:pPr>
        <w:spacing w:after="100" w:afterAutospacing="1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Обеспечена постоянная и устойчивая связь с лесничествами, предприятиями и арендаторами лесных участков. Через РДПУ и отделы Министерства по лесничествам обеспечено межведомственное взаимодействие органов государственной власти, заинтересованных структур и организаций.</w:t>
      </w:r>
    </w:p>
    <w:p w:rsidR="00F42A91" w:rsidRPr="00F3490B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области деятельность по тушению лесных пожаров осуществлялась 5 государственными унитарными предприятиями Курской области и специализированным автономным учреждением Курской области по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охране лесов от пожаров «Лесопожарный центр» (далее </w:t>
      </w:r>
      <w:r w:rsidR="0070695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САУ</w:t>
      </w:r>
      <w:r w:rsidR="0085023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КО «Лесопожарный центр»). Их лесопожарные формирования технически оснащены и были приведены в состояние постоянной готовности к тушению возможных лесных пожаров.</w:t>
      </w:r>
    </w:p>
    <w:p w:rsidR="00F42A91" w:rsidRPr="00F3490B" w:rsidRDefault="00F42A91" w:rsidP="00F42A91">
      <w:pPr>
        <w:spacing w:after="0" w:line="240" w:lineRule="auto"/>
        <w:ind w:firstLine="708"/>
        <w:jc w:val="both"/>
        <w:rPr>
          <w:rStyle w:val="FontStyle13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пожароопасного сезона проведена областная тренировка с проверкой готовности сил и средств, всех органов и учреждений области к предупреждению и ликвидации лесных пожаров. Все лесничества, учреждение, предприятия </w:t>
      </w:r>
      <w:r w:rsidR="0070695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природных ресурсов Курской области и арендаторы лесных участков успешно прошли проверки по готовности к пожароопасному сезону, как на уровне муниципальных образований, так и на региональном уровне.</w:t>
      </w:r>
    </w:p>
    <w:p w:rsidR="00F42A91" w:rsidRPr="00F3490B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Постановлениями Правительства РФ от 17 мая 2011 года N 377 и от 18 мая 2011 года N 378 разработаны и утверждены Планы тушения лесных пожаров  по лесничествам и согласован с Рослесхозом Сводный план тушения лесных  пожаров на территории Курской области на 202</w:t>
      </w:r>
      <w:r w:rsidR="002165D1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5345C0" w:rsidRPr="00F3490B" w:rsidRDefault="005345C0" w:rsidP="005345C0">
      <w:pPr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490B">
        <w:rPr>
          <w:rFonts w:ascii="Times New Roman" w:eastAsia="font249" w:hAnsi="Times New Roman" w:cs="Times New Roman"/>
          <w:bCs/>
          <w:kern w:val="2"/>
          <w:sz w:val="26"/>
          <w:szCs w:val="26"/>
          <w:shd w:val="clear" w:color="auto" w:fill="FFFFFF"/>
          <w:lang w:eastAsia="zh-CN" w:bidi="hi-IN"/>
        </w:rPr>
        <w:t>Согласно Сводному плану тушения лесных пожаров  на территории</w:t>
      </w:r>
      <w:r w:rsidRPr="00F3490B">
        <w:rPr>
          <w:rFonts w:ascii="Times New Roman" w:eastAsia="font249" w:hAnsi="Times New Roman" w:cs="Times New Roman"/>
          <w:bCs/>
          <w:kern w:val="2"/>
          <w:sz w:val="26"/>
          <w:szCs w:val="26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kern w:val="2"/>
          <w:sz w:val="26"/>
          <w:szCs w:val="26"/>
          <w:shd w:val="clear" w:color="auto" w:fill="FFFFFF"/>
          <w:lang w:eastAsia="zh-CN" w:bidi="hi-IN"/>
        </w:rPr>
        <w:t>Курской области на период пожароопасного сезона 2023 года  для тушения лесных пожаров могут</w:t>
      </w:r>
      <w:r w:rsidRPr="00F3490B">
        <w:rPr>
          <w:rFonts w:ascii="Times New Roman" w:eastAsia="font249" w:hAnsi="Times New Roman" w:cs="Times New Roman"/>
          <w:bCs/>
          <w:kern w:val="2"/>
          <w:sz w:val="26"/>
          <w:szCs w:val="26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kern w:val="2"/>
          <w:sz w:val="26"/>
          <w:szCs w:val="26"/>
          <w:shd w:val="clear" w:color="auto" w:fill="FFFFFF"/>
          <w:lang w:eastAsia="zh-CN" w:bidi="hi-IN"/>
        </w:rPr>
        <w:t>быть задействованы 805 человек, 369 единиц техники 1786 единиц оборудования: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- лесопожарные формирования Министерства природных ресурсов - 124 человека,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lang w:eastAsia="zh-CN" w:bidi="hi-IN"/>
        </w:rPr>
        <w:t>137 е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диниц техники, 407 единиц оборудования;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 лесопожарные формирования заповедника имени Алехина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18 человек,  13 единиц техники, 21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lang w:eastAsia="zh-CN" w:bidi="hi-IN"/>
        </w:rPr>
        <w:t xml:space="preserve">0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единиц оборудования;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 лесопожарные формирования военного лесничества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22 человека, 8 единиц техники, 135  единиц оборудования;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-арендаторы лесных участков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162 человека, 89 единиц техники, 739 единиц оборудования;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-иные юридические лица, не использующие леса, но привлекаемые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к тушению лесных пожаров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-</w:t>
      </w:r>
      <w:r w:rsidR="0085023A"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bCs/>
          <w:iCs/>
          <w:kern w:val="2"/>
          <w:sz w:val="26"/>
          <w:szCs w:val="26"/>
          <w:shd w:val="clear" w:color="auto" w:fill="FFFFFF"/>
          <w:lang w:eastAsia="zh-CN" w:bidi="hi-IN"/>
        </w:rPr>
        <w:t>274 человека, 71 единица техники, 314 единиц оборудования;</w:t>
      </w:r>
    </w:p>
    <w:p w:rsidR="005345C0" w:rsidRPr="00F3490B" w:rsidRDefault="005345C0" w:rsidP="005345C0">
      <w:pPr>
        <w:suppressAutoHyphens/>
        <w:spacing w:after="0" w:line="240" w:lineRule="auto"/>
        <w:ind w:firstLine="567"/>
        <w:contextualSpacing/>
        <w:jc w:val="both"/>
        <w:rPr>
          <w:rFonts w:ascii="Liberation Serif" w:eastAsia="WenQuanYi Zen Hei Sharp" w:hAnsi="Liberation Serif" w:cs="Lohit Devanagari"/>
          <w:bCs/>
          <w:kern w:val="2"/>
          <w:sz w:val="26"/>
          <w:szCs w:val="26"/>
          <w:lang w:eastAsia="zh-CN" w:bidi="hi-IN"/>
        </w:rPr>
      </w:pP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>-аварийно спасательные формирования</w:t>
      </w:r>
      <w:r w:rsidR="0085023A"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- </w:t>
      </w:r>
      <w:r w:rsidR="0085023A"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>205 чел</w:t>
      </w:r>
      <w:r w:rsidR="00333D6A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>овек</w:t>
      </w:r>
      <w:r w:rsidR="0085023A"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>,</w:t>
      </w: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 xml:space="preserve"> 51 единиц</w:t>
      </w: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lang w:eastAsia="zh-CN" w:bidi="hi-IN"/>
        </w:rPr>
        <w:t xml:space="preserve">а </w:t>
      </w:r>
      <w:r w:rsidRPr="00F3490B">
        <w:rPr>
          <w:rFonts w:ascii="Times New Roman" w:eastAsia="font249" w:hAnsi="Times New Roman" w:cs="Times New Roman"/>
          <w:iCs/>
          <w:kern w:val="2"/>
          <w:sz w:val="26"/>
          <w:szCs w:val="26"/>
          <w:shd w:val="clear" w:color="auto" w:fill="FFFFFF"/>
          <w:lang w:eastAsia="zh-CN" w:bidi="hi-IN"/>
        </w:rPr>
        <w:t>техники, 192 единицы оборудования.</w:t>
      </w:r>
    </w:p>
    <w:p w:rsidR="00F42A91" w:rsidRPr="00F3490B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В целях координации действий органов государственной власти, органов местного самоуправления в сфере лесных отношений, в том числе по вопросам охраны и защиты лесов, в круглосуточном режиме функционировал региональный Диспетчерский пункт Министерства природных ресурсов Курской области, организована работа телефона доверия, установлены системы видеоконференцсвязи с ЦУКС ГУ МЧС России по Курской области, видеосвязи (Skуpe) с Департаментом лесного хозяйства по ЦФО, Цен</w:t>
      </w:r>
      <w:r w:rsidR="006552B0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тральным диспетчерским пунктом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ФГУ «Авиалесоохрана».</w:t>
      </w:r>
    </w:p>
    <w:p w:rsidR="00F42A91" w:rsidRPr="00F3490B" w:rsidRDefault="00F42A91" w:rsidP="00F42A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Style w:val="FontStyle13"/>
          <w:color w:val="000000" w:themeColor="text1"/>
          <w:sz w:val="28"/>
          <w:szCs w:val="28"/>
        </w:rPr>
        <w:t>На постоянной основе проводились заседания комиссий по предупреждению и ликвидации чрезвычайных ситуаций и обеспечению пожарной безопасности органов исполнительной власти Курской области, с участием глав муниципальных образований.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Неоднократно вопросы обеспечения пожарной безопасности в лесах рассматривались на заседаниях КЧС ОПБ Администрации Курской области. Принимались и реализовывались соответствующие решения по данному вопросу.</w:t>
      </w:r>
    </w:p>
    <w:p w:rsidR="00AD685D" w:rsidRPr="00F3490B" w:rsidRDefault="00AD685D" w:rsidP="00AD685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С 10.04.2023 года на территории лесов Курской области было установлено начало пожароопасного сезона 2023 года.</w:t>
      </w:r>
    </w:p>
    <w:p w:rsidR="00AD685D" w:rsidRPr="00F3490B" w:rsidRDefault="00AD685D" w:rsidP="00AD685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Постановлением Правительства Курской области от 10.04.2023 года </w:t>
      </w:r>
      <w:r w:rsidR="0085023A" w:rsidRPr="00F3490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№ 440-пп </w:t>
      </w:r>
      <w:r w:rsidR="00333D6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>Об установлении особого противопожарного режима на территории Курской области</w:t>
      </w:r>
      <w:r w:rsidR="00333D6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 с 10.04.2023 года был установлен в границах территории Курской области  особый противопожарный режим до принятия решения о его отмене.</w:t>
      </w:r>
    </w:p>
    <w:p w:rsidR="00AD685D" w:rsidRPr="00F3490B" w:rsidRDefault="00AD685D" w:rsidP="00AD685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tab/>
        <w:t>В период действия особого противопожарного режима на территории Курской области, приказами Ми</w:t>
      </w:r>
      <w:r w:rsidR="006552B0" w:rsidRPr="00F3490B">
        <w:rPr>
          <w:rFonts w:ascii="Times New Roman" w:eastAsia="Times New Roman" w:hAnsi="Times New Roman" w:cs="Times New Roman"/>
          <w:sz w:val="28"/>
          <w:szCs w:val="28"/>
        </w:rPr>
        <w:t>нистерства 10 раз продлевались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пребывания граждан в лесах и въезда в них транспортных средств.</w:t>
      </w:r>
    </w:p>
    <w:p w:rsidR="00AD685D" w:rsidRPr="00F3490B" w:rsidRDefault="006552B0" w:rsidP="00AD685D">
      <w:pPr>
        <w:spacing w:after="100" w:afterAutospacing="1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tab/>
        <w:t>В связи со стабилизацией</w:t>
      </w:r>
      <w:r w:rsidR="00AD685D" w:rsidRPr="00F3490B">
        <w:rPr>
          <w:rFonts w:ascii="Times New Roman" w:eastAsia="Times New Roman" w:hAnsi="Times New Roman" w:cs="Times New Roman"/>
          <w:sz w:val="28"/>
          <w:szCs w:val="28"/>
        </w:rPr>
        <w:t xml:space="preserve"> пожароопасной обстановки на территории Курской области, Постановлением Правительства Курской области от 16.10.2023 года №</w:t>
      </w:r>
      <w:r w:rsidR="0085023A" w:rsidRPr="00F34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85D" w:rsidRPr="00F3490B">
        <w:rPr>
          <w:rFonts w:ascii="Times New Roman" w:eastAsia="Times New Roman" w:hAnsi="Times New Roman" w:cs="Times New Roman"/>
          <w:sz w:val="28"/>
          <w:szCs w:val="28"/>
        </w:rPr>
        <w:t xml:space="preserve">1089-пп </w:t>
      </w:r>
      <w:r w:rsidR="00333D6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685D" w:rsidRPr="00F3490B">
        <w:rPr>
          <w:rFonts w:ascii="Times New Roman" w:eastAsia="Times New Roman" w:hAnsi="Times New Roman" w:cs="Times New Roman"/>
          <w:sz w:val="28"/>
          <w:szCs w:val="28"/>
        </w:rPr>
        <w:t>Об отмене особого противопожарного режима на территории Курской области</w:t>
      </w:r>
      <w:r w:rsidR="00333D6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685D" w:rsidRPr="00F3490B">
        <w:rPr>
          <w:rFonts w:ascii="Times New Roman" w:eastAsia="Times New Roman" w:hAnsi="Times New Roman" w:cs="Times New Roman"/>
          <w:sz w:val="28"/>
          <w:szCs w:val="28"/>
        </w:rPr>
        <w:t xml:space="preserve"> с 16.10.2023 года был отменен особый противопожарный режим на территории Курской области.</w:t>
      </w:r>
    </w:p>
    <w:p w:rsidR="00AD685D" w:rsidRPr="00F3490B" w:rsidRDefault="00AD685D" w:rsidP="00AD685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связи с отменой особого противопожарного режима, установлением повсеместно 1 класса пожарной опасности в лесах на территории Курской области, приказом Министерства от 16.10.2023 года №01-08/687 </w:t>
      </w:r>
      <w:r w:rsidR="0085023A" w:rsidRPr="00F3490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3490B">
        <w:rPr>
          <w:rFonts w:ascii="Times New Roman" w:eastAsia="Times New Roman" w:hAnsi="Times New Roman" w:cs="Times New Roman"/>
          <w:bCs/>
          <w:sz w:val="28"/>
        </w:rPr>
        <w:t xml:space="preserve">О признании утратившим силу приказа Министерства природных ресурсов Курской области от 10 октября 2023 г. №01-08/679 </w:t>
      </w:r>
      <w:r w:rsidR="0085023A" w:rsidRPr="00F3490B">
        <w:rPr>
          <w:rFonts w:ascii="Times New Roman" w:eastAsia="Times New Roman" w:hAnsi="Times New Roman" w:cs="Times New Roman"/>
          <w:bCs/>
          <w:sz w:val="28"/>
        </w:rPr>
        <w:t>«</w:t>
      </w:r>
      <w:r w:rsidRPr="00F3490B">
        <w:rPr>
          <w:rFonts w:ascii="Times New Roman" w:eastAsia="Times New Roman" w:hAnsi="Times New Roman" w:cs="Times New Roman"/>
          <w:bCs/>
          <w:sz w:val="28"/>
        </w:rPr>
        <w:t>О введении ограничения пребывания граждан в лесах и въезда в них транспортных средств</w:t>
      </w:r>
      <w:r w:rsidR="0085023A" w:rsidRPr="00F3490B">
        <w:rPr>
          <w:rFonts w:ascii="Times New Roman" w:eastAsia="Times New Roman" w:hAnsi="Times New Roman" w:cs="Times New Roman"/>
          <w:bCs/>
          <w:sz w:val="28"/>
        </w:rPr>
        <w:t>»</w:t>
      </w:r>
      <w:r w:rsidRPr="00F3490B">
        <w:rPr>
          <w:rFonts w:ascii="Times New Roman" w:eastAsia="Times New Roman" w:hAnsi="Times New Roman" w:cs="Times New Roman"/>
          <w:bCs/>
          <w:sz w:val="28"/>
        </w:rPr>
        <w:t xml:space="preserve"> с 16.10.2023 года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 было снято ограничение пребывания граждан в лесах и въезда в них транспортных средств.</w:t>
      </w:r>
      <w:r w:rsidRPr="00F3490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3490B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AD685D" w:rsidRPr="00F3490B" w:rsidRDefault="00AD685D" w:rsidP="00AD685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В связи с установлением устойчивой дождливой погоды приказом Министерства от 23.10.2023 года №01-08/706 </w:t>
      </w:r>
      <w:r w:rsidR="0085023A" w:rsidRPr="00F3490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>Об окончании пожароопасного сезона 2023 года</w:t>
      </w:r>
      <w:r w:rsidR="0085023A" w:rsidRPr="00F3490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3490B">
        <w:rPr>
          <w:rFonts w:ascii="Times New Roman" w:eastAsia="Times New Roman" w:hAnsi="Times New Roman" w:cs="Times New Roman"/>
          <w:sz w:val="28"/>
          <w:szCs w:val="28"/>
        </w:rPr>
        <w:t xml:space="preserve"> с 26.10.2023 года на территории Курской области окончен пожароопасный сезон 2023 года.</w:t>
      </w:r>
    </w:p>
    <w:p w:rsidR="00F42A91" w:rsidRPr="00F3490B" w:rsidRDefault="00F42A91" w:rsidP="00F42A91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природных ресурсов Курской области совместно с </w:t>
      </w:r>
      <w:r w:rsidR="0085023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информации и общественных коммуникаций</w:t>
      </w:r>
      <w:r w:rsidR="00CC0133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 организовано проведение широкой информационной кампании среди населения, органов государственной власти и местного самоуправления по сбережению лесов, профилактике лесных пожаров, недопущению незаконных рубок. Информация размещалась на официальном сайте</w:t>
      </w:r>
      <w:r w:rsidR="0033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и Правительства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Курской области и </w:t>
      </w:r>
      <w:r w:rsidR="0070695A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инистерства природных ресурсов  Курской области, на сайтах региональных информагентств, в печатных СМИ и на местных телеканалах. </w:t>
      </w:r>
    </w:p>
    <w:p w:rsidR="00F42A91" w:rsidRPr="00F3490B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противопожарные мероприятия выполнялись в соответствии с утвержденным государственным заданием на выполнение работ САУ КО «Лесопожарный центр», государственными унитарными предприятиями Курской области, арендаторами лесных участков. Выполнение объемных показателей мероприятий по предупреждению, возникновению и распространению лесных пожаров приведены в таблице1.</w:t>
      </w:r>
    </w:p>
    <w:p w:rsidR="00F42A91" w:rsidRPr="00F3490B" w:rsidRDefault="00F42A91" w:rsidP="00F42A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</w:t>
      </w:r>
      <w:r w:rsidR="00B17E02" w:rsidRPr="00F349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F349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лесных пожаров на территории лесного фонда Курской области не допущено.</w:t>
      </w:r>
    </w:p>
    <w:p w:rsidR="00AD685D" w:rsidRPr="00CD5DB8" w:rsidRDefault="00AD685D" w:rsidP="00AD685D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90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Лесопожарными формированиями совместно с пожарно-спасательными гарнизонами ликвидировано 15 угроз с сопредельной территории с лесным фондом, перехода пала огня на сторону леса не допущено.</w:t>
      </w:r>
    </w:p>
    <w:p w:rsidR="006552B0" w:rsidRPr="00D467C2" w:rsidRDefault="006552B0" w:rsidP="00F42A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sectPr w:rsidR="006552B0" w:rsidRPr="00D467C2" w:rsidSect="00FF5562">
          <w:headerReference w:type="default" r:id="rId10"/>
          <w:headerReference w:type="first" r:id="rId11"/>
          <w:pgSz w:w="11906" w:h="16838"/>
          <w:pgMar w:top="1134" w:right="851" w:bottom="1134" w:left="1134" w:header="708" w:footer="708" w:gutter="0"/>
          <w:pgNumType w:start="1"/>
          <w:cols w:space="708"/>
          <w:titlePg/>
          <w:docGrid w:linePitch="360"/>
        </w:sectPr>
      </w:pPr>
    </w:p>
    <w:p w:rsidR="00F42A91" w:rsidRPr="0085023A" w:rsidRDefault="00F42A91" w:rsidP="0085023A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502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Таблица 1</w:t>
      </w:r>
    </w:p>
    <w:p w:rsidR="00F42A91" w:rsidRPr="0085023A" w:rsidRDefault="0085023A" w:rsidP="0085023A">
      <w:pPr>
        <w:tabs>
          <w:tab w:val="center" w:pos="7285"/>
          <w:tab w:val="right" w:pos="145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42A91"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>Объёмные показатели выполнения мероприятий по противопожарному обустройству лесов в 202</w:t>
      </w:r>
      <w:r w:rsidR="00F8300A"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F42A91"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42A91" w:rsidRPr="0085023A" w:rsidRDefault="00F42A91" w:rsidP="008502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A91" w:rsidRPr="0085023A" w:rsidRDefault="00F42A91" w:rsidP="008502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A91" w:rsidRPr="0085023A" w:rsidRDefault="00F42A91" w:rsidP="008502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5"/>
        <w:gridCol w:w="1985"/>
        <w:gridCol w:w="2646"/>
        <w:gridCol w:w="1842"/>
        <w:gridCol w:w="1985"/>
      </w:tblGrid>
      <w:tr w:rsidR="00F42A91" w:rsidRPr="0085023A" w:rsidTr="000970C0">
        <w:trPr>
          <w:trHeight w:val="416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646" w:type="dxa"/>
            <w:shd w:val="clear" w:color="auto" w:fill="auto"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Плановый объем на год*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Фактически выполнено с начало года</w:t>
            </w:r>
          </w:p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выполнения от годового плана</w:t>
            </w:r>
          </w:p>
        </w:tc>
      </w:tr>
      <w:tr w:rsidR="00F42A91" w:rsidRPr="0085023A" w:rsidTr="000970C0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Профилактические противопожарные мероприятия</w:t>
            </w:r>
          </w:p>
        </w:tc>
      </w:tr>
      <w:tr w:rsidR="00B17E02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3A">
              <w:rPr>
                <w:rFonts w:ascii="Times New Roman" w:eastAsia="Times New Roman" w:hAnsi="Times New Roman" w:cs="Times New Roman"/>
                <w:sz w:val="26"/>
                <w:szCs w:val="26"/>
              </w:rPr>
              <w:t>198,2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203,64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103%</w:t>
            </w:r>
          </w:p>
        </w:tc>
      </w:tr>
      <w:tr w:rsidR="00B17E02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Прочистка противопожарных минерализованных полос и их обновление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3A">
              <w:rPr>
                <w:rFonts w:ascii="Times New Roman" w:eastAsia="Times New Roman" w:hAnsi="Times New Roman" w:cs="Times New Roman"/>
                <w:sz w:val="26"/>
                <w:szCs w:val="26"/>
              </w:rPr>
              <w:t>4929,3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17E02" w:rsidRPr="0085023A" w:rsidRDefault="00F3490B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5300,57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105%</w:t>
            </w:r>
          </w:p>
        </w:tc>
      </w:tr>
      <w:tr w:rsidR="00B17E02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контролируемых профилактических выжиганий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023A">
              <w:rPr>
                <w:rFonts w:ascii="Times New Roman" w:eastAsia="Times New Roman" w:hAnsi="Times New Roman" w:cs="Times New Roman"/>
                <w:sz w:val="26"/>
                <w:szCs w:val="26"/>
              </w:rPr>
              <w:t>132,8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132,8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17E02" w:rsidRPr="0085023A" w:rsidRDefault="00B17E02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  <w:tr w:rsidR="00F42A91" w:rsidRPr="0085023A" w:rsidTr="000970C0">
        <w:trPr>
          <w:trHeight w:val="315"/>
          <w:jc w:val="center"/>
        </w:trPr>
        <w:tc>
          <w:tcPr>
            <w:tcW w:w="14283" w:type="dxa"/>
            <w:gridSpan w:val="5"/>
            <w:shd w:val="clear" w:color="auto" w:fill="auto"/>
            <w:noWrap/>
            <w:vAlign w:val="center"/>
            <w:hideMark/>
          </w:tcPr>
          <w:p w:rsidR="00F42A91" w:rsidRPr="0085023A" w:rsidRDefault="00F42A91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Профилактическая противопожарная пропаганда</w:t>
            </w:r>
          </w:p>
        </w:tc>
      </w:tr>
      <w:tr w:rsidR="007A4D18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Благоустройство зон отдыха граждан, </w:t>
            </w: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пребывающих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23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102%</w:t>
            </w:r>
          </w:p>
        </w:tc>
      </w:tr>
      <w:tr w:rsidR="007A4D18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23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A4D18" w:rsidRPr="0085023A" w:rsidRDefault="00F3490B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F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34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7A4D18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шлагбаумов,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23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107%</w:t>
            </w:r>
          </w:p>
        </w:tc>
      </w:tr>
      <w:tr w:rsidR="007A4D18" w:rsidRPr="0085023A" w:rsidTr="000970C0">
        <w:trPr>
          <w:trHeight w:val="315"/>
          <w:jc w:val="center"/>
        </w:trPr>
        <w:tc>
          <w:tcPr>
            <w:tcW w:w="582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23A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A4D18" w:rsidRPr="0085023A" w:rsidRDefault="00F3490B" w:rsidP="008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A4D18" w:rsidRPr="0085023A" w:rsidRDefault="007A4D18" w:rsidP="00F3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F349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8502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F42A91" w:rsidRPr="0085023A" w:rsidRDefault="00F42A91" w:rsidP="008502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42A91" w:rsidRPr="0085023A" w:rsidSect="004857CF">
          <w:headerReference w:type="default" r:id="rId12"/>
          <w:pgSz w:w="16838" w:h="11906" w:orient="landscape"/>
          <w:pgMar w:top="1134" w:right="1134" w:bottom="851" w:left="1134" w:header="708" w:footer="708" w:gutter="0"/>
          <w:pgNumType w:start="10"/>
          <w:cols w:space="708"/>
          <w:docGrid w:linePitch="360"/>
        </w:sectPr>
      </w:pPr>
      <w:r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</w:t>
      </w:r>
      <w:r w:rsidR="006552B0"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50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453DE" w:rsidRPr="00D467C2" w:rsidRDefault="008453DE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F326E" w:rsidRPr="00F3490B" w:rsidRDefault="00E6377B" w:rsidP="00AF32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F326E" w:rsidRPr="00F349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1.2 «Предупреждение распространения и ликвидация очагов вредных организмов».</w:t>
      </w:r>
    </w:p>
    <w:p w:rsidR="00AF326E" w:rsidRPr="00F3490B" w:rsidRDefault="00AF326E" w:rsidP="00AF326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F326E" w:rsidRPr="00F3490B" w:rsidRDefault="00AF326E" w:rsidP="00AF326E">
      <w:pPr>
        <w:pStyle w:val="a6"/>
        <w:ind w:firstLine="709"/>
        <w:jc w:val="both"/>
        <w:rPr>
          <w:color w:val="000000" w:themeColor="text1"/>
          <w:szCs w:val="28"/>
        </w:rPr>
      </w:pPr>
      <w:r w:rsidRPr="00F3490B">
        <w:rPr>
          <w:color w:val="000000" w:themeColor="text1"/>
          <w:szCs w:val="28"/>
        </w:rPr>
        <w:t>В качестве мероприятий по защите лесов от болезней и вредных организмов в 202</w:t>
      </w:r>
      <w:r w:rsidR="007A4D18" w:rsidRPr="00F3490B">
        <w:rPr>
          <w:color w:val="000000" w:themeColor="text1"/>
          <w:szCs w:val="28"/>
        </w:rPr>
        <w:t>3</w:t>
      </w:r>
      <w:r w:rsidR="00F3490B" w:rsidRPr="00F3490B">
        <w:rPr>
          <w:color w:val="000000" w:themeColor="text1"/>
          <w:szCs w:val="28"/>
        </w:rPr>
        <w:t xml:space="preserve"> </w:t>
      </w:r>
      <w:r w:rsidRPr="00F3490B">
        <w:rPr>
          <w:color w:val="000000" w:themeColor="text1"/>
          <w:szCs w:val="28"/>
        </w:rPr>
        <w:t xml:space="preserve">году специалистами Центра защиты леса Воронежской области проведено лесопатологическое обследование на площади </w:t>
      </w:r>
      <w:r w:rsidR="007A4D18" w:rsidRPr="00F3490B">
        <w:rPr>
          <w:color w:val="000000" w:themeColor="text1"/>
          <w:szCs w:val="28"/>
        </w:rPr>
        <w:t>503,9</w:t>
      </w:r>
      <w:r w:rsidRPr="00F3490B">
        <w:rPr>
          <w:color w:val="000000" w:themeColor="text1"/>
          <w:szCs w:val="28"/>
        </w:rPr>
        <w:t xml:space="preserve"> га. В целях борьбы с корневой губкой и другими видами болезней проведены сплошные санитарные </w:t>
      </w:r>
      <w:r w:rsidR="00753E15" w:rsidRPr="00F3490B">
        <w:rPr>
          <w:color w:val="000000" w:themeColor="text1"/>
          <w:szCs w:val="28"/>
        </w:rPr>
        <w:t xml:space="preserve">рубки на площади </w:t>
      </w:r>
      <w:r w:rsidR="000E1EAE" w:rsidRPr="00F3490B">
        <w:rPr>
          <w:color w:val="000000" w:themeColor="text1"/>
          <w:szCs w:val="28"/>
        </w:rPr>
        <w:t>15,1</w:t>
      </w:r>
      <w:r w:rsidR="00753E15" w:rsidRPr="00F3490B">
        <w:rPr>
          <w:color w:val="000000" w:themeColor="text1"/>
          <w:szCs w:val="28"/>
        </w:rPr>
        <w:t xml:space="preserve"> га, выборочные </w:t>
      </w:r>
      <w:r w:rsidRPr="00F3490B">
        <w:rPr>
          <w:color w:val="000000" w:themeColor="text1"/>
          <w:szCs w:val="28"/>
        </w:rPr>
        <w:t xml:space="preserve">санитарные рубки на площади </w:t>
      </w:r>
      <w:r w:rsidR="000E1EAE" w:rsidRPr="00F3490B">
        <w:rPr>
          <w:color w:val="000000" w:themeColor="text1"/>
          <w:szCs w:val="28"/>
        </w:rPr>
        <w:t>157,1</w:t>
      </w:r>
      <w:r w:rsidRPr="00F3490B">
        <w:rPr>
          <w:color w:val="000000" w:themeColor="text1"/>
          <w:szCs w:val="28"/>
        </w:rPr>
        <w:t xml:space="preserve"> га, рубка аварийных </w:t>
      </w:r>
      <w:r w:rsidRPr="0078505B">
        <w:rPr>
          <w:color w:val="000000" w:themeColor="text1"/>
          <w:szCs w:val="28"/>
        </w:rPr>
        <w:t xml:space="preserve">деревьев </w:t>
      </w:r>
      <w:r w:rsidR="00333D6A" w:rsidRPr="0078505B">
        <w:rPr>
          <w:color w:val="000000" w:themeColor="text1"/>
          <w:szCs w:val="28"/>
        </w:rPr>
        <w:t>145</w:t>
      </w:r>
      <w:r w:rsidRPr="0078505B">
        <w:rPr>
          <w:color w:val="000000" w:themeColor="text1"/>
          <w:szCs w:val="28"/>
        </w:rPr>
        <w:t xml:space="preserve"> шт. На площадях после проведения сплошных санитарных рубок создаются лесные</w:t>
      </w:r>
      <w:r w:rsidRPr="00F3490B">
        <w:rPr>
          <w:color w:val="000000" w:themeColor="text1"/>
          <w:szCs w:val="28"/>
        </w:rPr>
        <w:t xml:space="preserve"> культуры, устойчивые к данному виду заболеваний и повреждений. </w:t>
      </w:r>
    </w:p>
    <w:p w:rsidR="00AF326E" w:rsidRPr="00F3490B" w:rsidRDefault="00AF326E" w:rsidP="00AF32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Конкретные мероприятия и контрольные события основного мероприятия отражены в приложени</w:t>
      </w:r>
      <w:r w:rsidR="006552B0"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34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C875DC" w:rsidRPr="00D467C2" w:rsidRDefault="00C875DC" w:rsidP="00AF32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E6377B" w:rsidRPr="00A44485" w:rsidRDefault="00E6377B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44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1.3 «Организация использования лесов, их сохранения, осуществления федерального государственного лесного надзора (лесной охраны).</w:t>
      </w:r>
    </w:p>
    <w:p w:rsidR="009D4569" w:rsidRPr="00D467C2" w:rsidRDefault="009D4569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</w:pPr>
    </w:p>
    <w:p w:rsidR="00F3490B" w:rsidRPr="00545C79" w:rsidRDefault="00F3490B" w:rsidP="00F349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Произведен отвод лесосек для проведения сплошных рубок на площади 5,1 га и для проведения выборочных рубок  и ухода за лесами на площади </w:t>
      </w:r>
      <w:r w:rsidR="00785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762,1465 </w:t>
      </w: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га.</w:t>
      </w:r>
    </w:p>
    <w:p w:rsidR="00F3490B" w:rsidRPr="00545C79" w:rsidRDefault="00F3490B" w:rsidP="00F349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природных ресурсов Курской области в 2023 году проведен 1 аукцион на право заключения договора аренды для осуществления рекреационной деятельности. Площадь лесного участка 3,1 га.</w:t>
      </w:r>
    </w:p>
    <w:p w:rsidR="00F3490B" w:rsidRPr="00545C79" w:rsidRDefault="00F3490B" w:rsidP="00F349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43-45 Лесного кодекса Российской Федерации на основании приказов Министерства природных ресурсов Курской области предоставлены лесные участки  в аренду на площади  3,5275 га.</w:t>
      </w:r>
    </w:p>
    <w:p w:rsidR="00F3490B" w:rsidRPr="00545C79" w:rsidRDefault="00F3490B" w:rsidP="00F349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В постоянное (бессрочное) пользование в 2023 году предоставлены лесные участки  на площади  39,4174 га для осуществления рекреационной.</w:t>
      </w:r>
    </w:p>
    <w:p w:rsidR="00F3490B" w:rsidRPr="00545C79" w:rsidRDefault="00F3490B" w:rsidP="00F349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Всего в пользование лесных участков предоставлено на площади 46,0449 га.</w:t>
      </w:r>
    </w:p>
    <w:p w:rsidR="00F3490B" w:rsidRPr="00545C79" w:rsidRDefault="00F3490B" w:rsidP="00F349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лесные аукционы на право заключения договоров купли-продажи лесных насаждений, по результатам которых заключено 10 договоров купли-продажи лесных насаждений и предоставлено древесины в объеме 2159 куб. м. </w:t>
      </w:r>
    </w:p>
    <w:p w:rsidR="00F3490B" w:rsidRPr="00545C79" w:rsidRDefault="00F3490B" w:rsidP="00F349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подпунктом 5 пункта 1 статьи 83 Лесного кодекса Российской Федерации продолжалась работа по ведению государственного лесного реестра в отношении лесов, расположенных в границах лесного фонда на территории Курской области. Предоставлено 29 выписок из государственного лесного реестра на сумму 6550 руб.</w:t>
      </w:r>
    </w:p>
    <w:p w:rsidR="00F3490B" w:rsidRPr="00545C79" w:rsidRDefault="00F3490B" w:rsidP="00F349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осуществления переданных полномочий в соответствии с подпунктом 9 пункта 1 статьи 83 Лесного кодекса Российской Федерации Министерство природных ресурсов Курской области в 2023 году  проведена </w:t>
      </w: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государственная экспертиза 121 проектов освоения лесов, выдано 63 положительных заключения и 58 отрицательных. </w:t>
      </w:r>
    </w:p>
    <w:p w:rsidR="00A44485" w:rsidRPr="00A44485" w:rsidRDefault="00A44485" w:rsidP="00A444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лесными инспекторами Министерства природных ресурсов Курской области в соответствии со ст. 96, 96.1  Лесного кодекса Российской Федерации в 2023 году проводился федеральный государственный лесной контроль (надзор).</w:t>
      </w:r>
    </w:p>
    <w:p w:rsidR="00A44485" w:rsidRPr="00A44485" w:rsidRDefault="00A44485" w:rsidP="00A444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конкурсной основе укомплектован штат государственных лесных инспекторов.</w:t>
      </w:r>
    </w:p>
    <w:p w:rsidR="00A44485" w:rsidRPr="00A44485" w:rsidRDefault="00A44485" w:rsidP="00A444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Служебные удостоверения и формы документов по федеральному государственному лесному контролю (надзору) и лесной охране выданы всем государственным лесным инспекторам.</w:t>
      </w:r>
    </w:p>
    <w:p w:rsidR="00A44485" w:rsidRPr="00A44485" w:rsidRDefault="00A44485" w:rsidP="00A444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природных ресурсов Курской области от 01.03.2023 № 01-08/165 «Об утверждении образцов форменной одежды, знаков различия и отличия, порядка ношения и нормы выдачи предметов форменной одежды должностных лиц Министерства природных ресурсов Курской области и ОКУ «Дирекция ООПТ», осуществляющих на территории Курской области федеральный государственный лесной контроль (надзор) и лесную охрану, в лесах расположенных на землях лесного фонда» утверждены перечни форменной одежды для государственных лесных инспекторов, норм ее выдачи, порядка учета и ношения.</w:t>
      </w:r>
    </w:p>
    <w:p w:rsidR="00A44485" w:rsidRPr="00A44485" w:rsidRDefault="00A44485" w:rsidP="00A444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действующей на постоянной основе рабочей группы под руководством прокуратуры Курской области по вопросам предотвращения незаконной заготовки и оборота древесины, сотрудниками заинтересованных ведомств проводятся совместные рейды, мероприятия, совещания, семинары.</w:t>
      </w:r>
    </w:p>
    <w:p w:rsidR="00A44485" w:rsidRPr="00A44485" w:rsidRDefault="00A44485" w:rsidP="00A44485">
      <w:pPr>
        <w:pStyle w:val="ConsPlusNormal"/>
        <w:tabs>
          <w:tab w:val="left" w:pos="0"/>
        </w:tabs>
        <w:ind w:firstLine="851"/>
        <w:contextualSpacing/>
        <w:jc w:val="both"/>
        <w:rPr>
          <w:color w:val="000000" w:themeColor="text1"/>
        </w:rPr>
      </w:pPr>
      <w:r w:rsidRPr="00A44485">
        <w:rPr>
          <w:color w:val="000000" w:themeColor="text1"/>
        </w:rPr>
        <w:t xml:space="preserve">В 2023 году федеральный государственный лесной контроль (надзор) на территории государственного лесного фонда Курской области осуществлялся в соответствии с Постановлением Правительства РФ от 30.06.2021 № 1098 «О федеральном государственном лесном контроле (надзоре)». </w:t>
      </w:r>
    </w:p>
    <w:p w:rsidR="00A44485" w:rsidRPr="00A44485" w:rsidRDefault="00A44485" w:rsidP="00A44485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  <w:r w:rsidRPr="00A44485">
        <w:rPr>
          <w:rFonts w:ascii="PT Astra Serif" w:hAnsi="PT Astra Serif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13">
        <w:r w:rsidRPr="00A44485">
          <w:rPr>
            <w:rFonts w:ascii="PT Astra Serif" w:hAnsi="PT Astra Serif"/>
          </w:rPr>
          <w:t>статьей 70</w:t>
        </w:r>
      </w:hyperlink>
      <w:r w:rsidRPr="00A44485">
        <w:rPr>
          <w:rFonts w:ascii="PT Astra Serif" w:hAnsi="PT Astra Serif"/>
        </w:rPr>
        <w:t xml:space="preserve"> Закона № 248-ФЗ); рейдовый осмотр (проводится в порядке, определенном </w:t>
      </w:r>
      <w:hyperlink r:id="rId14">
        <w:r w:rsidRPr="00A44485">
          <w:rPr>
            <w:rFonts w:ascii="PT Astra Serif" w:hAnsi="PT Astra Serif"/>
          </w:rPr>
          <w:t>статьей 71</w:t>
        </w:r>
      </w:hyperlink>
      <w:r w:rsidRPr="00A44485">
        <w:rPr>
          <w:rFonts w:ascii="PT Astra Serif" w:hAnsi="PT Astra Serif"/>
        </w:rPr>
        <w:t xml:space="preserve"> Закона </w:t>
      </w:r>
      <w:bookmarkStart w:id="1" w:name="__DdeLink__321268_333808514"/>
      <w:r w:rsidRPr="00A44485">
        <w:rPr>
          <w:rFonts w:ascii="PT Astra Serif" w:hAnsi="PT Astra Serif"/>
        </w:rPr>
        <w:t>№ 248-ФЗ</w:t>
      </w:r>
      <w:bookmarkEnd w:id="1"/>
      <w:r w:rsidRPr="00A44485">
        <w:rPr>
          <w:rFonts w:ascii="PT Astra Serif" w:hAnsi="PT Astra Serif"/>
        </w:rPr>
        <w:t xml:space="preserve">); документарная проверка (проводится в порядке, определенном </w:t>
      </w:r>
      <w:hyperlink r:id="rId15">
        <w:r w:rsidRPr="00A44485">
          <w:rPr>
            <w:rFonts w:ascii="PT Astra Serif" w:hAnsi="PT Astra Serif"/>
          </w:rPr>
          <w:t>статьей 72</w:t>
        </w:r>
      </w:hyperlink>
      <w:r w:rsidRPr="00A44485">
        <w:rPr>
          <w:rFonts w:ascii="PT Astra Serif" w:hAnsi="PT Astra Serif"/>
        </w:rPr>
        <w:t xml:space="preserve"> Закона № 248-ФЗ); выездная проверка (проводится в порядке, определенном </w:t>
      </w:r>
      <w:hyperlink r:id="rId16">
        <w:r w:rsidRPr="00A44485">
          <w:rPr>
            <w:rFonts w:ascii="PT Astra Serif" w:hAnsi="PT Astra Serif"/>
          </w:rPr>
          <w:t>статьей 7</w:t>
        </w:r>
      </w:hyperlink>
      <w:r w:rsidRPr="00A44485">
        <w:rPr>
          <w:rFonts w:ascii="PT Astra Serif" w:hAnsi="PT Astra Serif"/>
        </w:rPr>
        <w:t>3 Закона № 248-ФЗ).</w:t>
      </w:r>
    </w:p>
    <w:p w:rsidR="00A44485" w:rsidRPr="00A44485" w:rsidRDefault="00A44485" w:rsidP="00A44485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  <w:r w:rsidRPr="00A44485">
        <w:rPr>
          <w:rFonts w:ascii="PT Astra Serif" w:hAnsi="PT Astra Serif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7">
        <w:r w:rsidRPr="00A44485">
          <w:rPr>
            <w:rFonts w:ascii="PT Astra Serif" w:hAnsi="PT Astra Serif"/>
          </w:rPr>
          <w:t>статьей 74</w:t>
        </w:r>
      </w:hyperlink>
      <w:r w:rsidRPr="00A44485">
        <w:rPr>
          <w:rFonts w:ascii="PT Astra Serif" w:hAnsi="PT Astra Serif"/>
        </w:rPr>
        <w:t xml:space="preserve"> Закона № 248-ФЗ); выездное обследование (проводится в порядке, определенном </w:t>
      </w:r>
      <w:hyperlink r:id="rId18">
        <w:r w:rsidRPr="00A44485">
          <w:rPr>
            <w:rFonts w:ascii="PT Astra Serif" w:hAnsi="PT Astra Serif"/>
          </w:rPr>
          <w:t>статьей 75</w:t>
        </w:r>
      </w:hyperlink>
      <w:r w:rsidRPr="00A44485">
        <w:rPr>
          <w:rFonts w:ascii="PT Astra Serif" w:hAnsi="PT Astra Serif"/>
        </w:rPr>
        <w:t xml:space="preserve"> Закона № 248-ФЗ).</w:t>
      </w:r>
    </w:p>
    <w:p w:rsidR="00A44485" w:rsidRPr="00A44485" w:rsidRDefault="00A44485" w:rsidP="00A44485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  <w:r w:rsidRPr="00A44485">
        <w:rPr>
          <w:rFonts w:ascii="PT Astra Serif" w:hAnsi="PT Astra Serif"/>
        </w:rPr>
        <w:t xml:space="preserve">В настоящее время на территории Курской области лесопользование осуществляется 78 субъектами, из них 44 юридические лица и 34 граждане и  индивидуальные предприниматели.  </w:t>
      </w:r>
    </w:p>
    <w:p w:rsidR="00A44485" w:rsidRPr="00A44485" w:rsidRDefault="00A44485" w:rsidP="00A44485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</w:rPr>
      </w:pPr>
    </w:p>
    <w:p w:rsidR="00A44485" w:rsidRPr="00A44485" w:rsidRDefault="00A44485" w:rsidP="00EA10C1">
      <w:pPr>
        <w:pStyle w:val="ae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 w:rsidRPr="00A44485">
        <w:rPr>
          <w:rFonts w:ascii="PT Astra Serif" w:hAnsi="PT Astra Serif"/>
          <w:sz w:val="28"/>
          <w:szCs w:val="28"/>
        </w:rPr>
        <w:t xml:space="preserve">Учитывая положение </w:t>
      </w:r>
      <w:r w:rsidRPr="00A44485">
        <w:rPr>
          <w:sz w:val="28"/>
          <w:szCs w:val="28"/>
        </w:rPr>
        <w:t xml:space="preserve"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2023 году проверки  </w:t>
      </w:r>
      <w:r w:rsidRPr="00A44485">
        <w:rPr>
          <w:rFonts w:ascii="PT Astra Serif" w:hAnsi="PT Astra Serif"/>
          <w:sz w:val="28"/>
          <w:szCs w:val="28"/>
        </w:rPr>
        <w:t>юридических лиц и индивидуальных предпринимателей</w:t>
      </w:r>
      <w:r w:rsidRPr="00A44485">
        <w:rPr>
          <w:sz w:val="28"/>
          <w:szCs w:val="28"/>
        </w:rPr>
        <w:t xml:space="preserve"> не проводились.</w:t>
      </w:r>
    </w:p>
    <w:p w:rsidR="00A44485" w:rsidRPr="00A44485" w:rsidRDefault="00A44485" w:rsidP="00EA10C1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A44485">
        <w:rPr>
          <w:rFonts w:ascii="PT Astra Serif" w:hAnsi="PT Astra Serif"/>
          <w:sz w:val="28"/>
          <w:szCs w:val="28"/>
        </w:rPr>
        <w:t>В соответствии со ст. ст. 23, 24 Федерального закона от 31.07.2020 № 248-ФЗ, лицам, деятельность которых является объектом федерального государственного контроля (надзора) присвоены следующие критерии риска:</w:t>
      </w:r>
    </w:p>
    <w:p w:rsidR="00A44485" w:rsidRPr="00A44485" w:rsidRDefault="00A44485" w:rsidP="00EA10C1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A44485">
        <w:rPr>
          <w:rFonts w:ascii="PT Astra Serif" w:hAnsi="PT Astra Serif"/>
          <w:sz w:val="28"/>
          <w:szCs w:val="28"/>
        </w:rPr>
        <w:t xml:space="preserve"> 0 - значительный риск;</w:t>
      </w:r>
    </w:p>
    <w:p w:rsidR="00A44485" w:rsidRPr="00A44485" w:rsidRDefault="00A44485" w:rsidP="00EA10C1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A44485">
        <w:rPr>
          <w:rFonts w:ascii="PT Astra Serif" w:hAnsi="PT Astra Serif"/>
          <w:sz w:val="28"/>
          <w:szCs w:val="28"/>
        </w:rPr>
        <w:t>13 - умеренный риск;</w:t>
      </w:r>
    </w:p>
    <w:p w:rsidR="00A44485" w:rsidRPr="00A44485" w:rsidRDefault="00A44485" w:rsidP="00EA10C1">
      <w:pPr>
        <w:pStyle w:val="ae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A44485">
        <w:rPr>
          <w:rFonts w:ascii="PT Astra Serif" w:hAnsi="PT Astra Serif"/>
          <w:sz w:val="28"/>
          <w:szCs w:val="28"/>
        </w:rPr>
        <w:t>65 - низкий риск.</w:t>
      </w:r>
    </w:p>
    <w:p w:rsidR="00A44485" w:rsidRPr="00A44485" w:rsidRDefault="00A44485" w:rsidP="00EA10C1">
      <w:pPr>
        <w:spacing w:after="0" w:line="240" w:lineRule="auto"/>
        <w:ind w:firstLine="489"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 xml:space="preserve">В 2023 году, в отношении объектов контроля проведены следующие профилактические мероприятия: 199 консультирований, 1 профилактический визит, объявлено 81 предостережение </w:t>
      </w:r>
      <w:r w:rsidRPr="00A44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недопустимости нарушения обязательных требований, так же проведено 1 обобщение правоприменительной практики и 15 информирований </w:t>
      </w:r>
      <w:r w:rsidRPr="00A44485">
        <w:rPr>
          <w:rFonts w:ascii="Times New Roman" w:hAnsi="Times New Roman" w:cs="Times New Roman"/>
          <w:sz w:val="28"/>
          <w:szCs w:val="28"/>
        </w:rPr>
        <w:t>посредством размещения соответствующих сведений на официальном сайте контрольного (надзорного) органа в сети «Интернет».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 xml:space="preserve">В 2023 году, </w:t>
      </w:r>
      <w:r w:rsidRPr="00A44485">
        <w:rPr>
          <w:rFonts w:ascii="Times New Roman" w:hAnsi="Times New Roman" w:cs="Times New Roman"/>
          <w:sz w:val="28"/>
          <w:szCs w:val="28"/>
        </w:rPr>
        <w:t>лесными инспекторами (должностными лицами)  выявлено 138 фактов нарушения законодательства, из которых по 27 фактам предусматривается ответственность по ст. 260 УК  РФ</w:t>
      </w:r>
      <w:r w:rsidRPr="00A44485">
        <w:rPr>
          <w:rFonts w:ascii="Times New Roman" w:hAnsi="Times New Roman" w:cs="Times New Roman"/>
          <w:sz w:val="28"/>
          <w:szCs w:val="28"/>
          <w:lang w:eastAsia="ar-SA"/>
        </w:rPr>
        <w:t xml:space="preserve">,  рассмотрено 106 </w:t>
      </w:r>
      <w:r w:rsidRPr="00A44485">
        <w:rPr>
          <w:rFonts w:ascii="Times New Roman" w:hAnsi="Times New Roman" w:cs="Times New Roman"/>
          <w:sz w:val="28"/>
          <w:szCs w:val="28"/>
        </w:rPr>
        <w:t xml:space="preserve">дел об административных правонарушениях, 106 лиц привлечено </w:t>
      </w:r>
      <w:r w:rsidRPr="00A44485">
        <w:rPr>
          <w:rFonts w:ascii="Times New Roman" w:hAnsi="Times New Roman" w:cs="Times New Roman"/>
          <w:sz w:val="28"/>
          <w:szCs w:val="28"/>
          <w:lang w:eastAsia="ar-SA"/>
        </w:rPr>
        <w:t>к административной ответственности: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7.9 КоАП РФ – 3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8.2 КоАП РФ – 1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8.25 КоАП РФ – 6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8.26 КоАП РФ –3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8.27 КоАП РФ – 7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8.28 КоАП РФ – 24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8.31 КоАП РФ – 20 шт;</w:t>
      </w:r>
      <w:r w:rsidRPr="00A44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8.32 КоАП РФ – 32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19.6 КоАП РФ – 8 шт;</w:t>
      </w:r>
    </w:p>
    <w:p w:rsidR="00A44485" w:rsidRPr="00A44485" w:rsidRDefault="00A44485" w:rsidP="00EA10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44485">
        <w:rPr>
          <w:rFonts w:ascii="Times New Roman" w:hAnsi="Times New Roman" w:cs="Times New Roman"/>
          <w:sz w:val="28"/>
          <w:szCs w:val="28"/>
          <w:lang w:eastAsia="ar-SA"/>
        </w:rPr>
        <w:t>- по ст. 20.25 КоАП РФ – 2 шт.</w:t>
      </w:r>
    </w:p>
    <w:p w:rsidR="00A44485" w:rsidRPr="00A44485" w:rsidRDefault="00A44485" w:rsidP="00EA10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 xml:space="preserve">По 29 правонарушениям вынесены предупреждения, наложено административных штрафов на общую сумму 1 213 300 рублей, взыскано </w:t>
      </w:r>
      <w:r w:rsidR="00EA10C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4485">
        <w:rPr>
          <w:rFonts w:ascii="Times New Roman" w:hAnsi="Times New Roman" w:cs="Times New Roman"/>
          <w:sz w:val="28"/>
          <w:szCs w:val="28"/>
        </w:rPr>
        <w:t>1 183 300 рублей.</w:t>
      </w:r>
    </w:p>
    <w:p w:rsidR="00A44485" w:rsidRPr="00A44485" w:rsidRDefault="00A44485" w:rsidP="00EA10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A44485" w:rsidRPr="00A44485" w:rsidRDefault="00A44485" w:rsidP="00EA1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>За 2023 год на территории Курской области выявлено 27 случаев нарушения лесного законодательства, предусматривающих ответственность в соответствии со ст. 260 УК РФ из них:</w:t>
      </w:r>
    </w:p>
    <w:p w:rsidR="00A44485" w:rsidRPr="00A44485" w:rsidRDefault="00A44485" w:rsidP="00A44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>- 15 фактов с установленными лицами - ущерб, причиненный государственному лесному фонду в результате незаконной рубки лесных насаждений составляет 1 421 400 руб., объем – 24,8 куб. м.</w:t>
      </w:r>
    </w:p>
    <w:p w:rsidR="00A44485" w:rsidRPr="00A44485" w:rsidRDefault="00A44485" w:rsidP="00A44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lastRenderedPageBreak/>
        <w:t xml:space="preserve">  - 12 фактов с неустановленными лицами - ущерб, причиненный государственному лесному фонду в результате незаконной рубки лесных насаждений составляет  4 344 200 руб., объем – 53.9 куб. м.</w:t>
      </w:r>
    </w:p>
    <w:p w:rsidR="00AF326E" w:rsidRPr="00A44485" w:rsidRDefault="00A44485" w:rsidP="00A44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4485">
        <w:rPr>
          <w:rFonts w:ascii="Times New Roman" w:hAnsi="Times New Roman" w:cs="Times New Roman"/>
          <w:sz w:val="28"/>
          <w:szCs w:val="28"/>
        </w:rPr>
        <w:t xml:space="preserve">Общий ущерб, причиненный государственному лесному фонду в результате незаконных рубок в 2023 году, составляет 5 813 400 руб., объем – 132,549 куб. м. </w:t>
      </w:r>
    </w:p>
    <w:p w:rsidR="00C875DC" w:rsidRPr="00A44485" w:rsidRDefault="00AF326E" w:rsidP="00AF32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Конкретные мероприятия и контрольные события основного мероприятия отражены в приложение 2.</w:t>
      </w:r>
    </w:p>
    <w:p w:rsidR="00575D82" w:rsidRPr="00D467C2" w:rsidRDefault="00575D82" w:rsidP="00A444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9D4569" w:rsidRPr="00A44485" w:rsidRDefault="00E6377B" w:rsidP="00873F71">
      <w:pPr>
        <w:pStyle w:val="af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444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44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Основное мероприятие 1.4 «Осуществление воспроизводства лесов»</w:t>
      </w:r>
    </w:p>
    <w:p w:rsidR="00BC0EB6" w:rsidRPr="00D467C2" w:rsidRDefault="00BC0EB6" w:rsidP="00873F71">
      <w:pPr>
        <w:pStyle w:val="af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</w:pPr>
    </w:p>
    <w:p w:rsidR="00A44485" w:rsidRPr="00545C79" w:rsidRDefault="00A44485" w:rsidP="00A44485">
      <w:pPr>
        <w:pStyle w:val="af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2023 году проводились рубки ухода за лесом: прореживание в объеме 251,6 га, проходные рубки – 169,2 га, </w:t>
      </w:r>
      <w:r w:rsidRPr="007850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рубки осветления -311,</w:t>
      </w:r>
      <w:r w:rsidR="0078505B" w:rsidRPr="007850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35</w:t>
      </w:r>
      <w:r w:rsidRPr="007850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га, рубки прочистки - 38,</w:t>
      </w:r>
      <w:r w:rsidR="0078505B" w:rsidRPr="007850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Pr="007850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га. </w:t>
      </w:r>
      <w:r w:rsidRPr="0078505B">
        <w:rPr>
          <w:rFonts w:ascii="Times New Roman" w:hAnsi="Times New Roman"/>
          <w:sz w:val="28"/>
          <w:szCs w:val="28"/>
        </w:rPr>
        <w:t>Данные мероприятия по проведению рубок ухода за лесами направлены на повышение продуктивности лесов, сохранение их полезных функций.</w:t>
      </w:r>
    </w:p>
    <w:p w:rsidR="00A44485" w:rsidRPr="00545C79" w:rsidRDefault="00A44485" w:rsidP="00A444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79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основного мероприятия отражены в приложении 2.</w:t>
      </w:r>
    </w:p>
    <w:p w:rsidR="00AA2288" w:rsidRPr="00D467C2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B6AFE" w:rsidRPr="00A14BF0" w:rsidRDefault="00AB6AFE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14B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Региональный проект 1.</w:t>
      </w:r>
      <w:r w:rsidRPr="00A14BF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GA</w:t>
      </w:r>
      <w:r w:rsidRPr="00A14B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«Сохранение лесов в Курской области»</w:t>
      </w:r>
    </w:p>
    <w:p w:rsidR="00AA2288" w:rsidRPr="00A14BF0" w:rsidRDefault="00AA228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AF326E" w:rsidRPr="00A14BF0" w:rsidRDefault="00AF326E" w:rsidP="00AF326E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BF0">
        <w:rPr>
          <w:rFonts w:ascii="Times New Roman" w:hAnsi="Times New Roman" w:cs="Times New Roman"/>
          <w:sz w:val="28"/>
          <w:szCs w:val="28"/>
        </w:rPr>
        <w:t xml:space="preserve">С 1 января 2019 года действует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AF326E" w:rsidRPr="00A14BF0" w:rsidRDefault="00AF326E" w:rsidP="00AF326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A14BF0">
        <w:rPr>
          <w:rFonts w:ascii="Times New Roman" w:hAnsi="Times New Roman" w:cs="Times New Roman"/>
          <w:sz w:val="28"/>
          <w:szCs w:val="28"/>
        </w:rPr>
        <w:tab/>
        <w:t>Цель данного проекта: обеспечение баланса выбытия и воспроизводства лесов в соотношении 100% к 202</w:t>
      </w:r>
      <w:r w:rsidR="00BC0EB6" w:rsidRPr="00A14BF0">
        <w:rPr>
          <w:rFonts w:ascii="Times New Roman" w:hAnsi="Times New Roman" w:cs="Times New Roman"/>
          <w:sz w:val="28"/>
          <w:szCs w:val="28"/>
        </w:rPr>
        <w:t>5</w:t>
      </w:r>
      <w:r w:rsidRPr="00A14BF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F326E" w:rsidRPr="00A14BF0" w:rsidRDefault="00AF326E" w:rsidP="00EA10C1">
      <w:pPr>
        <w:pStyle w:val="af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BF0">
        <w:rPr>
          <w:rFonts w:ascii="Times New Roman" w:hAnsi="Times New Roman" w:cs="Times New Roman"/>
          <w:sz w:val="28"/>
          <w:szCs w:val="28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AF326E" w:rsidRPr="00A14BF0" w:rsidRDefault="00AF326E" w:rsidP="00AF326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4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большее значение приобретают лесные культуры. Они дают возможность создавать высокопродуктивные насаждения наиболее ценного видового состава и формы; выращивать породы, которые раньше не произрастали на данной территории; сократить до минимума лесовосстановительный период вырубок; создавать насаждения улучшенным посевным и посадочным материалом. Благодаря лесным культурам мы сохраняем и улучшаем биоразнообразие лесов. Искусственные насаждения выполняют экологические, средозащитные, средообразующие и рекреационные функции.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BF0">
        <w:rPr>
          <w:rFonts w:ascii="Times New Roman" w:hAnsi="Times New Roman" w:cs="Times New Roman"/>
          <w:color w:val="000000"/>
          <w:sz w:val="28"/>
          <w:szCs w:val="28"/>
        </w:rPr>
        <w:t>В рамках мероприятия 1.</w:t>
      </w:r>
      <w:r w:rsidRPr="00A14BF0"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r w:rsidRPr="00A14BF0">
        <w:rPr>
          <w:rFonts w:ascii="Times New Roman" w:hAnsi="Times New Roman" w:cs="Times New Roman"/>
          <w:color w:val="000000"/>
          <w:sz w:val="28"/>
          <w:szCs w:val="28"/>
        </w:rPr>
        <w:t xml:space="preserve">.1 «Увеличение площади лесовосстановления» регионального проекта  </w:t>
      </w:r>
      <w:r w:rsidRPr="00A14BF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14BF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</w:t>
      </w:r>
      <w:r w:rsidRPr="00A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«Сохранение лесов в Курской области» выполнены:</w:t>
      </w:r>
    </w:p>
    <w:p w:rsidR="00EF394B" w:rsidRPr="00A14BF0" w:rsidRDefault="00EF394B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искусственное лесовосстановление путем посадки сеянцев, саженцев с открытой и закрытой корневой системой,</w:t>
      </w:r>
      <w:r w:rsidR="006552B0" w:rsidRPr="00A14BF0">
        <w:rPr>
          <w:rFonts w:ascii="Times New Roman" w:hAnsi="Times New Roman"/>
          <w:sz w:val="28"/>
          <w:szCs w:val="28"/>
        </w:rPr>
        <w:t xml:space="preserve"> </w:t>
      </w:r>
      <w:r w:rsidRPr="00A14BF0">
        <w:rPr>
          <w:rFonts w:ascii="Times New Roman" w:hAnsi="Times New Roman"/>
          <w:sz w:val="28"/>
          <w:szCs w:val="28"/>
        </w:rPr>
        <w:t xml:space="preserve">а также компенсационное </w:t>
      </w:r>
      <w:r w:rsidR="006552B0" w:rsidRPr="00A14BF0">
        <w:rPr>
          <w:rFonts w:ascii="Times New Roman" w:hAnsi="Times New Roman"/>
          <w:sz w:val="28"/>
          <w:szCs w:val="28"/>
        </w:rPr>
        <w:t xml:space="preserve">лесовосстановление и </w:t>
      </w:r>
      <w:r w:rsidRPr="0094235F">
        <w:rPr>
          <w:rFonts w:ascii="Times New Roman" w:hAnsi="Times New Roman"/>
          <w:sz w:val="28"/>
          <w:szCs w:val="28"/>
        </w:rPr>
        <w:t>лесоразведение-</w:t>
      </w:r>
      <w:r w:rsidR="007A4D18" w:rsidRPr="0094235F">
        <w:rPr>
          <w:rFonts w:ascii="Times New Roman" w:hAnsi="Times New Roman"/>
          <w:sz w:val="28"/>
          <w:szCs w:val="28"/>
        </w:rPr>
        <w:t>263,73</w:t>
      </w:r>
      <w:r w:rsidRPr="0094235F">
        <w:rPr>
          <w:rFonts w:ascii="Times New Roman" w:hAnsi="Times New Roman"/>
          <w:sz w:val="28"/>
          <w:szCs w:val="28"/>
        </w:rPr>
        <w:t xml:space="preserve"> га;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естественно</w:t>
      </w:r>
      <w:r w:rsidR="00EF394B" w:rsidRPr="00A14BF0">
        <w:rPr>
          <w:rFonts w:ascii="Times New Roman" w:hAnsi="Times New Roman"/>
          <w:sz w:val="28"/>
          <w:szCs w:val="28"/>
        </w:rPr>
        <w:t>е</w:t>
      </w:r>
      <w:r w:rsidR="002165D1" w:rsidRPr="00A14BF0">
        <w:rPr>
          <w:rFonts w:ascii="Times New Roman" w:hAnsi="Times New Roman"/>
          <w:sz w:val="28"/>
          <w:szCs w:val="28"/>
        </w:rPr>
        <w:t xml:space="preserve"> </w:t>
      </w:r>
      <w:r w:rsidR="00EF394B" w:rsidRPr="00A14BF0">
        <w:rPr>
          <w:rFonts w:ascii="Times New Roman" w:hAnsi="Times New Roman"/>
          <w:sz w:val="28"/>
          <w:szCs w:val="28"/>
        </w:rPr>
        <w:t xml:space="preserve">лесовосстановление </w:t>
      </w:r>
      <w:r w:rsidRPr="00A14BF0">
        <w:rPr>
          <w:rFonts w:ascii="Times New Roman" w:hAnsi="Times New Roman"/>
          <w:sz w:val="28"/>
          <w:szCs w:val="28"/>
        </w:rPr>
        <w:t>–</w:t>
      </w:r>
      <w:r w:rsidR="007A4D18" w:rsidRPr="00A14BF0">
        <w:rPr>
          <w:rFonts w:ascii="Times New Roman" w:hAnsi="Times New Roman"/>
          <w:sz w:val="28"/>
          <w:szCs w:val="28"/>
        </w:rPr>
        <w:t>5,4</w:t>
      </w:r>
      <w:r w:rsidRPr="00A14BF0">
        <w:rPr>
          <w:rFonts w:ascii="Times New Roman" w:hAnsi="Times New Roman"/>
          <w:sz w:val="28"/>
          <w:szCs w:val="28"/>
        </w:rPr>
        <w:t>га;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 xml:space="preserve">- проведение агротехнического ухода за лесными культурами (проведение механизированного ухода), проведение агротехнического ухода за лесными </w:t>
      </w:r>
      <w:r w:rsidRPr="00A14BF0">
        <w:rPr>
          <w:rFonts w:ascii="Times New Roman" w:hAnsi="Times New Roman"/>
          <w:sz w:val="28"/>
          <w:szCs w:val="28"/>
        </w:rPr>
        <w:lastRenderedPageBreak/>
        <w:t xml:space="preserve">культурами (ручное рыхление почвы) и агротехнический уход за лесными культурами путем дополнения лесных культур </w:t>
      </w:r>
      <w:r w:rsidRPr="0078505B">
        <w:rPr>
          <w:rFonts w:ascii="Times New Roman" w:hAnsi="Times New Roman"/>
          <w:sz w:val="28"/>
          <w:szCs w:val="28"/>
        </w:rPr>
        <w:t>-</w:t>
      </w:r>
      <w:r w:rsidR="0078505B">
        <w:rPr>
          <w:rFonts w:ascii="Times New Roman" w:hAnsi="Times New Roman"/>
          <w:sz w:val="28"/>
          <w:szCs w:val="28"/>
        </w:rPr>
        <w:t>3408,</w:t>
      </w:r>
      <w:r w:rsidR="00937185" w:rsidRPr="0078505B">
        <w:rPr>
          <w:rFonts w:ascii="Times New Roman" w:hAnsi="Times New Roman"/>
          <w:sz w:val="28"/>
          <w:szCs w:val="28"/>
        </w:rPr>
        <w:t>98</w:t>
      </w:r>
      <w:r w:rsidRPr="00A14BF0">
        <w:rPr>
          <w:rFonts w:ascii="Times New Roman" w:hAnsi="Times New Roman"/>
          <w:sz w:val="28"/>
          <w:szCs w:val="28"/>
        </w:rPr>
        <w:t xml:space="preserve"> га;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обработка почвы под лесные культуры на всем участке (сплошная обработка) или на его части (частичная обработка), химическим или огневым способами –</w:t>
      </w:r>
      <w:r w:rsidR="00937185">
        <w:rPr>
          <w:rFonts w:ascii="Times New Roman" w:hAnsi="Times New Roman"/>
          <w:sz w:val="28"/>
          <w:szCs w:val="28"/>
        </w:rPr>
        <w:t>175,7</w:t>
      </w:r>
      <w:r w:rsidRPr="00A14BF0">
        <w:rPr>
          <w:rFonts w:ascii="Times New Roman" w:hAnsi="Times New Roman"/>
          <w:sz w:val="28"/>
          <w:szCs w:val="28"/>
        </w:rPr>
        <w:t xml:space="preserve"> га;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лесоводственный уход</w:t>
      </w:r>
      <w:r w:rsidRPr="0078505B">
        <w:rPr>
          <w:rFonts w:ascii="Times New Roman" w:hAnsi="Times New Roman"/>
          <w:sz w:val="28"/>
          <w:szCs w:val="28"/>
        </w:rPr>
        <w:t xml:space="preserve">– </w:t>
      </w:r>
      <w:r w:rsidR="00937185" w:rsidRPr="0078505B">
        <w:rPr>
          <w:rFonts w:ascii="Times New Roman" w:hAnsi="Times New Roman"/>
          <w:sz w:val="28"/>
          <w:szCs w:val="28"/>
        </w:rPr>
        <w:t>124,6</w:t>
      </w:r>
      <w:r w:rsidRPr="0078505B">
        <w:rPr>
          <w:rFonts w:ascii="Times New Roman" w:hAnsi="Times New Roman"/>
          <w:sz w:val="28"/>
          <w:szCs w:val="28"/>
        </w:rPr>
        <w:t xml:space="preserve"> га</w:t>
      </w:r>
      <w:r w:rsidRPr="00A14BF0">
        <w:rPr>
          <w:rFonts w:ascii="Times New Roman" w:hAnsi="Times New Roman"/>
          <w:sz w:val="28"/>
          <w:szCs w:val="28"/>
        </w:rPr>
        <w:t xml:space="preserve">;  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уход за лесосеменными плантациями–3</w:t>
      </w:r>
      <w:r w:rsidR="00BA240C" w:rsidRPr="00A14BF0">
        <w:rPr>
          <w:rFonts w:ascii="Times New Roman" w:hAnsi="Times New Roman"/>
          <w:sz w:val="28"/>
          <w:szCs w:val="28"/>
        </w:rPr>
        <w:t>0</w:t>
      </w:r>
      <w:r w:rsidRPr="00A14BF0">
        <w:rPr>
          <w:rFonts w:ascii="Times New Roman" w:hAnsi="Times New Roman"/>
          <w:sz w:val="28"/>
          <w:szCs w:val="28"/>
        </w:rPr>
        <w:t xml:space="preserve"> га;</w:t>
      </w:r>
    </w:p>
    <w:p w:rsidR="00AF326E" w:rsidRPr="00A14BF0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 xml:space="preserve">- </w:t>
      </w:r>
      <w:r w:rsidRPr="00A14B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выращивание посадочного материала –2,</w:t>
      </w:r>
      <w:r w:rsidR="007A4D18" w:rsidRPr="00A14B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90152</w:t>
      </w:r>
      <w:r w:rsidRPr="00A14B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млн.шт.</w:t>
      </w:r>
    </w:p>
    <w:p w:rsidR="00AF326E" w:rsidRPr="00A14BF0" w:rsidRDefault="00AF326E" w:rsidP="00D467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BF0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мероприятия </w:t>
      </w:r>
      <w:r w:rsidRPr="00A14BF0">
        <w:rPr>
          <w:rFonts w:ascii="Times New Roman" w:hAnsi="Times New Roman"/>
          <w:sz w:val="28"/>
          <w:szCs w:val="28"/>
        </w:rPr>
        <w:t>1.</w:t>
      </w:r>
      <w:r w:rsidRPr="00A14BF0">
        <w:rPr>
          <w:rFonts w:ascii="Times New Roman" w:hAnsi="Times New Roman"/>
          <w:sz w:val="28"/>
          <w:szCs w:val="28"/>
          <w:lang w:val="en-US"/>
        </w:rPr>
        <w:t>GA</w:t>
      </w:r>
      <w:r w:rsidRPr="00A14BF0">
        <w:rPr>
          <w:rFonts w:ascii="Times New Roman" w:hAnsi="Times New Roman"/>
          <w:sz w:val="28"/>
          <w:szCs w:val="28"/>
        </w:rPr>
        <w:t>.2 «</w:t>
      </w:r>
      <w:r w:rsidR="00D467C2" w:rsidRPr="00A14BF0">
        <w:rPr>
          <w:rFonts w:ascii="Times New Roman" w:hAnsi="Times New Roman"/>
          <w:sz w:val="28"/>
          <w:szCs w:val="28"/>
        </w:rPr>
        <w:t>Формирование запаса лесных семян для лесовосстановл</w:t>
      </w:r>
      <w:r w:rsidR="00C3558A" w:rsidRPr="00A14BF0">
        <w:rPr>
          <w:rFonts w:ascii="Times New Roman" w:hAnsi="Times New Roman"/>
          <w:sz w:val="28"/>
          <w:szCs w:val="28"/>
        </w:rPr>
        <w:t>е</w:t>
      </w:r>
      <w:r w:rsidR="00D467C2" w:rsidRPr="00A14BF0">
        <w:rPr>
          <w:rFonts w:ascii="Times New Roman" w:hAnsi="Times New Roman"/>
          <w:sz w:val="28"/>
          <w:szCs w:val="28"/>
        </w:rPr>
        <w:t>ния</w:t>
      </w:r>
      <w:r w:rsidRPr="00A14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467C2" w:rsidRPr="00A14BF0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осуществлено:</w:t>
      </w:r>
    </w:p>
    <w:p w:rsidR="006552B0" w:rsidRPr="00A14BF0" w:rsidRDefault="006552B0" w:rsidP="0065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заготовка семян лесных растений на объектах лесного семеноводства –</w:t>
      </w:r>
      <w:r w:rsidR="00C3558A" w:rsidRPr="00A14BF0">
        <w:rPr>
          <w:rFonts w:ascii="Times New Roman" w:hAnsi="Times New Roman"/>
          <w:sz w:val="28"/>
          <w:szCs w:val="28"/>
        </w:rPr>
        <w:t>14455,5</w:t>
      </w:r>
      <w:r w:rsidRPr="00A14BF0">
        <w:rPr>
          <w:rFonts w:ascii="Times New Roman" w:hAnsi="Times New Roman"/>
          <w:sz w:val="28"/>
          <w:szCs w:val="28"/>
        </w:rPr>
        <w:t xml:space="preserve"> кг;</w:t>
      </w:r>
    </w:p>
    <w:p w:rsidR="006552B0" w:rsidRPr="00A14BF0" w:rsidRDefault="006552B0" w:rsidP="006552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BF0">
        <w:rPr>
          <w:rFonts w:ascii="Times New Roman" w:hAnsi="Times New Roman"/>
          <w:sz w:val="28"/>
          <w:szCs w:val="28"/>
        </w:rPr>
        <w:t>- приобретение семян лесных растений–1684 кг;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C2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6552B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46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выполнен основной показатель (индикатор) регионального проекта «</w:t>
      </w:r>
      <w:r w:rsidRPr="00D467C2">
        <w:rPr>
          <w:rFonts w:ascii="Times New Roman" w:hAnsi="Times New Roman"/>
          <w:sz w:val="28"/>
          <w:szCs w:val="28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</w:t>
      </w:r>
      <w:r w:rsidRPr="00D467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D467C2">
        <w:rPr>
          <w:rFonts w:ascii="Times New Roman" w:hAnsi="Times New Roman" w:cs="Times New Roman"/>
          <w:color w:val="000000" w:themeColor="text1"/>
          <w:sz w:val="28"/>
          <w:szCs w:val="28"/>
        </w:rPr>
        <w:t>. Так же достигнуты дополнительные показатели (индикаторы) регионального проекта: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7C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467C2">
        <w:rPr>
          <w:rFonts w:ascii="Times New Roman" w:hAnsi="Times New Roman"/>
          <w:sz w:val="28"/>
          <w:szCs w:val="28"/>
        </w:rPr>
        <w:t xml:space="preserve"> Ущерб </w:t>
      </w:r>
      <w:r w:rsidR="00320E1F" w:rsidRPr="00D467C2">
        <w:rPr>
          <w:rFonts w:ascii="Times New Roman" w:hAnsi="Times New Roman"/>
          <w:sz w:val="28"/>
          <w:szCs w:val="28"/>
        </w:rPr>
        <w:t>лесным насаждениям от лесных пожаров</w:t>
      </w:r>
      <w:r w:rsidRPr="00D467C2">
        <w:rPr>
          <w:rFonts w:ascii="Times New Roman" w:hAnsi="Times New Roman"/>
          <w:sz w:val="28"/>
          <w:szCs w:val="28"/>
        </w:rPr>
        <w:t xml:space="preserve"> (согласно региональному проекту «Сохранение лесов в Курской области»);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7C2">
        <w:rPr>
          <w:rFonts w:ascii="Times New Roman" w:hAnsi="Times New Roman"/>
          <w:sz w:val="28"/>
          <w:szCs w:val="28"/>
        </w:rPr>
        <w:t>- Площадь лесовосстановления и лесоразведения (согласно региональному проекту «Сохранение лесов в Курской области»);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7C2">
        <w:rPr>
          <w:rFonts w:ascii="Times New Roman" w:hAnsi="Times New Roman"/>
          <w:sz w:val="28"/>
          <w:szCs w:val="28"/>
        </w:rPr>
        <w:t>- Площадь погибших лесных насаждений (согласно региональному проекту «Сохранение лесов в Курской области»);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7C2">
        <w:rPr>
          <w:rFonts w:ascii="Times New Roman" w:hAnsi="Times New Roman"/>
          <w:sz w:val="28"/>
          <w:szCs w:val="28"/>
        </w:rPr>
        <w:t>- Количество выращенного посадочного материала лесных растений (согласно региональному проекту «Сохранение лесов в Курской области»);</w:t>
      </w:r>
    </w:p>
    <w:p w:rsidR="00AF326E" w:rsidRPr="00D467C2" w:rsidRDefault="00AF326E" w:rsidP="00AF3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7C2">
        <w:rPr>
          <w:rFonts w:ascii="Times New Roman" w:hAnsi="Times New Roman"/>
          <w:sz w:val="28"/>
          <w:szCs w:val="28"/>
        </w:rPr>
        <w:t xml:space="preserve">- </w:t>
      </w:r>
      <w:r w:rsidR="00A44485">
        <w:rPr>
          <w:rFonts w:ascii="Times New Roman" w:hAnsi="Times New Roman"/>
          <w:sz w:val="28"/>
          <w:szCs w:val="28"/>
        </w:rPr>
        <w:t xml:space="preserve">Запас семян лесных растений </w:t>
      </w:r>
      <w:r w:rsidR="00A14BF0">
        <w:rPr>
          <w:rFonts w:ascii="Times New Roman" w:hAnsi="Times New Roman"/>
          <w:sz w:val="28"/>
          <w:szCs w:val="28"/>
        </w:rPr>
        <w:t xml:space="preserve">для лесовосстановления и лесоразведения </w:t>
      </w:r>
      <w:r w:rsidRPr="00D467C2">
        <w:rPr>
          <w:rFonts w:ascii="Times New Roman" w:hAnsi="Times New Roman"/>
          <w:sz w:val="28"/>
          <w:szCs w:val="28"/>
        </w:rPr>
        <w:t>(согласно региональному проекту «Сохранение лесов в Курской области»);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7C2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регионального проекта отражены в приложении 2.</w:t>
      </w:r>
    </w:p>
    <w:p w:rsidR="00AF326E" w:rsidRPr="00FF76BC" w:rsidRDefault="00AF326E" w:rsidP="00AF32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6BC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показателей (индикаторов) отражены в приложении 1.</w:t>
      </w:r>
    </w:p>
    <w:p w:rsidR="006432F5" w:rsidRPr="0054177C" w:rsidRDefault="006432F5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74111A" w:rsidRPr="00320E1F" w:rsidRDefault="0074111A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Подпрограмма  </w:t>
      </w:r>
      <w:r w:rsidR="006151C2"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Pr="00320E1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«Обеспечение реализации государственной программы»</w:t>
      </w:r>
    </w:p>
    <w:p w:rsidR="00E6377B" w:rsidRPr="00320E1F" w:rsidRDefault="00E6377B" w:rsidP="00873F7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Pr="0054177C" w:rsidRDefault="00E6377B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В отчетном году по подпрограмме 2 предусматривалась реализация 1 основного мероприятия и 3 контрольных событий. Выполнен</w:t>
      </w:r>
      <w:r w:rsidR="006A5579" w:rsidRPr="0054177C">
        <w:rPr>
          <w:rFonts w:ascii="Times New Roman" w:hAnsi="Times New Roman" w:cs="Times New Roman"/>
          <w:sz w:val="28"/>
          <w:szCs w:val="28"/>
        </w:rPr>
        <w:t>о</w:t>
      </w:r>
      <w:r w:rsidRPr="0054177C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6A5579" w:rsidRPr="0054177C">
        <w:rPr>
          <w:rFonts w:ascii="Times New Roman" w:hAnsi="Times New Roman" w:cs="Times New Roman"/>
          <w:sz w:val="28"/>
          <w:szCs w:val="28"/>
        </w:rPr>
        <w:t>ое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5579" w:rsidRPr="0054177C">
        <w:rPr>
          <w:rFonts w:ascii="Times New Roman" w:hAnsi="Times New Roman" w:cs="Times New Roman"/>
          <w:sz w:val="28"/>
          <w:szCs w:val="28"/>
        </w:rPr>
        <w:t>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и 2 контрольных события. </w:t>
      </w:r>
    </w:p>
    <w:p w:rsidR="00E6377B" w:rsidRPr="0054177C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Не выполн</w:t>
      </w:r>
      <w:r w:rsidR="001042EF" w:rsidRPr="0054177C">
        <w:rPr>
          <w:rFonts w:ascii="Times New Roman" w:hAnsi="Times New Roman" w:cs="Times New Roman"/>
          <w:sz w:val="28"/>
          <w:szCs w:val="28"/>
        </w:rPr>
        <w:t>ено</w:t>
      </w:r>
      <w:r w:rsidRPr="0054177C">
        <w:rPr>
          <w:rFonts w:ascii="Times New Roman" w:hAnsi="Times New Roman" w:cs="Times New Roman"/>
          <w:sz w:val="28"/>
          <w:szCs w:val="28"/>
        </w:rPr>
        <w:t xml:space="preserve"> контрольное событие «Целевые показатели (индикаторы) государственной программы Курской области «Развитие лесного хозяйства в Курской области» достигнуты» в связи с тем, что фактическ</w:t>
      </w:r>
      <w:r w:rsidR="006A5579" w:rsidRPr="0054177C">
        <w:rPr>
          <w:rFonts w:ascii="Times New Roman" w:hAnsi="Times New Roman" w:cs="Times New Roman"/>
          <w:sz w:val="28"/>
          <w:szCs w:val="28"/>
        </w:rPr>
        <w:t>ие</w:t>
      </w:r>
      <w:r w:rsidRPr="0054177C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A5579" w:rsidRPr="0054177C">
        <w:rPr>
          <w:rFonts w:ascii="Times New Roman" w:hAnsi="Times New Roman" w:cs="Times New Roman"/>
          <w:sz w:val="28"/>
          <w:szCs w:val="28"/>
        </w:rPr>
        <w:t>я</w:t>
      </w:r>
      <w:r w:rsidR="00A14BF0">
        <w:rPr>
          <w:rFonts w:ascii="Times New Roman" w:hAnsi="Times New Roman" w:cs="Times New Roman"/>
          <w:sz w:val="28"/>
          <w:szCs w:val="28"/>
        </w:rPr>
        <w:t xml:space="preserve"> </w:t>
      </w:r>
      <w:r w:rsidR="00320E1F">
        <w:rPr>
          <w:rFonts w:ascii="Times New Roman" w:hAnsi="Times New Roman" w:cs="Times New Roman"/>
          <w:sz w:val="28"/>
          <w:szCs w:val="28"/>
        </w:rPr>
        <w:t>2</w:t>
      </w:r>
      <w:r w:rsidR="00A14BF0">
        <w:rPr>
          <w:rFonts w:ascii="Times New Roman" w:hAnsi="Times New Roman" w:cs="Times New Roman"/>
          <w:sz w:val="28"/>
          <w:szCs w:val="28"/>
        </w:rPr>
        <w:t xml:space="preserve"> </w:t>
      </w:r>
      <w:r w:rsidR="00857432" w:rsidRPr="0054177C">
        <w:rPr>
          <w:rFonts w:ascii="Times New Roman" w:hAnsi="Times New Roman" w:cs="Times New Roman"/>
          <w:sz w:val="28"/>
          <w:szCs w:val="28"/>
        </w:rPr>
        <w:t>показателей (индикаторов)</w:t>
      </w:r>
      <w:r w:rsidRPr="0054177C">
        <w:rPr>
          <w:rFonts w:ascii="Times New Roman" w:hAnsi="Times New Roman" w:cs="Times New Roman"/>
          <w:sz w:val="28"/>
          <w:szCs w:val="28"/>
        </w:rPr>
        <w:t xml:space="preserve"> ниже запланированн</w:t>
      </w:r>
      <w:r w:rsidR="006A5579" w:rsidRPr="0054177C">
        <w:rPr>
          <w:rFonts w:ascii="Times New Roman" w:hAnsi="Times New Roman" w:cs="Times New Roman"/>
          <w:sz w:val="28"/>
          <w:szCs w:val="28"/>
        </w:rPr>
        <w:t>ых</w:t>
      </w:r>
      <w:r w:rsidRPr="0054177C">
        <w:rPr>
          <w:rFonts w:ascii="Times New Roman" w:hAnsi="Times New Roman" w:cs="Times New Roman"/>
          <w:sz w:val="28"/>
          <w:szCs w:val="28"/>
        </w:rPr>
        <w:t>.</w:t>
      </w:r>
    </w:p>
    <w:p w:rsidR="00704AFC" w:rsidRPr="0054177C" w:rsidRDefault="00E6377B" w:rsidP="00873F71">
      <w:pPr>
        <w:pStyle w:val="a6"/>
        <w:tabs>
          <w:tab w:val="left" w:pos="0"/>
        </w:tabs>
        <w:ind w:firstLine="0"/>
        <w:jc w:val="both"/>
        <w:rPr>
          <w:szCs w:val="28"/>
        </w:rPr>
      </w:pPr>
      <w:r w:rsidRPr="0054177C">
        <w:rPr>
          <w:szCs w:val="28"/>
        </w:rPr>
        <w:tab/>
        <w:t>Достигнуты следующие основные результаты в 20</w:t>
      </w:r>
      <w:r w:rsidR="0001136A" w:rsidRPr="0054177C">
        <w:rPr>
          <w:szCs w:val="28"/>
        </w:rPr>
        <w:t>2</w:t>
      </w:r>
      <w:r w:rsidR="006552B0">
        <w:rPr>
          <w:szCs w:val="28"/>
        </w:rPr>
        <w:t>3</w:t>
      </w:r>
      <w:r w:rsidRPr="0054177C">
        <w:rPr>
          <w:szCs w:val="28"/>
        </w:rPr>
        <w:t xml:space="preserve"> году:</w:t>
      </w:r>
    </w:p>
    <w:p w:rsidR="00E6377B" w:rsidRPr="0054177C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t>1) выполнение всех мероприятий Программы;</w:t>
      </w:r>
    </w:p>
    <w:p w:rsidR="00E6377B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77C">
        <w:rPr>
          <w:rFonts w:ascii="Times New Roman" w:hAnsi="Times New Roman" w:cs="Times New Roman"/>
          <w:sz w:val="28"/>
          <w:szCs w:val="28"/>
        </w:rPr>
        <w:lastRenderedPageBreak/>
        <w:t>2) увеличение уровня повышения квалификации специалистов лесного хозяйства</w:t>
      </w:r>
      <w:r w:rsidR="001A2760" w:rsidRPr="0054177C">
        <w:rPr>
          <w:rFonts w:ascii="Times New Roman" w:hAnsi="Times New Roman" w:cs="Times New Roman"/>
          <w:sz w:val="28"/>
          <w:szCs w:val="28"/>
        </w:rPr>
        <w:t xml:space="preserve"> до</w:t>
      </w:r>
      <w:r w:rsidR="00A14BF0">
        <w:rPr>
          <w:rFonts w:ascii="Times New Roman" w:hAnsi="Times New Roman" w:cs="Times New Roman"/>
          <w:sz w:val="28"/>
          <w:szCs w:val="28"/>
        </w:rPr>
        <w:t xml:space="preserve"> 12,3 </w:t>
      </w:r>
      <w:r w:rsidR="006A5579" w:rsidRPr="0054177C">
        <w:rPr>
          <w:rFonts w:ascii="Times New Roman" w:hAnsi="Times New Roman" w:cs="Times New Roman"/>
          <w:sz w:val="28"/>
          <w:szCs w:val="28"/>
        </w:rPr>
        <w:t>%</w:t>
      </w:r>
      <w:r w:rsidRPr="0054177C">
        <w:rPr>
          <w:rFonts w:ascii="Times New Roman" w:hAnsi="Times New Roman" w:cs="Times New Roman"/>
          <w:sz w:val="28"/>
          <w:szCs w:val="28"/>
        </w:rPr>
        <w:t xml:space="preserve"> от общей численности работников лесного хозяйства;</w:t>
      </w:r>
    </w:p>
    <w:p w:rsidR="00320E1F" w:rsidRDefault="00320E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100% внесение лесных деклараций и отчетов об использовании лесов в систему учета древесины и сделок с ней (ЛесЕГАИС);</w:t>
      </w:r>
    </w:p>
    <w:p w:rsidR="00320E1F" w:rsidRPr="0054177C" w:rsidRDefault="00320E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увеличение доли государственных услуг в области лесных отношений, предоставляемых в электронной форме, к общему числу государственных услуг до </w:t>
      </w:r>
      <w:r w:rsidR="00A14BF0">
        <w:rPr>
          <w:rFonts w:ascii="Times New Roman" w:hAnsi="Times New Roman" w:cs="Times New Roman"/>
          <w:sz w:val="28"/>
          <w:szCs w:val="28"/>
        </w:rPr>
        <w:t xml:space="preserve">92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E6377B" w:rsidRPr="0054177C" w:rsidRDefault="00320E1F" w:rsidP="00A14BF0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377B" w:rsidRPr="0054177C">
        <w:rPr>
          <w:rFonts w:ascii="Times New Roman" w:hAnsi="Times New Roman" w:cs="Times New Roman"/>
          <w:sz w:val="28"/>
          <w:szCs w:val="28"/>
        </w:rPr>
        <w:t>) обеспечение управления реализацией Программы.</w:t>
      </w:r>
    </w:p>
    <w:p w:rsidR="00704AFC" w:rsidRDefault="00704AFC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отчетном году </w:t>
      </w:r>
      <w:r w:rsidR="00A14BF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лесного хозяйства прошли повышение квалификации, из них:</w:t>
      </w:r>
    </w:p>
    <w:p w:rsidR="00320E1F" w:rsidRPr="00A35C33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 программе обучения «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Отвод и таксация лесосек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20E1F" w:rsidRPr="00A35C33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 человека по программе обучения «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тушения крупных лесных пожаров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20E1F" w:rsidRPr="00A35C33" w:rsidRDefault="00320E1F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обучения «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лесной надзор и лесная охрана</w:t>
      </w:r>
      <w:r w:rsidR="00CE5AE1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E5AE1" w:rsidRPr="00A35C33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программе обучения «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цифрового двойника леса – ФГИС ЛК как инструмента ведения электронного государственного лесного реестра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E5AE1" w:rsidRPr="00A35C33" w:rsidRDefault="00CE5AE1" w:rsidP="00873F7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 человек по программе обучения «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Пожарная безопасность для руководителей и лиц, назначенных руководителем организации ответственными за обеспечение пожарной безопасности на объектах защиты».</w:t>
      </w:r>
    </w:p>
    <w:p w:rsidR="004E5430" w:rsidRPr="0054177C" w:rsidRDefault="00E6377B" w:rsidP="00F351F8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>Конкретные мероприятия и контрольные события отражены в приложени</w:t>
      </w:r>
      <w:r w:rsidR="005155ED"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54177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E6377B" w:rsidRPr="0054177C" w:rsidRDefault="00E6377B" w:rsidP="00873F7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AA1F8B" w:rsidRPr="00CE5AE1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E5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достижении значений показателей (индикаторов) государственной программы</w:t>
      </w:r>
      <w:r w:rsidR="000D4A2A" w:rsidRPr="00CE5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подпрограмм государственной программы</w:t>
      </w:r>
    </w:p>
    <w:p w:rsidR="00367B79" w:rsidRPr="00CE5AE1" w:rsidRDefault="00367B79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351F8" w:rsidRPr="00CE5AE1" w:rsidRDefault="004D7D14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bookmarkStart w:id="2" w:name="_Hlk33691568"/>
      <w:r w:rsidRPr="00CE5AE1">
        <w:rPr>
          <w:color w:val="000000" w:themeColor="text1"/>
          <w:szCs w:val="28"/>
        </w:rPr>
        <w:t xml:space="preserve">В отчетном году Программой запланировано выполнение </w:t>
      </w:r>
      <w:r w:rsidR="00A35C33">
        <w:rPr>
          <w:color w:val="000000" w:themeColor="text1"/>
          <w:szCs w:val="28"/>
        </w:rPr>
        <w:t>19</w:t>
      </w:r>
      <w:r w:rsidRPr="00CE5AE1">
        <w:rPr>
          <w:color w:val="000000" w:themeColor="text1"/>
          <w:szCs w:val="28"/>
        </w:rPr>
        <w:t xml:space="preserve"> показател</w:t>
      </w:r>
      <w:r w:rsidR="00A35C33">
        <w:rPr>
          <w:color w:val="000000" w:themeColor="text1"/>
          <w:szCs w:val="28"/>
        </w:rPr>
        <w:t>ей</w:t>
      </w:r>
      <w:r w:rsidRPr="00CE5AE1">
        <w:rPr>
          <w:color w:val="000000" w:themeColor="text1"/>
          <w:szCs w:val="28"/>
        </w:rPr>
        <w:t xml:space="preserve"> (индикатор</w:t>
      </w:r>
      <w:r w:rsidR="00F351F8" w:rsidRPr="00CE5AE1">
        <w:rPr>
          <w:color w:val="000000" w:themeColor="text1"/>
          <w:szCs w:val="28"/>
        </w:rPr>
        <w:t>а</w:t>
      </w:r>
      <w:r w:rsidRPr="00CE5AE1">
        <w:rPr>
          <w:color w:val="000000" w:themeColor="text1"/>
          <w:szCs w:val="28"/>
        </w:rPr>
        <w:t>), имеющих плановое целевое значение на 20</w:t>
      </w:r>
      <w:r w:rsidR="00F351F8" w:rsidRPr="00CE5AE1">
        <w:rPr>
          <w:color w:val="000000" w:themeColor="text1"/>
          <w:szCs w:val="28"/>
        </w:rPr>
        <w:t>2</w:t>
      </w:r>
      <w:r w:rsidR="00A35C33">
        <w:rPr>
          <w:color w:val="000000" w:themeColor="text1"/>
          <w:szCs w:val="28"/>
        </w:rPr>
        <w:t>3</w:t>
      </w:r>
      <w:r w:rsidRPr="00CE5AE1">
        <w:rPr>
          <w:color w:val="000000" w:themeColor="text1"/>
          <w:szCs w:val="28"/>
        </w:rPr>
        <w:t xml:space="preserve"> год. </w:t>
      </w:r>
    </w:p>
    <w:p w:rsidR="00BB2A48" w:rsidRDefault="006C2471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A35C33">
        <w:rPr>
          <w:color w:val="000000" w:themeColor="text1"/>
          <w:szCs w:val="28"/>
        </w:rPr>
        <w:t xml:space="preserve"> </w:t>
      </w:r>
      <w:r w:rsidR="00334F4B" w:rsidRPr="00CE5AE1">
        <w:rPr>
          <w:color w:val="000000" w:themeColor="text1"/>
          <w:szCs w:val="28"/>
        </w:rPr>
        <w:t>показател</w:t>
      </w:r>
      <w:r w:rsidR="00F351F8" w:rsidRPr="00CE5AE1">
        <w:rPr>
          <w:color w:val="000000" w:themeColor="text1"/>
          <w:szCs w:val="28"/>
        </w:rPr>
        <w:t>я</w:t>
      </w:r>
      <w:r w:rsidR="00334F4B" w:rsidRPr="00CE5AE1">
        <w:rPr>
          <w:color w:val="000000" w:themeColor="text1"/>
          <w:szCs w:val="28"/>
        </w:rPr>
        <w:t xml:space="preserve"> (индикато</w:t>
      </w:r>
      <w:r w:rsidR="00F351F8" w:rsidRPr="00CE5AE1">
        <w:rPr>
          <w:color w:val="000000" w:themeColor="text1"/>
          <w:szCs w:val="28"/>
        </w:rPr>
        <w:t>ра</w:t>
      </w:r>
      <w:r w:rsidR="00334F4B" w:rsidRPr="00CE5AE1">
        <w:rPr>
          <w:color w:val="000000" w:themeColor="text1"/>
          <w:szCs w:val="28"/>
        </w:rPr>
        <w:t>)</w:t>
      </w:r>
      <w:r w:rsidR="00BB2A48" w:rsidRPr="00CE5AE1">
        <w:rPr>
          <w:color w:val="000000" w:themeColor="text1"/>
          <w:szCs w:val="28"/>
        </w:rPr>
        <w:t xml:space="preserve"> не достигл</w:t>
      </w:r>
      <w:r w:rsidR="00F351F8" w:rsidRPr="00CE5AE1">
        <w:rPr>
          <w:color w:val="000000" w:themeColor="text1"/>
          <w:szCs w:val="28"/>
        </w:rPr>
        <w:t>о</w:t>
      </w:r>
      <w:r w:rsidR="00BB2A48" w:rsidRPr="00CE5AE1">
        <w:rPr>
          <w:color w:val="000000" w:themeColor="text1"/>
          <w:szCs w:val="28"/>
        </w:rPr>
        <w:t xml:space="preserve"> планового значения</w:t>
      </w:r>
      <w:r w:rsidR="009D4569" w:rsidRPr="00CE5AE1">
        <w:rPr>
          <w:color w:val="000000" w:themeColor="text1"/>
          <w:szCs w:val="28"/>
        </w:rPr>
        <w:t xml:space="preserve"> (</w:t>
      </w:r>
      <w:r w:rsidR="00A35C33">
        <w:rPr>
          <w:color w:val="000000" w:themeColor="text1"/>
          <w:szCs w:val="28"/>
        </w:rPr>
        <w:t>2</w:t>
      </w:r>
      <w:r w:rsidR="009D4569" w:rsidRPr="00CE5AE1">
        <w:rPr>
          <w:color w:val="000000" w:themeColor="text1"/>
          <w:szCs w:val="28"/>
        </w:rPr>
        <w:t xml:space="preserve"> показател</w:t>
      </w:r>
      <w:r w:rsidR="00F65DC1" w:rsidRPr="00CE5AE1">
        <w:rPr>
          <w:color w:val="000000" w:themeColor="text1"/>
          <w:szCs w:val="28"/>
        </w:rPr>
        <w:t>ь</w:t>
      </w:r>
      <w:r w:rsidR="00A35C33">
        <w:rPr>
          <w:color w:val="000000" w:themeColor="text1"/>
          <w:szCs w:val="28"/>
        </w:rPr>
        <w:t xml:space="preserve"> </w:t>
      </w:r>
      <w:r w:rsidR="00F351F8" w:rsidRPr="00CE5AE1">
        <w:rPr>
          <w:color w:val="000000" w:themeColor="text1"/>
          <w:szCs w:val="28"/>
        </w:rPr>
        <w:t xml:space="preserve">по Программе, </w:t>
      </w:r>
      <w:r w:rsidR="00937185">
        <w:rPr>
          <w:color w:val="000000" w:themeColor="text1"/>
          <w:szCs w:val="28"/>
        </w:rPr>
        <w:t>1 показатель по подпрограмме 2)</w:t>
      </w:r>
      <w:r w:rsidR="00BB2A48" w:rsidRPr="00CE5AE1">
        <w:rPr>
          <w:color w:val="000000" w:themeColor="text1"/>
          <w:szCs w:val="28"/>
        </w:rPr>
        <w:t>:</w:t>
      </w:r>
    </w:p>
    <w:p w:rsidR="00A35C33" w:rsidRDefault="00A35C33" w:rsidP="00F351F8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 «Объем платежей в бюджетную систему Российской Федерации от использования лесов, расположенных на землях лесного фонда,  в расчете на 1 га земель лесного фонда» составил 163,3 % при плане 189,2 %.</w:t>
      </w:r>
    </w:p>
    <w:p w:rsidR="00391B73" w:rsidRDefault="00391B73" w:rsidP="00391B7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7873676"/>
      <w:r w:rsidRPr="00B170D1">
        <w:rPr>
          <w:rFonts w:ascii="Times New Roman" w:hAnsi="Times New Roman" w:cs="Times New Roman"/>
          <w:sz w:val="28"/>
          <w:szCs w:val="28"/>
        </w:rPr>
        <w:t xml:space="preserve">Невыполнение показателя связано с уменьшением количества вынесенных постановлений на юридических лиц и индивидуальных предпринимателей на основании Постановления Правительства Российской Федерации от 10.03.2022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0D1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 муниципального контроля» (</w:t>
      </w:r>
      <w:r>
        <w:rPr>
          <w:rFonts w:ascii="Times New Roman" w:hAnsi="Times New Roman" w:cs="Times New Roman"/>
          <w:sz w:val="28"/>
          <w:szCs w:val="28"/>
        </w:rPr>
        <w:t>с последующими изменениями и дополнениями</w:t>
      </w:r>
      <w:r w:rsidRPr="00B170D1">
        <w:rPr>
          <w:rFonts w:ascii="Times New Roman" w:hAnsi="Times New Roman" w:cs="Times New Roman"/>
          <w:sz w:val="28"/>
          <w:szCs w:val="28"/>
        </w:rPr>
        <w:t>), в котором регламентирован мониторинг проведения контрольно-надзорных мероприятий в отношении юридических лиц и индивидуальных предпринимателей на 2022 и 2023 год.  Кроме того, на основа</w:t>
      </w:r>
      <w:r>
        <w:rPr>
          <w:rFonts w:ascii="Times New Roman" w:hAnsi="Times New Roman" w:cs="Times New Roman"/>
          <w:sz w:val="28"/>
          <w:szCs w:val="28"/>
        </w:rPr>
        <w:t xml:space="preserve">нии проведенного лесоустройства, были заключены дополнительные соглашения по договорам аренды лесных участков в связи с уменьшением объема заготовки, что привело к </w:t>
      </w:r>
      <w:r>
        <w:rPr>
          <w:rFonts w:ascii="Times New Roman" w:hAnsi="Times New Roman" w:cs="Times New Roman"/>
          <w:sz w:val="28"/>
          <w:szCs w:val="28"/>
        </w:rPr>
        <w:lastRenderedPageBreak/>
        <w:t>сокращению</w:t>
      </w:r>
      <w:r w:rsidRPr="00B17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полученного дохода. </w:t>
      </w:r>
      <w:r w:rsidRPr="00B170D1">
        <w:rPr>
          <w:rFonts w:ascii="Times New Roman" w:hAnsi="Times New Roman" w:cs="Times New Roman"/>
          <w:sz w:val="28"/>
          <w:szCs w:val="28"/>
        </w:rPr>
        <w:t xml:space="preserve">Так же стоит отметить, что Курская область является приграничной областью, в связи с чем были расторгнуты договора аренды, участки которых находятся в приграничных районах области. </w:t>
      </w:r>
    </w:p>
    <w:p w:rsidR="00A35C33" w:rsidRDefault="00A35C33" w:rsidP="00A35C33">
      <w:pPr>
        <w:spacing w:after="0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14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214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3180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 фактического объема заготовки древесины к установленному допустимому объему изъятия древесины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2140C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>авила 28,3</w:t>
      </w:r>
      <w:r w:rsidRPr="00A2140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40C">
        <w:rPr>
          <w:rFonts w:ascii="Times New Roman" w:hAnsi="Times New Roman" w:cs="Times New Roman"/>
          <w:sz w:val="28"/>
          <w:szCs w:val="28"/>
        </w:rPr>
        <w:t>при плане</w:t>
      </w:r>
      <w:r>
        <w:rPr>
          <w:rFonts w:ascii="Times New Roman" w:hAnsi="Times New Roman" w:cs="Times New Roman"/>
          <w:sz w:val="28"/>
          <w:szCs w:val="28"/>
        </w:rPr>
        <w:t xml:space="preserve"> 29,0</w:t>
      </w:r>
      <w:r w:rsidRPr="00A2140C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35C33" w:rsidRDefault="00A35C33" w:rsidP="00420E01">
      <w:pPr>
        <w:pStyle w:val="a6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Незначительное невыполнение планового показателя связано с тем, что в приграничных к проведению специальной военной операции районах мероприятия по заготовке древесины были затруднены.</w:t>
      </w:r>
      <w:r w:rsidR="00420E01">
        <w:rPr>
          <w:szCs w:val="28"/>
        </w:rPr>
        <w:t xml:space="preserve"> Кроме того, в</w:t>
      </w:r>
      <w:r>
        <w:rPr>
          <w:szCs w:val="28"/>
        </w:rPr>
        <w:t xml:space="preserve"> связи с тем, что Лесной план Курской области на новый срок был утвержден 13 июня 2023 года, это привело  к уменьшению  срока заготовка древесины в 2023 году. </w:t>
      </w:r>
    </w:p>
    <w:p w:rsidR="00AD29A6" w:rsidRPr="00D038CF" w:rsidRDefault="006C2471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A54F4C">
        <w:rPr>
          <w:rFonts w:ascii="Times New Roman" w:hAnsi="Times New Roman" w:cs="Times New Roman"/>
          <w:sz w:val="28"/>
          <w:szCs w:val="28"/>
        </w:rPr>
        <w:t>3</w:t>
      </w:r>
      <w:r w:rsidR="00AD29A6" w:rsidRPr="00A54F4C">
        <w:rPr>
          <w:rFonts w:ascii="Times New Roman" w:hAnsi="Times New Roman" w:cs="Times New Roman"/>
          <w:sz w:val="28"/>
          <w:szCs w:val="28"/>
        </w:rPr>
        <w:t>. «Степень выполнения целевых показателей программы».</w:t>
      </w:r>
    </w:p>
    <w:p w:rsidR="00BB2A48" w:rsidRPr="00D038CF" w:rsidRDefault="00AD29A6" w:rsidP="00E27B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8CF">
        <w:rPr>
          <w:rFonts w:ascii="Times New Roman" w:hAnsi="Times New Roman" w:cs="Times New Roman"/>
          <w:sz w:val="28"/>
          <w:szCs w:val="28"/>
        </w:rPr>
        <w:t xml:space="preserve">В связи с невыполнением </w:t>
      </w:r>
      <w:r w:rsidR="008012BD" w:rsidRPr="00D038CF">
        <w:rPr>
          <w:rFonts w:ascii="Times New Roman" w:hAnsi="Times New Roman" w:cs="Times New Roman"/>
          <w:sz w:val="28"/>
          <w:szCs w:val="28"/>
        </w:rPr>
        <w:t>вышеуказанн</w:t>
      </w:r>
      <w:r w:rsidR="00A926DD">
        <w:rPr>
          <w:rFonts w:ascii="Times New Roman" w:hAnsi="Times New Roman" w:cs="Times New Roman"/>
          <w:sz w:val="28"/>
          <w:szCs w:val="28"/>
        </w:rPr>
        <w:t>ых</w:t>
      </w:r>
      <w:r w:rsidRPr="00D038C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926DD">
        <w:rPr>
          <w:rFonts w:ascii="Times New Roman" w:hAnsi="Times New Roman" w:cs="Times New Roman"/>
          <w:sz w:val="28"/>
          <w:szCs w:val="28"/>
        </w:rPr>
        <w:t>ей</w:t>
      </w:r>
      <w:r w:rsidRPr="00D038CF">
        <w:rPr>
          <w:rFonts w:ascii="Times New Roman" w:hAnsi="Times New Roman" w:cs="Times New Roman"/>
          <w:sz w:val="28"/>
          <w:szCs w:val="28"/>
        </w:rPr>
        <w:t xml:space="preserve"> (индикаторов) </w:t>
      </w:r>
      <w:r w:rsidR="008012BD" w:rsidRPr="00D038CF">
        <w:rPr>
          <w:rFonts w:ascii="Times New Roman" w:hAnsi="Times New Roman" w:cs="Times New Roman"/>
          <w:sz w:val="28"/>
          <w:szCs w:val="28"/>
        </w:rPr>
        <w:t>степень выполнения целевых показателей программы снизил</w:t>
      </w:r>
      <w:r w:rsidR="009D4569" w:rsidRPr="00D038CF">
        <w:rPr>
          <w:rFonts w:ascii="Times New Roman" w:hAnsi="Times New Roman" w:cs="Times New Roman"/>
          <w:sz w:val="28"/>
          <w:szCs w:val="28"/>
        </w:rPr>
        <w:t>а</w:t>
      </w:r>
      <w:r w:rsidR="008012BD" w:rsidRPr="00D038CF">
        <w:rPr>
          <w:rFonts w:ascii="Times New Roman" w:hAnsi="Times New Roman" w:cs="Times New Roman"/>
          <w:sz w:val="28"/>
          <w:szCs w:val="28"/>
        </w:rPr>
        <w:t>с</w:t>
      </w:r>
      <w:r w:rsidR="009D4569" w:rsidRPr="00D038CF">
        <w:rPr>
          <w:rFonts w:ascii="Times New Roman" w:hAnsi="Times New Roman" w:cs="Times New Roman"/>
          <w:sz w:val="28"/>
          <w:szCs w:val="28"/>
        </w:rPr>
        <w:t>ь</w:t>
      </w:r>
      <w:r w:rsidR="008012BD" w:rsidRPr="00D038CF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70972" w:rsidRDefault="004D7D14" w:rsidP="00575D82">
      <w:pPr>
        <w:pStyle w:val="a6"/>
        <w:tabs>
          <w:tab w:val="left" w:pos="0"/>
        </w:tabs>
        <w:ind w:firstLine="709"/>
        <w:jc w:val="both"/>
        <w:rPr>
          <w:color w:val="000000" w:themeColor="text1"/>
          <w:szCs w:val="28"/>
        </w:rPr>
      </w:pPr>
      <w:r w:rsidRPr="00D038CF">
        <w:rPr>
          <w:color w:val="000000" w:themeColor="text1"/>
          <w:szCs w:val="28"/>
        </w:rPr>
        <w:t>В целом сведения о достижении значений показателей (индикаторов) Программы указаны в приложени</w:t>
      </w:r>
      <w:r w:rsidR="005155ED" w:rsidRPr="00D038CF">
        <w:rPr>
          <w:color w:val="000000" w:themeColor="text1"/>
          <w:szCs w:val="28"/>
        </w:rPr>
        <w:t>и</w:t>
      </w:r>
      <w:r w:rsidRPr="00D038CF">
        <w:rPr>
          <w:color w:val="000000" w:themeColor="text1"/>
          <w:szCs w:val="28"/>
        </w:rPr>
        <w:t xml:space="preserve"> 1 к настоящему Отчету.</w:t>
      </w:r>
      <w:bookmarkEnd w:id="2"/>
    </w:p>
    <w:p w:rsidR="00D038CF" w:rsidRPr="00D038CF" w:rsidRDefault="00D038CF" w:rsidP="004E4437">
      <w:pPr>
        <w:pStyle w:val="a6"/>
        <w:tabs>
          <w:tab w:val="left" w:pos="0"/>
        </w:tabs>
        <w:ind w:firstLine="0"/>
        <w:jc w:val="both"/>
        <w:rPr>
          <w:color w:val="000000" w:themeColor="text1"/>
          <w:szCs w:val="28"/>
        </w:rPr>
      </w:pPr>
    </w:p>
    <w:p w:rsidR="00AE02C1" w:rsidRPr="00D038C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факторов,</w:t>
      </w:r>
    </w:p>
    <w:p w:rsidR="00B31C5D" w:rsidRPr="00D038CF" w:rsidRDefault="002B6793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повлиявших на ход реализации государственной программы</w:t>
      </w:r>
    </w:p>
    <w:p w:rsidR="002B6793" w:rsidRPr="0054177C" w:rsidRDefault="002B6793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</w:rPr>
      </w:pPr>
    </w:p>
    <w:p w:rsidR="00D038CF" w:rsidRPr="00A35C33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Наибольшее влияние на ход реализации Программы оказывали природные факторы, длительный сухой весенне-осенний период 202</w:t>
      </w:r>
      <w:r w:rsidR="006552B0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с температурами выше средних многолетних значений.</w:t>
      </w:r>
    </w:p>
    <w:p w:rsidR="00D038CF" w:rsidRPr="00A35C33" w:rsidRDefault="00D038CF" w:rsidP="00D038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6552B0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.04.202</w:t>
      </w:r>
      <w:r w:rsidR="006552B0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35C33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объявлено о начале пожароопасного сезона на территории области. Продлился пожароопасный сезон до </w:t>
      </w:r>
      <w:r w:rsidR="007A4D18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552B0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.10.202</w:t>
      </w:r>
      <w:r w:rsidR="006552B0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038CF" w:rsidRPr="00A35C33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Лесопожарная обстановка в зависимости от класса пожарной опасности в лесах контролировалась 13 мобильными группами </w:t>
      </w:r>
      <w:r w:rsidR="00295AA6"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природных ресурсов  Курской области и 3-5 группами арендаторов по 51 маршруту патрулирования, 52 временными пожарными сторожами в составе лесопожарных формирований САУ КО «Лесопожарный центр», ГУПКО, арендаторами лесных участков, другими лесопользователями.</w:t>
      </w:r>
    </w:p>
    <w:p w:rsidR="00D038CF" w:rsidRPr="00A35C33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Усиление патрулированных групп и времени патрулирования в отдельные периоды пожароопасного сезона, связанные жаркой погодой, было вызвано резким увеличением рекреационной нагрузки на насаждения в связи с выездом населения на отдых в леса. </w:t>
      </w:r>
    </w:p>
    <w:p w:rsidR="00D038CF" w:rsidRDefault="00D038CF" w:rsidP="00D038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Государственными лесными инспекторами был усилен контроль за проведением профилактических противопожарных мероприятий и соблюдением правил пожарной безопасности в лесах.</w:t>
      </w:r>
    </w:p>
    <w:p w:rsidR="00A35C33" w:rsidRDefault="00A35C33" w:rsidP="00D038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C33" w:rsidRDefault="00A35C33" w:rsidP="00D038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2A48" w:rsidRPr="007A4D18" w:rsidRDefault="00BB2A48" w:rsidP="00873F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</w:p>
    <w:p w:rsidR="00E875D2" w:rsidRPr="00D038CF" w:rsidRDefault="0070326F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Анализ фактических и вероятных</w:t>
      </w:r>
      <w:r w:rsidR="00D467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последствий</w:t>
      </w:r>
    </w:p>
    <w:p w:rsidR="0070326F" w:rsidRPr="00D038CF" w:rsidRDefault="00E875D2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038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влияния указанных факторов на основные параметры государственной программы</w:t>
      </w:r>
    </w:p>
    <w:p w:rsidR="00E875D2" w:rsidRPr="00D038CF" w:rsidRDefault="00E875D2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D038CF" w:rsidRPr="00A35C33" w:rsidRDefault="00D038CF" w:rsidP="00D038C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отчетном году приняты все меры для минимизации последствий природных факторов. Лесных пожаров на территории Курской области не допущено.</w:t>
      </w:r>
    </w:p>
    <w:p w:rsidR="00D038CF" w:rsidRPr="009D4569" w:rsidRDefault="00D038CF" w:rsidP="00D038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Отрицательно может повлиять на лесные культуры младших и средних возрастов отсутствие достаточного количества влаги в виде природных осадков в осенний период, в морозный зимний период, возможно снижение площади перевода лесных культур в покрытую лесом площадь.</w:t>
      </w:r>
    </w:p>
    <w:p w:rsidR="008012BD" w:rsidRDefault="008012BD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0B7E" w:rsidRPr="004857C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Результаты оценки эффективности реализации</w:t>
      </w:r>
    </w:p>
    <w:p w:rsidR="0070326F" w:rsidRPr="004857CF" w:rsidRDefault="00880B7E" w:rsidP="00873F7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государственной программы</w:t>
      </w:r>
      <w:r w:rsidR="000D4A2A" w:rsidRPr="004857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отчетном году</w:t>
      </w:r>
    </w:p>
    <w:p w:rsidR="00C57171" w:rsidRPr="004857CF" w:rsidRDefault="00C57171" w:rsidP="00873F7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6377B" w:rsidRPr="00BD3C2B" w:rsidRDefault="00E6377B" w:rsidP="00873F7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C2B">
        <w:rPr>
          <w:sz w:val="28"/>
          <w:szCs w:val="28"/>
        </w:rPr>
        <w:t>Оценка эффективности Программы состоит из оценки степени достижения целей и решения задач подпрограмм и Программы в целом, степени реализации мероприятий Программы, подпрограмм,  оценки степени соответствия запланированному уровню затрат и эффективности использования средств областного бюджета, степени реализации подпрограмм и Программы и оценке эффективности реализации подпрограмм, Программы.</w:t>
      </w:r>
    </w:p>
    <w:p w:rsidR="00EE6BD4" w:rsidRPr="0037229F" w:rsidRDefault="00EE6BD4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D3C2B">
        <w:rPr>
          <w:color w:val="000000" w:themeColor="text1"/>
          <w:sz w:val="28"/>
          <w:szCs w:val="28"/>
        </w:rPr>
        <w:t xml:space="preserve">Подробные расчеты приведены в приложении </w:t>
      </w:r>
      <w:r w:rsidR="00E6377B" w:rsidRPr="00BD3C2B">
        <w:rPr>
          <w:color w:val="000000" w:themeColor="text1"/>
          <w:sz w:val="28"/>
          <w:szCs w:val="28"/>
        </w:rPr>
        <w:t>8</w:t>
      </w:r>
      <w:r w:rsidR="00CB5C04" w:rsidRPr="00BD3C2B">
        <w:rPr>
          <w:color w:val="000000" w:themeColor="text1"/>
          <w:sz w:val="28"/>
          <w:szCs w:val="28"/>
        </w:rPr>
        <w:t>.</w:t>
      </w:r>
    </w:p>
    <w:p w:rsidR="00CB5C04" w:rsidRPr="0037229F" w:rsidRDefault="00C80DCF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257550" cy="571500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СР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степень реализации государственной 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ЭР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п/п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эффективность реализации подпрограммы;</w:t>
      </w:r>
    </w:p>
    <w:p w:rsidR="00C80DCF" w:rsidRPr="0037229F" w:rsidRDefault="00C80DCF" w:rsidP="00873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 kj = Фj / Ф, где Ф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j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году, Ф - объем фактических расходов из областного бюджета (кассового исполнения) на реализацию государственной программы;</w:t>
      </w:r>
    </w:p>
    <w:p w:rsidR="0047504A" w:rsidRDefault="0047504A" w:rsidP="0047504A">
      <w:pPr>
        <w:pStyle w:val="ConsPlusNormal"/>
        <w:spacing w:line="276" w:lineRule="auto"/>
        <w:ind w:firstLine="540"/>
        <w:jc w:val="both"/>
      </w:pPr>
      <w:bookmarkStart w:id="5" w:name="_Hlk96419203"/>
      <w:r w:rsidRPr="00F4341A">
        <w:t>Эргп=0,</w:t>
      </w:r>
      <w:r>
        <w:t>5</w:t>
      </w:r>
      <w:r w:rsidRPr="00F4341A">
        <w:t xml:space="preserve"> х </w:t>
      </w:r>
      <w:r>
        <w:t>0,96</w:t>
      </w:r>
      <w:r w:rsidRPr="00EF58C7">
        <w:t>+0,5х(</w:t>
      </w:r>
      <w:r>
        <w:t>0,93х0,25+0,98х0,75)=0,96</w:t>
      </w:r>
    </w:p>
    <w:bookmarkEnd w:id="5"/>
    <w:p w:rsidR="00DA0CB3" w:rsidRPr="00DA0CB3" w:rsidRDefault="00DA0CB3" w:rsidP="00DA0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1FA">
        <w:rPr>
          <w:rFonts w:ascii="Times New Roman" w:hAnsi="Times New Roman" w:cs="Times New Roman"/>
          <w:sz w:val="28"/>
          <w:szCs w:val="28"/>
        </w:rPr>
        <w:t>В 202</w:t>
      </w:r>
      <w:r w:rsidR="00A35C33">
        <w:rPr>
          <w:rFonts w:ascii="Times New Roman" w:hAnsi="Times New Roman" w:cs="Times New Roman"/>
          <w:sz w:val="28"/>
          <w:szCs w:val="28"/>
        </w:rPr>
        <w:t>3</w:t>
      </w:r>
      <w:r w:rsidRPr="000601F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01FA" w:rsidRPr="000601FA">
        <w:rPr>
          <w:rFonts w:ascii="Times New Roman" w:hAnsi="Times New Roman" w:cs="Times New Roman"/>
          <w:sz w:val="28"/>
          <w:szCs w:val="28"/>
        </w:rPr>
        <w:t>высокий</w:t>
      </w:r>
      <w:r w:rsidRPr="000601FA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Программы.</w:t>
      </w:r>
    </w:p>
    <w:p w:rsidR="005B7620" w:rsidRPr="009D4569" w:rsidRDefault="005B7620" w:rsidP="00873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171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t>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073169" w:rsidRPr="0037229F">
        <w:rPr>
          <w:b/>
          <w:color w:val="000000" w:themeColor="text1"/>
          <w:sz w:val="28"/>
          <w:szCs w:val="28"/>
        </w:rPr>
        <w:t xml:space="preserve">Результаты реализации </w:t>
      </w:r>
      <w:r w:rsidR="004737DA">
        <w:rPr>
          <w:b/>
          <w:color w:val="000000" w:themeColor="text1"/>
          <w:sz w:val="28"/>
          <w:szCs w:val="28"/>
        </w:rPr>
        <w:t>структурных элементов</w:t>
      </w:r>
      <w:r w:rsidR="00073169" w:rsidRPr="0037229F">
        <w:rPr>
          <w:b/>
          <w:color w:val="000000" w:themeColor="text1"/>
          <w:sz w:val="28"/>
          <w:szCs w:val="28"/>
        </w:rPr>
        <w:t xml:space="preserve"> в разрезе подпрограмм государственной программы</w:t>
      </w: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073169" w:rsidRPr="0037229F" w:rsidRDefault="00073169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7229F">
        <w:rPr>
          <w:color w:val="000000" w:themeColor="text1"/>
          <w:sz w:val="28"/>
          <w:szCs w:val="28"/>
        </w:rPr>
        <w:t>Конкретные результаты реализации основных мероприятий в разрезе подпрограмм государственной программы приведены в приложени</w:t>
      </w:r>
      <w:r w:rsidR="009A05A7" w:rsidRPr="0037229F">
        <w:rPr>
          <w:color w:val="000000" w:themeColor="text1"/>
          <w:sz w:val="28"/>
          <w:szCs w:val="28"/>
        </w:rPr>
        <w:t>и</w:t>
      </w:r>
      <w:r w:rsidRPr="0037229F">
        <w:rPr>
          <w:color w:val="000000" w:themeColor="text1"/>
          <w:sz w:val="28"/>
          <w:szCs w:val="28"/>
        </w:rPr>
        <w:t xml:space="preserve">  2. </w:t>
      </w:r>
    </w:p>
    <w:p w:rsidR="00BF17D4" w:rsidRPr="00295AA6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Всего по Программе в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E520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было запланировано 5 основных</w:t>
      </w:r>
      <w:r w:rsidR="009D4569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мероприятий, региональный проект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93FBD" w:rsidRPr="00F04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16D0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3FB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ыполнен</w:t>
      </w:r>
      <w:r w:rsidR="005155E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основны</w:t>
      </w:r>
      <w:r w:rsidR="00D16D0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5155ED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B0A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, региональный проект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</w:t>
      </w:r>
      <w:r w:rsidR="00DA0CB3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073169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="00416CF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16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D8E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в запланированные сроки</w:t>
      </w:r>
      <w:r w:rsidR="00F04281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3FBD" w:rsidRPr="00295AA6">
        <w:rPr>
          <w:rFonts w:ascii="Times New Roman" w:hAnsi="Times New Roman" w:cs="Times New Roman"/>
          <w:sz w:val="28"/>
          <w:szCs w:val="28"/>
        </w:rPr>
        <w:t>Не</w:t>
      </w:r>
      <w:r w:rsidR="002165D1">
        <w:rPr>
          <w:rFonts w:ascii="Times New Roman" w:hAnsi="Times New Roman" w:cs="Times New Roman"/>
          <w:sz w:val="28"/>
          <w:szCs w:val="28"/>
        </w:rPr>
        <w:t xml:space="preserve"> </w:t>
      </w:r>
      <w:r w:rsidR="00DA0CB3" w:rsidRPr="00295AA6">
        <w:rPr>
          <w:rFonts w:ascii="Times New Roman" w:hAnsi="Times New Roman" w:cs="Times New Roman"/>
          <w:sz w:val="28"/>
          <w:szCs w:val="28"/>
        </w:rPr>
        <w:t>выполнено одно</w:t>
      </w:r>
      <w:r w:rsidR="00F374A2" w:rsidRPr="00295AA6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DA0CB3" w:rsidRPr="00295AA6">
        <w:rPr>
          <w:rFonts w:ascii="Times New Roman" w:hAnsi="Times New Roman" w:cs="Times New Roman"/>
          <w:sz w:val="28"/>
          <w:szCs w:val="28"/>
        </w:rPr>
        <w:t>ое</w:t>
      </w:r>
      <w:r w:rsidR="00F374A2" w:rsidRPr="00295AA6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DA0CB3" w:rsidRPr="00295AA6">
        <w:rPr>
          <w:rFonts w:ascii="Times New Roman" w:hAnsi="Times New Roman" w:cs="Times New Roman"/>
          <w:sz w:val="28"/>
          <w:szCs w:val="28"/>
        </w:rPr>
        <w:t>е</w:t>
      </w:r>
      <w:r w:rsidR="00BF17D4" w:rsidRPr="00295AA6">
        <w:rPr>
          <w:rFonts w:ascii="Times New Roman" w:hAnsi="Times New Roman" w:cs="Times New Roman"/>
          <w:sz w:val="28"/>
          <w:szCs w:val="28"/>
        </w:rPr>
        <w:t>:</w:t>
      </w:r>
    </w:p>
    <w:p w:rsidR="00BF17D4" w:rsidRPr="00295AA6" w:rsidRDefault="00BF17D4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A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E5209" w:rsidRPr="00295AA6">
        <w:rPr>
          <w:rFonts w:ascii="Times New Roman" w:hAnsi="Times New Roman" w:cs="Times New Roman"/>
          <w:sz w:val="28"/>
          <w:szCs w:val="28"/>
        </w:rPr>
        <w:t>«Целевые показатели (индикаторы) государственной программы Курской области «Развитие лесного хозяйства в Курской области»</w:t>
      </w:r>
      <w:r w:rsidR="00E6377B" w:rsidRPr="00295AA6">
        <w:rPr>
          <w:rFonts w:ascii="Times New Roman" w:hAnsi="Times New Roman" w:cs="Times New Roman"/>
          <w:sz w:val="28"/>
          <w:szCs w:val="28"/>
        </w:rPr>
        <w:t>.</w:t>
      </w:r>
    </w:p>
    <w:p w:rsidR="00693FBD" w:rsidRPr="00295AA6" w:rsidRDefault="00E6377B" w:rsidP="00873F71">
      <w:pPr>
        <w:pStyle w:val="a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 невыполнения была </w:t>
      </w:r>
      <w:r w:rsidR="00F374A2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изложена</w:t>
      </w: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выше.</w:t>
      </w:r>
    </w:p>
    <w:p w:rsidR="00267446" w:rsidRPr="0037229F" w:rsidRDefault="00C325E8" w:rsidP="00873F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факторов, повлиявших на реализацию </w:t>
      </w:r>
      <w:r w:rsidR="008D0EEF" w:rsidRPr="00295AA6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последствий нереализации </w:t>
      </w:r>
      <w:r w:rsidR="008D0EE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структурных элементов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в целом на</w:t>
      </w:r>
      <w:r w:rsidR="00F37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F374A2" w:rsidRPr="00F374A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 в разделах </w:t>
      </w:r>
      <w:r w:rsidRPr="0037229F">
        <w:rPr>
          <w:color w:val="000000" w:themeColor="text1"/>
          <w:sz w:val="28"/>
          <w:szCs w:val="28"/>
        </w:rPr>
        <w:t>«</w:t>
      </w: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>Анализ факторов, повлиявших на ход реализации государственной программы» и «Анализ фактических и вероятных последствий влияния указанных факторов на основные параметры государственной программы».</w:t>
      </w:r>
    </w:p>
    <w:p w:rsidR="00BA15C5" w:rsidRDefault="00BA15C5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816C1" w:rsidRPr="0037229F" w:rsidRDefault="002816C1" w:rsidP="00873F71">
      <w:pPr>
        <w:pStyle w:val="ae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B87D8E" w:rsidRPr="0037229F" w:rsidRDefault="00370DEA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  <w:lang w:val="en-US"/>
        </w:rPr>
        <w:t>III</w:t>
      </w:r>
      <w:r w:rsidRPr="0037229F">
        <w:rPr>
          <w:b/>
          <w:color w:val="000000" w:themeColor="text1"/>
          <w:sz w:val="28"/>
          <w:szCs w:val="28"/>
        </w:rPr>
        <w:t xml:space="preserve">. </w:t>
      </w:r>
      <w:r w:rsidR="00B87D8E" w:rsidRPr="0037229F">
        <w:rPr>
          <w:b/>
          <w:color w:val="000000" w:themeColor="text1"/>
          <w:sz w:val="28"/>
          <w:szCs w:val="28"/>
        </w:rPr>
        <w:t>Результаты реализации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37229F">
        <w:rPr>
          <w:b/>
          <w:color w:val="000000" w:themeColor="text1"/>
          <w:sz w:val="28"/>
          <w:szCs w:val="28"/>
        </w:rPr>
        <w:t>мер государственного и правового регулирования</w:t>
      </w:r>
    </w:p>
    <w:p w:rsidR="00B87D8E" w:rsidRPr="0037229F" w:rsidRDefault="00B87D8E" w:rsidP="00873F71">
      <w:pPr>
        <w:pStyle w:val="ae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87D8E" w:rsidRPr="0037229F" w:rsidRDefault="00B87D8E" w:rsidP="00873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реализации Программы применение налоговых, тарифных, кредитных и иных мер государственного регулирования не планируется. </w:t>
      </w:r>
    </w:p>
    <w:p w:rsidR="00B87D8E" w:rsidRDefault="00B87D8E" w:rsidP="00873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722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Основными мерами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 </w:t>
      </w:r>
    </w:p>
    <w:p w:rsidR="00FA762D" w:rsidRDefault="00FA762D" w:rsidP="00FA762D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85C">
        <w:rPr>
          <w:rFonts w:ascii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A485C">
        <w:rPr>
          <w:rFonts w:ascii="Times New Roman" w:hAnsi="Times New Roman" w:cs="Times New Roman"/>
          <w:sz w:val="28"/>
          <w:szCs w:val="28"/>
        </w:rPr>
        <w:t xml:space="preserve">мер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Pr="008A485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4.</w:t>
      </w:r>
    </w:p>
    <w:p w:rsidR="00FA762D" w:rsidRPr="0037229F" w:rsidRDefault="00FA762D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4AFC" w:rsidRPr="0037229F" w:rsidRDefault="00704AFC" w:rsidP="00873F7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94420" w:rsidRPr="0037229F" w:rsidRDefault="00370DEA" w:rsidP="00873F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Данные об использовании бюджетных ассигнований областного бюджета и </w:t>
      </w:r>
      <w:r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иных средств</w:t>
      </w:r>
      <w:r w:rsidR="00EE3EC7" w:rsidRPr="003722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реализацию мероприятий государственной программы</w:t>
      </w:r>
    </w:p>
    <w:p w:rsidR="00267446" w:rsidRDefault="00267446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288" w:rsidRDefault="00AA2288" w:rsidP="00873F7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7220430"/>
      <w:r w:rsidRPr="00C95EDF">
        <w:rPr>
          <w:rFonts w:ascii="Times New Roman" w:hAnsi="Times New Roman" w:cs="Times New Roman"/>
          <w:sz w:val="28"/>
          <w:szCs w:val="28"/>
        </w:rPr>
        <w:t>Плановый объем ресурсного обеспечения государственной программы Курской области «Развитие лесного хозяйства в Курской области» (далее</w:t>
      </w:r>
      <w:r w:rsidR="000F0770">
        <w:rPr>
          <w:rFonts w:ascii="Times New Roman" w:hAnsi="Times New Roman" w:cs="Times New Roman"/>
          <w:sz w:val="28"/>
          <w:szCs w:val="28"/>
        </w:rPr>
        <w:t xml:space="preserve"> </w:t>
      </w:r>
      <w:r w:rsidRPr="00C95EDF">
        <w:rPr>
          <w:rFonts w:ascii="Times New Roman" w:hAnsi="Times New Roman" w:cs="Times New Roman"/>
          <w:sz w:val="28"/>
          <w:szCs w:val="28"/>
        </w:rPr>
        <w:t>-Программа) за счет всех источников в 20</w:t>
      </w:r>
      <w:r w:rsidR="008D0EEF">
        <w:rPr>
          <w:rFonts w:ascii="Times New Roman" w:hAnsi="Times New Roman" w:cs="Times New Roman"/>
          <w:sz w:val="28"/>
          <w:szCs w:val="28"/>
        </w:rPr>
        <w:t>2</w:t>
      </w:r>
      <w:r w:rsidR="00416CF3">
        <w:rPr>
          <w:rFonts w:ascii="Times New Roman" w:hAnsi="Times New Roman" w:cs="Times New Roman"/>
          <w:sz w:val="28"/>
          <w:szCs w:val="28"/>
        </w:rPr>
        <w:t>3</w:t>
      </w:r>
      <w:r w:rsidRPr="00C95EDF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0F0770">
        <w:rPr>
          <w:rFonts w:ascii="Times New Roman" w:hAnsi="Times New Roman" w:cs="Times New Roman"/>
          <w:sz w:val="28"/>
          <w:szCs w:val="28"/>
        </w:rPr>
        <w:t>230 113,999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2165D1">
        <w:rPr>
          <w:rFonts w:ascii="Times New Roman" w:hAnsi="Times New Roman" w:cs="Times New Roman"/>
          <w:sz w:val="28"/>
          <w:szCs w:val="28"/>
        </w:rPr>
        <w:t xml:space="preserve"> </w:t>
      </w:r>
      <w:r w:rsidR="005342B7" w:rsidRPr="00C95EDF">
        <w:rPr>
          <w:rFonts w:ascii="Times New Roman" w:hAnsi="Times New Roman" w:cs="Times New Roman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288" w:rsidRPr="00C95ED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99 011,100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C95EDF">
        <w:rPr>
          <w:rFonts w:ascii="Times New Roman" w:hAnsi="Times New Roman" w:cs="Times New Roman"/>
          <w:sz w:val="28"/>
          <w:szCs w:val="28"/>
        </w:rPr>
        <w:t>;</w:t>
      </w:r>
    </w:p>
    <w:p w:rsidR="00AA2288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EDF">
        <w:rPr>
          <w:rFonts w:ascii="Times New Roman" w:hAnsi="Times New Roman" w:cs="Times New Roman"/>
          <w:sz w:val="28"/>
          <w:szCs w:val="28"/>
        </w:rPr>
        <w:t xml:space="preserve">-областного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68 777,609</w:t>
      </w:r>
      <w:r w:rsidRPr="00C95EDF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AA2288" w:rsidRPr="00EF38EF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8EF">
        <w:rPr>
          <w:rFonts w:ascii="Times New Roman" w:hAnsi="Times New Roman" w:cs="Times New Roman"/>
          <w:sz w:val="28"/>
          <w:szCs w:val="28"/>
        </w:rPr>
        <w:t xml:space="preserve">- внебюджетных источников – </w:t>
      </w:r>
      <w:r w:rsidR="000F0770">
        <w:rPr>
          <w:rFonts w:ascii="Times New Roman" w:hAnsi="Times New Roman" w:cs="Times New Roman"/>
          <w:sz w:val="28"/>
          <w:szCs w:val="28"/>
        </w:rPr>
        <w:t>62 325,290</w:t>
      </w:r>
      <w:r w:rsidRPr="00EF38E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сводной </w:t>
      </w:r>
      <w:r w:rsidRPr="002775A4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1135A1" w:rsidRPr="002775A4">
        <w:rPr>
          <w:rFonts w:ascii="Times New Roman" w:hAnsi="Times New Roman" w:cs="Times New Roman"/>
          <w:sz w:val="28"/>
          <w:szCs w:val="28"/>
        </w:rPr>
        <w:t xml:space="preserve">росписью </w:t>
      </w:r>
      <w:r w:rsidR="00AA2288" w:rsidRPr="002775A4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</w:t>
      </w:r>
      <w:r w:rsidRPr="002775A4">
        <w:rPr>
          <w:rFonts w:ascii="Times New Roman" w:hAnsi="Times New Roman" w:cs="Times New Roman"/>
          <w:sz w:val="28"/>
          <w:szCs w:val="28"/>
        </w:rPr>
        <w:t xml:space="preserve"> по состоянию на 31.12.202</w:t>
      </w:r>
      <w:r w:rsidR="000F0770">
        <w:rPr>
          <w:rFonts w:ascii="Times New Roman" w:hAnsi="Times New Roman" w:cs="Times New Roman"/>
          <w:sz w:val="28"/>
          <w:szCs w:val="28"/>
        </w:rPr>
        <w:t>3</w:t>
      </w:r>
      <w:r w:rsidRPr="002775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0E01">
        <w:rPr>
          <w:rFonts w:ascii="Times New Roman" w:hAnsi="Times New Roman" w:cs="Times New Roman"/>
          <w:sz w:val="28"/>
          <w:szCs w:val="28"/>
        </w:rPr>
        <w:t xml:space="preserve"> 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="000F0770">
        <w:rPr>
          <w:rFonts w:ascii="Times New Roman" w:hAnsi="Times New Roman" w:cs="Times New Roman"/>
          <w:sz w:val="28"/>
          <w:szCs w:val="28"/>
        </w:rPr>
        <w:t>168 500,502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AA2288"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5342B7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99 011,100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69 489,402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60326" w:rsidRPr="002775A4">
        <w:rPr>
          <w:rFonts w:ascii="Times New Roman" w:hAnsi="Times New Roman" w:cs="Times New Roman"/>
          <w:sz w:val="28"/>
          <w:szCs w:val="28"/>
        </w:rPr>
        <w:t>.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0F07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5F5A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ассигнований составили 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147C78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F077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0F0770">
        <w:rPr>
          <w:rFonts w:ascii="Times New Roman" w:hAnsi="Times New Roman" w:cs="Times New Roman"/>
          <w:sz w:val="28"/>
          <w:szCs w:val="28"/>
        </w:rPr>
        <w:t>168 271,829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5342B7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2775A4">
        <w:rPr>
          <w:rFonts w:ascii="Times New Roman" w:hAnsi="Times New Roman" w:cs="Times New Roman"/>
          <w:sz w:val="28"/>
          <w:szCs w:val="28"/>
        </w:rPr>
        <w:t>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федерального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98 982,774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2B7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69 289,055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2288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за </w:t>
      </w:r>
      <w:r w:rsidR="00AA2288" w:rsidRPr="002775A4">
        <w:rPr>
          <w:rFonts w:ascii="Times New Roman" w:hAnsi="Times New Roman" w:cs="Times New Roman"/>
          <w:sz w:val="28"/>
          <w:szCs w:val="28"/>
        </w:rPr>
        <w:t>счет средств внебюджетных источников</w:t>
      </w:r>
      <w:r w:rsidRPr="002775A4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0F0770">
        <w:rPr>
          <w:rFonts w:ascii="Times New Roman" w:hAnsi="Times New Roman" w:cs="Times New Roman"/>
          <w:sz w:val="28"/>
          <w:szCs w:val="28"/>
        </w:rPr>
        <w:t>70 573,507</w:t>
      </w:r>
      <w:r w:rsidR="00AA2288"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F04281" w:rsidRPr="002775A4">
        <w:rPr>
          <w:rFonts w:ascii="Times New Roman" w:hAnsi="Times New Roman" w:cs="Times New Roman"/>
          <w:sz w:val="28"/>
          <w:szCs w:val="28"/>
        </w:rPr>
        <w:t>99,9%,</w:t>
      </w:r>
      <w:r w:rsidRPr="002775A4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-федерально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045F5A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045F5A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99,</w:t>
      </w:r>
      <w:r w:rsidR="000F0770">
        <w:rPr>
          <w:rFonts w:ascii="Times New Roman" w:hAnsi="Times New Roman" w:cs="Times New Roman"/>
          <w:sz w:val="28"/>
          <w:szCs w:val="28"/>
        </w:rPr>
        <w:t>7</w:t>
      </w:r>
      <w:r w:rsidRPr="002775A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Средства по внебюджетным источникам освоены на </w:t>
      </w:r>
      <w:r w:rsidR="00D055E8">
        <w:rPr>
          <w:rFonts w:ascii="Times New Roman" w:hAnsi="Times New Roman" w:cs="Times New Roman"/>
          <w:sz w:val="28"/>
          <w:szCs w:val="28"/>
        </w:rPr>
        <w:t>1</w:t>
      </w:r>
      <w:r w:rsidR="000F0770">
        <w:rPr>
          <w:rFonts w:ascii="Times New Roman" w:hAnsi="Times New Roman" w:cs="Times New Roman"/>
          <w:sz w:val="28"/>
          <w:szCs w:val="28"/>
        </w:rPr>
        <w:t>13</w:t>
      </w:r>
      <w:r w:rsidRPr="002775A4">
        <w:rPr>
          <w:rFonts w:ascii="Times New Roman" w:hAnsi="Times New Roman" w:cs="Times New Roman"/>
          <w:sz w:val="28"/>
          <w:szCs w:val="28"/>
        </w:rPr>
        <w:t>%</w:t>
      </w:r>
      <w:r w:rsidR="00E43B34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5342B7" w:rsidRPr="002775A4" w:rsidRDefault="005342B7" w:rsidP="005342B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555F" w:rsidRPr="004857CF" w:rsidRDefault="0084555F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в разрезе по</w:t>
      </w:r>
      <w:r w:rsidR="006D34C6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дпрограмм Программы за 20</w:t>
      </w:r>
      <w:r w:rsidR="00C3659C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55E8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4C6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356A9E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3F02" w:rsidRPr="004857CF" w:rsidRDefault="009C3683" w:rsidP="00873F7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Подпрограмма 1 «Охрана, защита и воспроизводство лесов</w:t>
      </w:r>
      <w:r w:rsidR="00AC3F02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56A9E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4857CF" w:rsidRDefault="00957B49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sz w:val="28"/>
          <w:szCs w:val="28"/>
        </w:rPr>
        <w:t>Плановый объем ресурсного обеспечения</w:t>
      </w:r>
      <w:r w:rsidR="00466B1F" w:rsidRPr="004857CF">
        <w:rPr>
          <w:rFonts w:ascii="Times New Roman" w:hAnsi="Times New Roman" w:cs="Times New Roman"/>
          <w:sz w:val="28"/>
          <w:szCs w:val="28"/>
        </w:rPr>
        <w:t xml:space="preserve"> за счет всех источников</w:t>
      </w:r>
      <w:r w:rsidR="000F0770">
        <w:rPr>
          <w:rFonts w:ascii="Times New Roman" w:hAnsi="Times New Roman" w:cs="Times New Roman"/>
          <w:sz w:val="28"/>
          <w:szCs w:val="28"/>
        </w:rPr>
        <w:t xml:space="preserve"> </w:t>
      </w:r>
      <w:r w:rsidR="00466B1F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104 496,350</w:t>
      </w:r>
      <w:r w:rsidR="00AC3F02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2C58CA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="00466B1F" w:rsidRPr="004857CF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4857CF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57CF">
        <w:rPr>
          <w:rFonts w:ascii="Times New Roman" w:hAnsi="Times New Roman" w:cs="Times New Roman"/>
          <w:sz w:val="28"/>
          <w:szCs w:val="28"/>
        </w:rPr>
        <w:t xml:space="preserve">федерального бюджета </w:t>
      </w:r>
      <w:r w:rsidR="00C3659C" w:rsidRPr="004857CF">
        <w:rPr>
          <w:rFonts w:ascii="Times New Roman" w:hAnsi="Times New Roman" w:cs="Times New Roman"/>
          <w:sz w:val="28"/>
          <w:szCs w:val="28"/>
        </w:rPr>
        <w:t>–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29 076,151</w:t>
      </w:r>
      <w:r w:rsidRPr="00485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2C58CA" w:rsidRPr="002775A4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7CF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13 094,909</w:t>
      </w:r>
      <w:r w:rsidRPr="004857C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911F8C" w:rsidRPr="004857CF">
        <w:rPr>
          <w:rFonts w:ascii="Times New Roman" w:hAnsi="Times New Roman" w:cs="Times New Roman"/>
          <w:sz w:val="28"/>
          <w:szCs w:val="28"/>
        </w:rPr>
        <w:t>.;</w:t>
      </w:r>
    </w:p>
    <w:p w:rsidR="00911F8C" w:rsidRPr="002775A4" w:rsidRDefault="00911F8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внебюджетных источников – </w:t>
      </w:r>
      <w:r w:rsidR="000F0770">
        <w:rPr>
          <w:rFonts w:ascii="Times New Roman" w:hAnsi="Times New Roman" w:cs="Times New Roman"/>
          <w:sz w:val="28"/>
          <w:szCs w:val="28"/>
        </w:rPr>
        <w:t>62 325,290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911F8C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2775A4">
        <w:rPr>
          <w:rFonts w:ascii="Times New Roman" w:hAnsi="Times New Roman" w:cs="Times New Roman"/>
          <w:sz w:val="28"/>
          <w:szCs w:val="28"/>
        </w:rPr>
        <w:t>сводной бюджетной росписью по состоянию на 31.12.202</w:t>
      </w:r>
      <w:r w:rsidR="000F0770">
        <w:rPr>
          <w:rFonts w:ascii="Times New Roman" w:hAnsi="Times New Roman" w:cs="Times New Roman"/>
          <w:sz w:val="28"/>
          <w:szCs w:val="28"/>
        </w:rPr>
        <w:t>3</w:t>
      </w:r>
      <w:r w:rsidRPr="002775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– </w:t>
      </w:r>
      <w:r w:rsidR="000F0770">
        <w:rPr>
          <w:rFonts w:ascii="Times New Roman" w:hAnsi="Times New Roman" w:cs="Times New Roman"/>
          <w:sz w:val="28"/>
          <w:szCs w:val="28"/>
        </w:rPr>
        <w:t>42 171,060</w:t>
      </w:r>
      <w:r w:rsidR="00911F8C" w:rsidRPr="002775A4">
        <w:rPr>
          <w:rFonts w:ascii="Times New Roman" w:hAnsi="Times New Roman" w:cs="Times New Roman"/>
          <w:sz w:val="28"/>
          <w:szCs w:val="28"/>
        </w:rPr>
        <w:t xml:space="preserve"> тыс. руб., 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911F8C" w:rsidRPr="002775A4">
        <w:rPr>
          <w:rFonts w:ascii="Times New Roman" w:hAnsi="Times New Roman" w:cs="Times New Roman"/>
          <w:sz w:val="28"/>
          <w:szCs w:val="28"/>
        </w:rPr>
        <w:t>: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75A4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29 076,151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</w:t>
      </w:r>
    </w:p>
    <w:p w:rsidR="00911F8C" w:rsidRPr="002775A4" w:rsidRDefault="00911F8C" w:rsidP="00911F8C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0F0770">
        <w:rPr>
          <w:rFonts w:ascii="Times New Roman" w:hAnsi="Times New Roman" w:cs="Times New Roman"/>
          <w:sz w:val="28"/>
          <w:szCs w:val="28"/>
        </w:rPr>
        <w:t>13 094,909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C58CA" w:rsidRPr="002775A4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97288794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bookmarkEnd w:id="7"/>
      <w:r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составили 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>за 202</w:t>
      </w:r>
      <w:r w:rsidR="000F077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66B1F" w:rsidRPr="002775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42 171,039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</w:t>
      </w:r>
      <w:r w:rsidR="00466B1F"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2775A4">
        <w:rPr>
          <w:rFonts w:ascii="Times New Roman" w:hAnsi="Times New Roman" w:cs="Times New Roman"/>
          <w:sz w:val="28"/>
          <w:szCs w:val="28"/>
        </w:rPr>
        <w:t>–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29 076,130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2C58CA" w:rsidRPr="002775A4" w:rsidRDefault="002C58CA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775A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F0770">
        <w:rPr>
          <w:rFonts w:ascii="Times New Roman" w:hAnsi="Times New Roman" w:cs="Times New Roman"/>
          <w:color w:val="000000" w:themeColor="text1"/>
          <w:sz w:val="28"/>
          <w:szCs w:val="28"/>
        </w:rPr>
        <w:t>13 094,909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045F5A" w:rsidRPr="002775A4" w:rsidRDefault="00045F5A" w:rsidP="00045F5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Кроме того, за счет средств внебюджетных источников направлено </w:t>
      </w:r>
      <w:r w:rsidR="0074385C">
        <w:rPr>
          <w:rFonts w:ascii="Times New Roman" w:hAnsi="Times New Roman" w:cs="Times New Roman"/>
          <w:sz w:val="28"/>
          <w:szCs w:val="28"/>
        </w:rPr>
        <w:t>70 573,507</w:t>
      </w:r>
      <w:r w:rsidRPr="002775A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74385C">
        <w:rPr>
          <w:rFonts w:ascii="Times New Roman" w:hAnsi="Times New Roman" w:cs="Times New Roman"/>
          <w:sz w:val="28"/>
          <w:szCs w:val="28"/>
        </w:rPr>
        <w:t>100</w:t>
      </w:r>
      <w:r w:rsidRPr="002775A4">
        <w:rPr>
          <w:rFonts w:ascii="Times New Roman" w:hAnsi="Times New Roman" w:cs="Times New Roman"/>
          <w:sz w:val="28"/>
          <w:szCs w:val="28"/>
        </w:rPr>
        <w:t xml:space="preserve"> %, в том числе </w:t>
      </w:r>
      <w:r w:rsidR="00045F5A" w:rsidRPr="002775A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775A4">
        <w:rPr>
          <w:rFonts w:ascii="Times New Roman" w:hAnsi="Times New Roman" w:cs="Times New Roman"/>
          <w:sz w:val="28"/>
          <w:szCs w:val="28"/>
        </w:rPr>
        <w:t>средств: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</w:t>
      </w:r>
      <w:r w:rsidR="008B06D7" w:rsidRPr="002775A4">
        <w:rPr>
          <w:rFonts w:ascii="Times New Roman" w:hAnsi="Times New Roman" w:cs="Times New Roman"/>
          <w:sz w:val="28"/>
          <w:szCs w:val="28"/>
        </w:rPr>
        <w:t>100</w:t>
      </w:r>
      <w:r w:rsidRPr="002775A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A2288" w:rsidRPr="002775A4" w:rsidRDefault="00AA2288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- областно</w:t>
      </w:r>
      <w:r w:rsidR="002775A4" w:rsidRPr="002775A4">
        <w:rPr>
          <w:rFonts w:ascii="Times New Roman" w:hAnsi="Times New Roman" w:cs="Times New Roman"/>
          <w:sz w:val="28"/>
          <w:szCs w:val="28"/>
        </w:rPr>
        <w:t>го</w:t>
      </w:r>
      <w:r w:rsidRPr="002775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2775A4">
        <w:rPr>
          <w:rFonts w:ascii="Times New Roman" w:hAnsi="Times New Roman" w:cs="Times New Roman"/>
          <w:sz w:val="28"/>
          <w:szCs w:val="28"/>
        </w:rPr>
        <w:t>а</w:t>
      </w:r>
      <w:r w:rsidRPr="002775A4">
        <w:rPr>
          <w:rFonts w:ascii="Times New Roman" w:hAnsi="Times New Roman" w:cs="Times New Roman"/>
          <w:sz w:val="28"/>
          <w:szCs w:val="28"/>
        </w:rPr>
        <w:t xml:space="preserve"> – 100 %</w:t>
      </w:r>
      <w:r w:rsidR="00466B1F" w:rsidRPr="002775A4">
        <w:rPr>
          <w:rFonts w:ascii="Times New Roman" w:hAnsi="Times New Roman" w:cs="Times New Roman"/>
          <w:sz w:val="28"/>
          <w:szCs w:val="28"/>
        </w:rPr>
        <w:t>.</w:t>
      </w:r>
    </w:p>
    <w:p w:rsidR="00466B1F" w:rsidRPr="002775A4" w:rsidRDefault="00466B1F" w:rsidP="00466B1F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 xml:space="preserve">Средства по внебюджетным источникам освоены на </w:t>
      </w:r>
      <w:r w:rsidR="0074385C">
        <w:rPr>
          <w:rFonts w:ascii="Times New Roman" w:hAnsi="Times New Roman" w:cs="Times New Roman"/>
          <w:sz w:val="28"/>
          <w:szCs w:val="28"/>
        </w:rPr>
        <w:t>113</w:t>
      </w:r>
      <w:r w:rsidR="00D055E8">
        <w:rPr>
          <w:rFonts w:ascii="Times New Roman" w:hAnsi="Times New Roman" w:cs="Times New Roman"/>
          <w:sz w:val="28"/>
          <w:szCs w:val="28"/>
        </w:rPr>
        <w:t xml:space="preserve"> </w:t>
      </w:r>
      <w:r w:rsidRPr="002775A4">
        <w:rPr>
          <w:rFonts w:ascii="Times New Roman" w:hAnsi="Times New Roman" w:cs="Times New Roman"/>
          <w:sz w:val="28"/>
          <w:szCs w:val="28"/>
        </w:rPr>
        <w:t>%.</w:t>
      </w:r>
    </w:p>
    <w:p w:rsidR="00267446" w:rsidRPr="002775A4" w:rsidRDefault="00FF6A7C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</w:t>
      </w:r>
      <w:r w:rsidR="005B6903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реализации </w:t>
      </w:r>
      <w:r w:rsidR="00862DF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программы»</w:t>
      </w:r>
      <w:r w:rsidR="000F5D2B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003FD" w:rsidRPr="002775A4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5A4">
        <w:rPr>
          <w:rFonts w:ascii="Times New Roman" w:hAnsi="Times New Roman" w:cs="Times New Roman"/>
          <w:sz w:val="28"/>
          <w:szCs w:val="28"/>
        </w:rPr>
        <w:t>Плановый объем ресурсного обеспечения за счет всех источников</w:t>
      </w: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="008B06D7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>125 617,649</w:t>
      </w:r>
      <w:r w:rsidR="0061552C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Pr="002775A4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3003FD"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003FD" w:rsidRPr="00434B15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A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34B15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74385C">
        <w:rPr>
          <w:rFonts w:ascii="Times New Roman" w:hAnsi="Times New Roman" w:cs="Times New Roman"/>
          <w:sz w:val="28"/>
          <w:szCs w:val="28"/>
        </w:rPr>
        <w:t>69 934,949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003FD" w:rsidRPr="00434B15" w:rsidRDefault="003003F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74385C">
        <w:rPr>
          <w:rFonts w:ascii="Times New Roman" w:hAnsi="Times New Roman" w:cs="Times New Roman"/>
          <w:sz w:val="28"/>
          <w:szCs w:val="28"/>
        </w:rPr>
        <w:t>55 682,700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03FD" w:rsidRPr="00434B15" w:rsidRDefault="00466B1F" w:rsidP="00873F71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045F5A" w:rsidRPr="00434B15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434B15">
        <w:rPr>
          <w:rFonts w:ascii="Times New Roman" w:hAnsi="Times New Roman" w:cs="Times New Roman"/>
          <w:sz w:val="28"/>
          <w:szCs w:val="28"/>
        </w:rPr>
        <w:t>сводной бюджетной росписью по состоянию на 31.12.202</w:t>
      </w:r>
      <w:r w:rsidR="0074385C">
        <w:rPr>
          <w:rFonts w:ascii="Times New Roman" w:hAnsi="Times New Roman" w:cs="Times New Roman"/>
          <w:sz w:val="28"/>
          <w:szCs w:val="28"/>
        </w:rPr>
        <w:t>3</w:t>
      </w:r>
      <w:r w:rsidRPr="00434B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03FD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</w:t>
      </w:r>
      <w:r w:rsidR="0074385C">
        <w:rPr>
          <w:rFonts w:ascii="Times New Roman" w:eastAsia="Times New Roman" w:hAnsi="Times New Roman" w:cs="Times New Roman"/>
          <w:sz w:val="28"/>
          <w:szCs w:val="28"/>
          <w:lang w:eastAsia="zh-CN"/>
        </w:rPr>
        <w:t>126 329,442</w:t>
      </w:r>
      <w:r w:rsidR="00434B15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03FD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>тыс. руб.,</w:t>
      </w:r>
      <w:r w:rsidR="002C58CA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том числе</w:t>
      </w:r>
      <w:r w:rsidRPr="00434B15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2C58CA" w:rsidRPr="00434B15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C58CA" w:rsidRPr="00434B15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34B15">
        <w:rPr>
          <w:rFonts w:ascii="Times New Roman" w:hAnsi="Times New Roman" w:cs="Times New Roman"/>
          <w:sz w:val="28"/>
          <w:szCs w:val="28"/>
        </w:rPr>
        <w:t xml:space="preserve"> федерального бюджета – </w:t>
      </w:r>
      <w:r w:rsidR="0074385C">
        <w:rPr>
          <w:rFonts w:ascii="Times New Roman" w:hAnsi="Times New Roman" w:cs="Times New Roman"/>
          <w:sz w:val="28"/>
          <w:szCs w:val="28"/>
        </w:rPr>
        <w:t>69 934,949</w:t>
      </w:r>
      <w:r w:rsidRPr="00434B1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C58CA" w:rsidRPr="00434B15" w:rsidRDefault="002C58C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- областного бюджета – </w:t>
      </w:r>
      <w:r w:rsidR="0074385C">
        <w:rPr>
          <w:rFonts w:ascii="Times New Roman" w:hAnsi="Times New Roman" w:cs="Times New Roman"/>
          <w:sz w:val="28"/>
          <w:szCs w:val="28"/>
        </w:rPr>
        <w:t xml:space="preserve">56 394,493 </w:t>
      </w:r>
      <w:r w:rsidRPr="00434B15">
        <w:rPr>
          <w:rFonts w:ascii="Times New Roman" w:hAnsi="Times New Roman" w:cs="Times New Roman"/>
          <w:sz w:val="28"/>
          <w:szCs w:val="28"/>
        </w:rPr>
        <w:t>тыс. рублей.</w:t>
      </w:r>
    </w:p>
    <w:p w:rsidR="0061552C" w:rsidRPr="00434B15" w:rsidRDefault="00045F5A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Фактические расходы бюджетных ассигнований </w:t>
      </w:r>
      <w:r w:rsidR="00466B1F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за 20</w:t>
      </w:r>
      <w:r w:rsidR="00D055E8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74385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66B1F"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составил</w:t>
      </w:r>
      <w:r w:rsidRPr="00434B1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43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>126 100,790</w:t>
      </w:r>
      <w:r w:rsidR="0061552C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 за счет средств:</w:t>
      </w:r>
    </w:p>
    <w:p w:rsidR="0061552C" w:rsidRPr="00434B15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8B06D7" w:rsidRPr="00434B15">
        <w:rPr>
          <w:rFonts w:ascii="Times New Roman" w:hAnsi="Times New Roman" w:cs="Times New Roman"/>
          <w:sz w:val="28"/>
          <w:szCs w:val="28"/>
        </w:rPr>
        <w:t>–</w:t>
      </w:r>
      <w:r w:rsidR="0074385C">
        <w:rPr>
          <w:rFonts w:ascii="Times New Roman" w:hAnsi="Times New Roman" w:cs="Times New Roman"/>
          <w:sz w:val="28"/>
          <w:szCs w:val="28"/>
        </w:rPr>
        <w:t xml:space="preserve"> 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>69 906,644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руб.;</w:t>
      </w:r>
    </w:p>
    <w:p w:rsidR="000F5D2B" w:rsidRPr="00434B15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2C58CA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>56 194,146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0F5D2B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8CA" w:rsidRPr="00434B15" w:rsidRDefault="00466B1F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 xml:space="preserve">Освоение бюджетных средств составило </w:t>
      </w:r>
      <w:r w:rsidR="002C58CA" w:rsidRPr="00434B15">
        <w:rPr>
          <w:rFonts w:ascii="Times New Roman" w:hAnsi="Times New Roman" w:cs="Times New Roman"/>
          <w:sz w:val="28"/>
          <w:szCs w:val="28"/>
        </w:rPr>
        <w:t>99,</w:t>
      </w:r>
      <w:r w:rsidR="0074385C">
        <w:rPr>
          <w:rFonts w:ascii="Times New Roman" w:hAnsi="Times New Roman" w:cs="Times New Roman"/>
          <w:sz w:val="28"/>
          <w:szCs w:val="28"/>
        </w:rPr>
        <w:t>8</w:t>
      </w:r>
      <w:r w:rsidR="002C58CA" w:rsidRPr="00434B15">
        <w:rPr>
          <w:rFonts w:ascii="Times New Roman" w:hAnsi="Times New Roman" w:cs="Times New Roman"/>
          <w:sz w:val="28"/>
          <w:szCs w:val="28"/>
        </w:rPr>
        <w:t xml:space="preserve"> %, в том числе</w:t>
      </w:r>
      <w:r w:rsidR="0074385C">
        <w:rPr>
          <w:rFonts w:ascii="Times New Roman" w:hAnsi="Times New Roman" w:cs="Times New Roman"/>
          <w:sz w:val="28"/>
          <w:szCs w:val="28"/>
        </w:rPr>
        <w:t xml:space="preserve"> </w:t>
      </w:r>
      <w:r w:rsidR="00045F5A" w:rsidRPr="00434B1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434B15">
        <w:rPr>
          <w:rFonts w:ascii="Times New Roman" w:hAnsi="Times New Roman" w:cs="Times New Roman"/>
          <w:sz w:val="28"/>
          <w:szCs w:val="28"/>
        </w:rPr>
        <w:t>средств</w:t>
      </w:r>
      <w:r w:rsidR="002C58CA" w:rsidRPr="00434B15">
        <w:rPr>
          <w:rFonts w:ascii="Times New Roman" w:hAnsi="Times New Roman" w:cs="Times New Roman"/>
          <w:sz w:val="28"/>
          <w:szCs w:val="28"/>
        </w:rPr>
        <w:t>:</w:t>
      </w:r>
    </w:p>
    <w:p w:rsidR="002C58CA" w:rsidRPr="00434B15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t>- федерально</w:t>
      </w:r>
      <w:r w:rsidR="002775A4" w:rsidRPr="00434B15">
        <w:rPr>
          <w:rFonts w:ascii="Times New Roman" w:hAnsi="Times New Roman" w:cs="Times New Roman"/>
          <w:sz w:val="28"/>
          <w:szCs w:val="28"/>
        </w:rPr>
        <w:t>го</w:t>
      </w:r>
      <w:r w:rsidRPr="00434B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434B15">
        <w:rPr>
          <w:rFonts w:ascii="Times New Roman" w:hAnsi="Times New Roman" w:cs="Times New Roman"/>
          <w:sz w:val="28"/>
          <w:szCs w:val="28"/>
        </w:rPr>
        <w:t>а</w:t>
      </w:r>
      <w:r w:rsidRPr="00434B15">
        <w:rPr>
          <w:rFonts w:ascii="Times New Roman" w:hAnsi="Times New Roman" w:cs="Times New Roman"/>
          <w:sz w:val="28"/>
          <w:szCs w:val="28"/>
        </w:rPr>
        <w:t xml:space="preserve"> – 99,9 %;</w:t>
      </w:r>
    </w:p>
    <w:p w:rsidR="002C58CA" w:rsidRPr="00434B15" w:rsidRDefault="002C58CA" w:rsidP="00873F71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B15">
        <w:rPr>
          <w:rFonts w:ascii="Times New Roman" w:hAnsi="Times New Roman" w:cs="Times New Roman"/>
          <w:sz w:val="28"/>
          <w:szCs w:val="28"/>
        </w:rPr>
        <w:lastRenderedPageBreak/>
        <w:t>- областно</w:t>
      </w:r>
      <w:r w:rsidR="002775A4" w:rsidRPr="00434B15">
        <w:rPr>
          <w:rFonts w:ascii="Times New Roman" w:hAnsi="Times New Roman" w:cs="Times New Roman"/>
          <w:sz w:val="28"/>
          <w:szCs w:val="28"/>
        </w:rPr>
        <w:t>го</w:t>
      </w:r>
      <w:r w:rsidRPr="00434B1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775A4" w:rsidRPr="00434B15">
        <w:rPr>
          <w:rFonts w:ascii="Times New Roman" w:hAnsi="Times New Roman" w:cs="Times New Roman"/>
          <w:sz w:val="28"/>
          <w:szCs w:val="28"/>
        </w:rPr>
        <w:t>а</w:t>
      </w:r>
      <w:r w:rsidRPr="00434B15">
        <w:rPr>
          <w:rFonts w:ascii="Times New Roman" w:hAnsi="Times New Roman" w:cs="Times New Roman"/>
          <w:sz w:val="28"/>
          <w:szCs w:val="28"/>
        </w:rPr>
        <w:t xml:space="preserve"> – 99,</w:t>
      </w:r>
      <w:r w:rsidR="001307C6">
        <w:rPr>
          <w:rFonts w:ascii="Times New Roman" w:hAnsi="Times New Roman" w:cs="Times New Roman"/>
          <w:sz w:val="28"/>
          <w:szCs w:val="28"/>
        </w:rPr>
        <w:t>6</w:t>
      </w:r>
      <w:r w:rsidRPr="00434B15">
        <w:rPr>
          <w:rFonts w:ascii="Times New Roman" w:hAnsi="Times New Roman" w:cs="Times New Roman"/>
          <w:sz w:val="28"/>
          <w:szCs w:val="28"/>
        </w:rPr>
        <w:t xml:space="preserve"> %</w:t>
      </w:r>
      <w:r w:rsidR="00466B1F" w:rsidRPr="00434B15">
        <w:rPr>
          <w:rFonts w:ascii="Times New Roman" w:hAnsi="Times New Roman" w:cs="Times New Roman"/>
          <w:sz w:val="28"/>
          <w:szCs w:val="28"/>
        </w:rPr>
        <w:t>.</w:t>
      </w:r>
    </w:p>
    <w:p w:rsidR="00F81ACD" w:rsidRDefault="0061552C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</w:t>
      </w:r>
      <w:r w:rsidR="00C80DCF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и внебюджетных источников в разрезе основных мероприятий Программы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743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A2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A17E0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20A25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81ACD" w:rsidRPr="00434B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4437" w:rsidRDefault="004D133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 сводных показателей государственных заданий на оказание государственных услуг </w:t>
      </w:r>
      <w:r w:rsidR="00F67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(выполнение работ)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государственной программе «Развитие лесного хозяйства в Курской области» САУ КО «Лесопожарный центр» приведено в приложении 7.</w:t>
      </w:r>
    </w:p>
    <w:p w:rsidR="004D1338" w:rsidRDefault="004D1338" w:rsidP="00873F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ACD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F81ACD" w:rsidRPr="00790DFA">
        <w:rPr>
          <w:rFonts w:ascii="Times New Roman" w:hAnsi="Times New Roman"/>
          <w:b/>
          <w:color w:val="000000" w:themeColor="text1"/>
          <w:sz w:val="28"/>
          <w:szCs w:val="28"/>
        </w:rPr>
        <w:t>Информация</w:t>
      </w:r>
    </w:p>
    <w:p w:rsidR="0061552C" w:rsidRPr="00790DFA" w:rsidRDefault="00F81ACD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о внесенных ответственным исполнителем изменениях в государственную программу</w:t>
      </w:r>
    </w:p>
    <w:p w:rsidR="00F81ACD" w:rsidRPr="00790DFA" w:rsidRDefault="00F81ACD" w:rsidP="00873F7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7284" w:rsidRDefault="00F81ACD" w:rsidP="00873F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color w:val="000000" w:themeColor="text1"/>
          <w:sz w:val="28"/>
          <w:szCs w:val="28"/>
        </w:rPr>
        <w:t>В 20</w:t>
      </w:r>
      <w:r w:rsidR="00790DF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4385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 xml:space="preserve"> году в Программу вносились следующие изменения</w:t>
      </w:r>
      <w:r w:rsidR="005342B7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постановлениями Администрации Курской области</w:t>
      </w:r>
      <w:r w:rsidRPr="00790DF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4385C" w:rsidRPr="00790DFA" w:rsidRDefault="0074385C" w:rsidP="0074385C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4385C">
        <w:rPr>
          <w:rFonts w:ascii="Times New Roman" w:hAnsi="Times New Roman"/>
          <w:b w:val="0"/>
          <w:color w:val="000000" w:themeColor="text1"/>
          <w:sz w:val="28"/>
          <w:szCs w:val="28"/>
        </w:rPr>
        <w:t>1) от 02.03.2023 № 248-пп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682-па «Об утверждении государственной программы Курской области «Развитие лесного хозяйства в Курской области»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74385C" w:rsidRPr="001D3179" w:rsidRDefault="0074385C" w:rsidP="0074385C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 </w:t>
      </w:r>
      <w:r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>беспечения государственной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8D5DB9">
        <w:rPr>
          <w:rFonts w:ascii="Times New Roman" w:hAnsi="Times New Roman" w:cs="Times New Roman"/>
          <w:b w:val="0"/>
          <w:sz w:val="28"/>
          <w:szCs w:val="28"/>
        </w:rPr>
        <w:t xml:space="preserve">Законом Курской области 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>.12.2022 № 14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>-ЗКО «Об областном бюджете на 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  <w:r w:rsidR="009E0A0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4385C" w:rsidRDefault="0074385C" w:rsidP="0074385C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приведени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ем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защитой бюджетных проектировок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в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области лесных отношений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в Федеральном агентстве лесного хозяйства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на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2023-2025 гг. в части, касающейся внебюджетных источников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4385C" w:rsidRDefault="0074385C" w:rsidP="0074385C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D31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приведением </w:t>
      </w:r>
      <w:r w:rsidRPr="004E48AE">
        <w:rPr>
          <w:rFonts w:ascii="Times New Roman" w:hAnsi="Times New Roman" w:cs="Times New Roman"/>
          <w:b w:val="0"/>
          <w:sz w:val="28"/>
          <w:szCs w:val="28"/>
        </w:rPr>
        <w:t>значений показателей объемов государственных услуг (работ) приложения № 4 Программы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государственным заданием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>;</w:t>
      </w:r>
    </w:p>
    <w:p w:rsidR="0074385C" w:rsidRPr="00790DFA" w:rsidRDefault="0074385C" w:rsidP="0074385C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2) от 29.09.2023 № 1047-пп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682-па «Об утверждении государственной программы Курской области «Развитие лесного хозяйства в Курской области»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A19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уточнением внебюджетных источников в соответствии с 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>бюджетны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проектиров</w:t>
      </w:r>
      <w:r>
        <w:rPr>
          <w:rFonts w:ascii="Times New Roman" w:hAnsi="Times New Roman" w:cs="Times New Roman"/>
          <w:b w:val="0"/>
          <w:sz w:val="28"/>
          <w:szCs w:val="28"/>
        </w:rPr>
        <w:t>ками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в области лесных отношений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основного мероприятия 1.3 «Организация использования лесов, их сохранения, осуществления федерального государственного лесного надзора (лесной охраны) и 1.4 «Осуществление воспроизводства лесов».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приведением значений показателей (индикаторов) в соответствии с паспортом государственной программы Российской Федерации «Развитие лесного хозяйства» и паспортом комплекса процессных мероприятий «Обеспечение эффективной реализации государственных функций в области лесных отношений», утвержденным 02.02.2023 Правительством Российской Федерации в ГИИС «Электронный бюджет»;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приведением значений показателей, касающихся регионального проекта  «Сохранение лесов в Курской области» в соответствии с протоколом заседания президиума Совета по стратегическому развитию и проектам (программам) под председательством первого заместителя Губернатора Курской области – Председателя Правительства Курской области – Председателя Правительства Курской области, председателя президиума Совета А.Б. Смирнова от 28.02.2023 № 03-04/329;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уменьшением значения показателя (индикатора) «Площадь рубок ухода в молодняках» с 0,629 тыс. га </w:t>
      </w:r>
      <w:r w:rsidRPr="00024F5F">
        <w:rPr>
          <w:rFonts w:ascii="Times New Roman" w:hAnsi="Times New Roman" w:cs="Times New Roman"/>
          <w:b w:val="0"/>
          <w:sz w:val="28"/>
          <w:szCs w:val="28"/>
        </w:rPr>
        <w:t>до 0,29 тыс.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га в 2023 году. Снижение значения связано с уменьшением финансирования за счет федерального бюджета основного мероприятия 1.4 «Осуществление воспроизводства лесов», а также проведением Рослесхозом работы по выделению особо защитных участков лесов, в которых проведение рубок ухода в молодняках не допускается в соответствии с Лесным кодексом Российской Федерации;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приведением методики расчетов показателей (индикаторов) государственной программы в соответствии с методиками расчетов показателей федерального проекта «Сохранение лесов», утвержденных приказами Федерального агентства лесного хозяйства от 03.11.2022 № 928, от 03.11.2022 </w:t>
      </w:r>
      <w:r w:rsidR="009E0A0E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>№ 929;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уточнением методики расчета показателя «Площадь лесных пожаров на землях лесного фонда» в соответствии с рекомендациями по расчету показателей (индикаторов) государственной программы Российской Федерации «Развитие лесного хозяйства»;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от 28.12.2023 № 1442-пп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«О внесении изменений в государственную программу Курской области «Развитие лесного хозяйства в Курской области», утвержденную постановлением Администрации Курской области от 27.09.2013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682-па «Об утверждении государственной программы Курской области «Развитие лесного хозяйства в Курской области»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в связи с</w:t>
      </w:r>
      <w:r w:rsidRPr="00790DFA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0C3665" w:rsidRPr="001D3179" w:rsidRDefault="009E0A0E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>п</w:t>
      </w:r>
      <w:r w:rsidR="000C3665" w:rsidRPr="008D5DB9">
        <w:rPr>
          <w:rFonts w:ascii="Times New Roman" w:hAnsi="Times New Roman" w:cs="Times New Roman"/>
          <w:b w:val="0"/>
          <w:sz w:val="28"/>
          <w:szCs w:val="28"/>
        </w:rPr>
        <w:t>риведени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>ем</w:t>
      </w:r>
      <w:r w:rsidR="000C3665" w:rsidRPr="008D5DB9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программы</w:t>
      </w:r>
      <w:r w:rsidR="000C3665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части </w:t>
      </w:r>
      <w:r w:rsidR="000C3665" w:rsidRPr="00835B08">
        <w:rPr>
          <w:rFonts w:ascii="Times New Roman" w:hAnsi="Times New Roman" w:cs="Times New Roman"/>
          <w:b w:val="0"/>
          <w:sz w:val="28"/>
          <w:szCs w:val="28"/>
        </w:rPr>
        <w:t>финансового о</w:t>
      </w:r>
      <w:r w:rsidR="000C3665" w:rsidRPr="008D5DB9">
        <w:rPr>
          <w:rFonts w:ascii="Times New Roman" w:hAnsi="Times New Roman" w:cs="Times New Roman"/>
          <w:b w:val="0"/>
          <w:sz w:val="28"/>
          <w:szCs w:val="28"/>
        </w:rPr>
        <w:t>беспечения государственной программы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0C3665" w:rsidRPr="008D5DB9">
        <w:rPr>
          <w:rFonts w:ascii="Times New Roman" w:hAnsi="Times New Roman" w:cs="Times New Roman"/>
          <w:b w:val="0"/>
          <w:sz w:val="28"/>
          <w:szCs w:val="28"/>
        </w:rPr>
        <w:t xml:space="preserve">соответствие 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0C3665" w:rsidRPr="008D5DB9">
        <w:rPr>
          <w:rFonts w:ascii="Times New Roman" w:hAnsi="Times New Roman" w:cs="Times New Roman"/>
          <w:b w:val="0"/>
          <w:sz w:val="28"/>
          <w:szCs w:val="28"/>
        </w:rPr>
        <w:t xml:space="preserve">Законом Курской области </w:t>
      </w:r>
      <w:r w:rsidR="000C3665" w:rsidRPr="00463456">
        <w:rPr>
          <w:rFonts w:ascii="Times New Roman" w:hAnsi="Times New Roman" w:cs="Times New Roman"/>
          <w:b w:val="0"/>
          <w:sz w:val="28"/>
          <w:szCs w:val="28"/>
        </w:rPr>
        <w:t>от 11.12.2023 № 108-ЗКО «О</w:t>
      </w:r>
      <w:r w:rsidR="000C3665" w:rsidRPr="001D3179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Закон Курской области «Об областном бюджете на 202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>3</w:t>
      </w:r>
      <w:r w:rsidR="000C3665" w:rsidRPr="001D317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>4</w:t>
      </w:r>
      <w:r w:rsidR="000C3665" w:rsidRPr="001D3179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0C3665">
        <w:rPr>
          <w:rFonts w:ascii="Times New Roman" w:hAnsi="Times New Roman" w:cs="Times New Roman"/>
          <w:b w:val="0"/>
          <w:sz w:val="28"/>
          <w:szCs w:val="28"/>
        </w:rPr>
        <w:t>5</w:t>
      </w:r>
      <w:r w:rsidR="000C3665" w:rsidRPr="001D3179">
        <w:rPr>
          <w:rFonts w:ascii="Times New Roman" w:hAnsi="Times New Roman" w:cs="Times New Roman"/>
          <w:b w:val="0"/>
          <w:sz w:val="28"/>
          <w:szCs w:val="28"/>
        </w:rPr>
        <w:t xml:space="preserve"> годов».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A19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уточнением внебюджетных источников в соответствии с 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>бюджетны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проектиров</w:t>
      </w:r>
      <w:r>
        <w:rPr>
          <w:rFonts w:ascii="Times New Roman" w:hAnsi="Times New Roman" w:cs="Times New Roman"/>
          <w:b w:val="0"/>
          <w:sz w:val="28"/>
          <w:szCs w:val="28"/>
        </w:rPr>
        <w:t>ками</w:t>
      </w:r>
      <w:r w:rsidRPr="001E7A15">
        <w:rPr>
          <w:rFonts w:ascii="Times New Roman" w:hAnsi="Times New Roman" w:cs="Times New Roman"/>
          <w:b w:val="0"/>
          <w:sz w:val="28"/>
          <w:szCs w:val="28"/>
        </w:rPr>
        <w:t xml:space="preserve"> в области лесных отношений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приведением значений показателей (индикаторов) в соответствии с паспортом государственной программы Российской Федерации «Развитие лесного хозяйства» и паспортом комплекса процессных мероприятий «Обеспечение эффективной реализации государственных функций в области лесных отношений», утвержденным 29.08.2023 Правительством Российской Федерации в ГИИС «Электронный бюджет»;</w:t>
      </w:r>
    </w:p>
    <w:p w:rsidR="000C3665" w:rsidRPr="00463456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A29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приведением </w:t>
      </w:r>
      <w:r w:rsidRPr="004E48AE">
        <w:rPr>
          <w:rFonts w:ascii="Times New Roman" w:hAnsi="Times New Roman" w:cs="Times New Roman"/>
          <w:b w:val="0"/>
          <w:sz w:val="28"/>
          <w:szCs w:val="28"/>
        </w:rPr>
        <w:t>значений показателей объемов государственных услуг (работ) приложения № 4 Программы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 в соответствии с </w:t>
      </w:r>
      <w:r w:rsidRPr="005D2F17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государственным </w:t>
      </w:r>
      <w:r w:rsidRPr="00463456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 w:bidi="en-US"/>
        </w:rPr>
        <w:t xml:space="preserve">заданием </w:t>
      </w:r>
      <w:r w:rsidRPr="00463456">
        <w:rPr>
          <w:rFonts w:ascii="Times New Roman" w:hAnsi="Times New Roman" w:cs="Times New Roman"/>
          <w:b w:val="0"/>
          <w:sz w:val="28"/>
          <w:szCs w:val="28"/>
        </w:rPr>
        <w:lastRenderedPageBreak/>
        <w:t>специализированному автономному учреждению Курской области по охране лесов от пожаров «Лесопожарный центр».</w:t>
      </w:r>
    </w:p>
    <w:p w:rsidR="000C3665" w:rsidRDefault="000C3665" w:rsidP="000C3665">
      <w:pPr>
        <w:pStyle w:val="ConsPlusTitle"/>
        <w:widowControl/>
        <w:tabs>
          <w:tab w:val="left" w:pos="4800"/>
        </w:tabs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1883" w:rsidRDefault="004C1883" w:rsidP="000C3665">
      <w:pPr>
        <w:pStyle w:val="ConsPlusTitle"/>
        <w:widowControl/>
        <w:tabs>
          <w:tab w:val="left" w:pos="48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01F0" w:rsidRPr="00790DFA" w:rsidRDefault="00370DE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VI</w:t>
      </w: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9901F0" w:rsidRPr="00790DFA">
        <w:rPr>
          <w:rFonts w:ascii="Times New Roman" w:hAnsi="Times New Roman"/>
          <w:b/>
          <w:color w:val="000000" w:themeColor="text1"/>
          <w:sz w:val="28"/>
          <w:szCs w:val="28"/>
        </w:rPr>
        <w:t>Предложения</w:t>
      </w:r>
    </w:p>
    <w:p w:rsidR="008834EE" w:rsidRPr="00790DFA" w:rsidRDefault="009901F0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0DFA">
        <w:rPr>
          <w:rFonts w:ascii="Times New Roman" w:hAnsi="Times New Roman"/>
          <w:b/>
          <w:color w:val="000000" w:themeColor="text1"/>
          <w:sz w:val="28"/>
          <w:szCs w:val="28"/>
        </w:rPr>
        <w:t>по дальнейшей реализации государственной программы</w:t>
      </w:r>
    </w:p>
    <w:p w:rsidR="00497A8A" w:rsidRPr="00790DFA" w:rsidRDefault="00497A8A" w:rsidP="00873F71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3535" w:rsidRPr="00790DFA" w:rsidRDefault="009C67DD" w:rsidP="00763535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>Финансирование программных мероприятий Программы на 20</w:t>
      </w:r>
      <w:r w:rsidR="00217696">
        <w:rPr>
          <w:color w:val="000000" w:themeColor="text1"/>
          <w:sz w:val="28"/>
          <w:szCs w:val="28"/>
        </w:rPr>
        <w:t>2</w:t>
      </w:r>
      <w:r w:rsidR="000C3665">
        <w:rPr>
          <w:color w:val="000000" w:themeColor="text1"/>
          <w:sz w:val="28"/>
          <w:szCs w:val="28"/>
        </w:rPr>
        <w:t>4</w:t>
      </w:r>
      <w:r w:rsidRPr="00790DFA">
        <w:rPr>
          <w:color w:val="000000" w:themeColor="text1"/>
          <w:sz w:val="28"/>
          <w:szCs w:val="28"/>
        </w:rPr>
        <w:t>-202</w:t>
      </w:r>
      <w:r w:rsidR="000C3665">
        <w:rPr>
          <w:color w:val="000000" w:themeColor="text1"/>
          <w:sz w:val="28"/>
          <w:szCs w:val="28"/>
        </w:rPr>
        <w:t>6</w:t>
      </w:r>
      <w:r w:rsidRPr="00790DFA">
        <w:rPr>
          <w:color w:val="000000" w:themeColor="text1"/>
          <w:sz w:val="28"/>
          <w:szCs w:val="28"/>
        </w:rPr>
        <w:t xml:space="preserve"> годы предусматривается за счет средств областного, федерального бюджетов и внебюджетных средств.</w:t>
      </w:r>
    </w:p>
    <w:p w:rsidR="009C67DD" w:rsidRDefault="009C67DD" w:rsidP="00873F71">
      <w:pPr>
        <w:pStyle w:val="a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90DFA">
        <w:rPr>
          <w:color w:val="000000" w:themeColor="text1"/>
          <w:sz w:val="28"/>
          <w:szCs w:val="28"/>
        </w:rPr>
        <w:t xml:space="preserve">В соответствии с Законом Курской области от </w:t>
      </w:r>
      <w:r w:rsidR="000C3665">
        <w:rPr>
          <w:color w:val="000000" w:themeColor="text1"/>
          <w:sz w:val="28"/>
          <w:szCs w:val="28"/>
        </w:rPr>
        <w:t>13.12.2023</w:t>
      </w:r>
      <w:r w:rsidRPr="00790DFA">
        <w:rPr>
          <w:color w:val="000000" w:themeColor="text1"/>
          <w:sz w:val="28"/>
          <w:szCs w:val="28"/>
        </w:rPr>
        <w:t xml:space="preserve"> №</w:t>
      </w:r>
      <w:r w:rsidR="000C3665">
        <w:rPr>
          <w:color w:val="000000" w:themeColor="text1"/>
          <w:sz w:val="28"/>
          <w:szCs w:val="28"/>
        </w:rPr>
        <w:t xml:space="preserve"> 109</w:t>
      </w:r>
      <w:r w:rsidRPr="00790DFA">
        <w:rPr>
          <w:color w:val="000000" w:themeColor="text1"/>
          <w:sz w:val="28"/>
          <w:szCs w:val="28"/>
        </w:rPr>
        <w:t>-ЗКО «Об областном бюджете на 20</w:t>
      </w:r>
      <w:r w:rsidR="007173C4" w:rsidRPr="00790DFA">
        <w:rPr>
          <w:color w:val="000000" w:themeColor="text1"/>
          <w:sz w:val="28"/>
          <w:szCs w:val="28"/>
        </w:rPr>
        <w:t>2</w:t>
      </w:r>
      <w:r w:rsidR="000C3665">
        <w:rPr>
          <w:color w:val="000000" w:themeColor="text1"/>
          <w:sz w:val="28"/>
          <w:szCs w:val="28"/>
        </w:rPr>
        <w:t>4</w:t>
      </w:r>
      <w:r w:rsidRPr="00790DFA">
        <w:rPr>
          <w:color w:val="000000" w:themeColor="text1"/>
          <w:sz w:val="28"/>
          <w:szCs w:val="28"/>
        </w:rPr>
        <w:t xml:space="preserve"> год и на плановый период 20</w:t>
      </w:r>
      <w:r w:rsidR="00CC7C95" w:rsidRPr="00790DFA">
        <w:rPr>
          <w:color w:val="000000" w:themeColor="text1"/>
          <w:sz w:val="28"/>
          <w:szCs w:val="28"/>
        </w:rPr>
        <w:t>2</w:t>
      </w:r>
      <w:r w:rsidR="000C3665">
        <w:rPr>
          <w:color w:val="000000" w:themeColor="text1"/>
          <w:sz w:val="28"/>
          <w:szCs w:val="28"/>
        </w:rPr>
        <w:t>5</w:t>
      </w:r>
      <w:r w:rsidRPr="00790DFA">
        <w:rPr>
          <w:color w:val="000000" w:themeColor="text1"/>
          <w:sz w:val="28"/>
          <w:szCs w:val="28"/>
        </w:rPr>
        <w:t xml:space="preserve"> и 202</w:t>
      </w:r>
      <w:r w:rsidR="000C3665">
        <w:rPr>
          <w:color w:val="000000" w:themeColor="text1"/>
          <w:sz w:val="28"/>
          <w:szCs w:val="28"/>
        </w:rPr>
        <w:t xml:space="preserve">6 </w:t>
      </w:r>
      <w:r w:rsidRPr="00790DFA">
        <w:rPr>
          <w:color w:val="000000" w:themeColor="text1"/>
          <w:sz w:val="28"/>
          <w:szCs w:val="28"/>
        </w:rPr>
        <w:t xml:space="preserve">годов» объем финансирования Программы </w:t>
      </w:r>
      <w:r w:rsidR="008E647C" w:rsidRPr="00790DFA">
        <w:rPr>
          <w:color w:val="000000" w:themeColor="text1"/>
          <w:sz w:val="28"/>
          <w:szCs w:val="28"/>
        </w:rPr>
        <w:t xml:space="preserve">за счет федерального и областного бюджета </w:t>
      </w:r>
      <w:r w:rsidR="008E647C" w:rsidRPr="009E0A0E">
        <w:rPr>
          <w:color w:val="000000" w:themeColor="text1"/>
          <w:sz w:val="28"/>
          <w:szCs w:val="28"/>
        </w:rPr>
        <w:t>составит в 20</w:t>
      </w:r>
      <w:r w:rsidR="007173C4" w:rsidRPr="009E0A0E">
        <w:rPr>
          <w:color w:val="000000" w:themeColor="text1"/>
          <w:sz w:val="28"/>
          <w:szCs w:val="28"/>
        </w:rPr>
        <w:t>2</w:t>
      </w:r>
      <w:r w:rsidR="000C3665" w:rsidRPr="009E0A0E">
        <w:rPr>
          <w:color w:val="000000" w:themeColor="text1"/>
          <w:sz w:val="28"/>
          <w:szCs w:val="28"/>
        </w:rPr>
        <w:t>4</w:t>
      </w:r>
      <w:r w:rsidR="008E647C" w:rsidRPr="009E0A0E">
        <w:rPr>
          <w:color w:val="000000" w:themeColor="text1"/>
          <w:sz w:val="28"/>
          <w:szCs w:val="28"/>
        </w:rPr>
        <w:t xml:space="preserve"> году</w:t>
      </w:r>
      <w:r w:rsidR="00DD2FA8" w:rsidRPr="009E0A0E">
        <w:rPr>
          <w:color w:val="000000" w:themeColor="text1"/>
          <w:sz w:val="28"/>
          <w:szCs w:val="28"/>
        </w:rPr>
        <w:t xml:space="preserve"> – </w:t>
      </w:r>
      <w:r w:rsidR="000C3665" w:rsidRPr="009E0A0E">
        <w:rPr>
          <w:color w:val="000000" w:themeColor="text1"/>
          <w:sz w:val="28"/>
          <w:szCs w:val="28"/>
        </w:rPr>
        <w:t>171 856,083</w:t>
      </w:r>
      <w:r w:rsidR="00DD2FA8" w:rsidRPr="009E0A0E">
        <w:rPr>
          <w:color w:val="000000" w:themeColor="text1"/>
          <w:sz w:val="28"/>
          <w:szCs w:val="28"/>
        </w:rPr>
        <w:t xml:space="preserve"> тыс.</w:t>
      </w:r>
      <w:r w:rsidR="000C3665" w:rsidRPr="009E0A0E">
        <w:rPr>
          <w:color w:val="000000" w:themeColor="text1"/>
          <w:sz w:val="28"/>
          <w:szCs w:val="28"/>
        </w:rPr>
        <w:t xml:space="preserve"> </w:t>
      </w:r>
      <w:r w:rsidR="00DD2FA8" w:rsidRPr="009E0A0E">
        <w:rPr>
          <w:color w:val="000000" w:themeColor="text1"/>
          <w:sz w:val="28"/>
          <w:szCs w:val="28"/>
        </w:rPr>
        <w:t>руб., в 20</w:t>
      </w:r>
      <w:r w:rsidR="00CC7C95" w:rsidRPr="009E0A0E">
        <w:rPr>
          <w:color w:val="000000" w:themeColor="text1"/>
          <w:sz w:val="28"/>
          <w:szCs w:val="28"/>
        </w:rPr>
        <w:t>2</w:t>
      </w:r>
      <w:r w:rsidR="000C3665" w:rsidRPr="009E0A0E">
        <w:rPr>
          <w:color w:val="000000" w:themeColor="text1"/>
          <w:sz w:val="28"/>
          <w:szCs w:val="28"/>
        </w:rPr>
        <w:t>5</w:t>
      </w:r>
      <w:r w:rsidR="00DD2FA8" w:rsidRPr="009E0A0E">
        <w:rPr>
          <w:color w:val="000000" w:themeColor="text1"/>
          <w:sz w:val="28"/>
          <w:szCs w:val="28"/>
        </w:rPr>
        <w:t xml:space="preserve"> году</w:t>
      </w:r>
      <w:r w:rsidR="009E0A0E" w:rsidRPr="009E0A0E">
        <w:rPr>
          <w:color w:val="000000" w:themeColor="text1"/>
          <w:sz w:val="28"/>
          <w:szCs w:val="28"/>
        </w:rPr>
        <w:t xml:space="preserve"> </w:t>
      </w:r>
      <w:r w:rsidR="004A7535" w:rsidRPr="009E0A0E">
        <w:rPr>
          <w:color w:val="000000" w:themeColor="text1"/>
          <w:sz w:val="28"/>
          <w:szCs w:val="28"/>
        </w:rPr>
        <w:t>–</w:t>
      </w:r>
      <w:r w:rsidR="009E0A0E" w:rsidRPr="009E0A0E">
        <w:rPr>
          <w:color w:val="000000" w:themeColor="text1"/>
          <w:sz w:val="28"/>
          <w:szCs w:val="28"/>
        </w:rPr>
        <w:t xml:space="preserve"> </w:t>
      </w:r>
      <w:r w:rsidR="000C3665" w:rsidRPr="009E0A0E">
        <w:rPr>
          <w:color w:val="000000" w:themeColor="text1"/>
          <w:sz w:val="28"/>
          <w:szCs w:val="28"/>
        </w:rPr>
        <w:t>187 074,289</w:t>
      </w:r>
      <w:r w:rsidR="00DD2FA8" w:rsidRPr="009E0A0E">
        <w:rPr>
          <w:color w:val="000000" w:themeColor="text1"/>
          <w:sz w:val="28"/>
          <w:szCs w:val="28"/>
        </w:rPr>
        <w:t xml:space="preserve"> тыс.</w:t>
      </w:r>
      <w:r w:rsidR="000C3665" w:rsidRPr="009E0A0E">
        <w:rPr>
          <w:color w:val="000000" w:themeColor="text1"/>
          <w:sz w:val="28"/>
          <w:szCs w:val="28"/>
        </w:rPr>
        <w:t xml:space="preserve"> </w:t>
      </w:r>
      <w:r w:rsidR="00DD2FA8" w:rsidRPr="009E0A0E">
        <w:rPr>
          <w:color w:val="000000" w:themeColor="text1"/>
          <w:sz w:val="28"/>
          <w:szCs w:val="28"/>
        </w:rPr>
        <w:t>руб., в 202</w:t>
      </w:r>
      <w:r w:rsidR="000C3665" w:rsidRPr="009E0A0E">
        <w:rPr>
          <w:color w:val="000000" w:themeColor="text1"/>
          <w:sz w:val="28"/>
          <w:szCs w:val="28"/>
        </w:rPr>
        <w:t>6</w:t>
      </w:r>
      <w:r w:rsidR="00DD2FA8" w:rsidRPr="009E0A0E">
        <w:rPr>
          <w:color w:val="000000" w:themeColor="text1"/>
          <w:sz w:val="28"/>
          <w:szCs w:val="28"/>
        </w:rPr>
        <w:t xml:space="preserve"> году</w:t>
      </w:r>
      <w:r w:rsidR="004A7535" w:rsidRPr="009E0A0E">
        <w:rPr>
          <w:color w:val="000000" w:themeColor="text1"/>
          <w:sz w:val="28"/>
          <w:szCs w:val="28"/>
        </w:rPr>
        <w:t>–</w:t>
      </w:r>
      <w:r w:rsidR="000C3665" w:rsidRPr="009E0A0E">
        <w:rPr>
          <w:color w:val="000000" w:themeColor="text1"/>
          <w:sz w:val="28"/>
          <w:szCs w:val="28"/>
        </w:rPr>
        <w:t xml:space="preserve"> 193 944,532</w:t>
      </w:r>
      <w:r w:rsidR="00DD2FA8" w:rsidRPr="009E0A0E">
        <w:rPr>
          <w:color w:val="000000" w:themeColor="text1"/>
          <w:sz w:val="28"/>
          <w:szCs w:val="28"/>
        </w:rPr>
        <w:t xml:space="preserve"> тыс.</w:t>
      </w:r>
      <w:r w:rsidR="000C3665" w:rsidRPr="009E0A0E">
        <w:rPr>
          <w:color w:val="000000" w:themeColor="text1"/>
          <w:sz w:val="28"/>
          <w:szCs w:val="28"/>
        </w:rPr>
        <w:t xml:space="preserve"> </w:t>
      </w:r>
      <w:r w:rsidR="00DD2FA8" w:rsidRPr="009E0A0E">
        <w:rPr>
          <w:color w:val="000000" w:themeColor="text1"/>
          <w:sz w:val="28"/>
          <w:szCs w:val="28"/>
        </w:rPr>
        <w:t>руб.</w:t>
      </w:r>
    </w:p>
    <w:p w:rsidR="00A5694C" w:rsidRPr="00790DFA" w:rsidRDefault="00A5694C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в рамках государственной программы будет продолжена работа по выполнению мероприятий, направленных на: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исполнение переданных Российской Федерацией отдельных полномочий в области лесных отношений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48E9" w:rsidRPr="00790DFA" w:rsidRDefault="00CE4FA7" w:rsidP="00873F71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вклада лесов в социально-экономическое развитие Ку</w:t>
      </w:r>
      <w:r w:rsidR="007148E9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рской области;</w:t>
      </w:r>
    </w:p>
    <w:p w:rsidR="00F4685E" w:rsidRPr="0037229F" w:rsidRDefault="00CE4FA7" w:rsidP="00575D82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стабильное удовлетворение общественных потребностей в ресурсах и полезных свойствах леса, сохранение его глобальных функций и ресурсно-экологического потенциала</w:t>
      </w:r>
      <w:r w:rsidR="00704AFC" w:rsidRPr="00790D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F4685E" w:rsidRPr="0037229F" w:rsidSect="004857CF">
      <w:headerReference w:type="default" r:id="rId20"/>
      <w:pgSz w:w="11906" w:h="16838"/>
      <w:pgMar w:top="1134" w:right="851" w:bottom="1134" w:left="1134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CEB" w:rsidRDefault="008F0CEB" w:rsidP="000469F9">
      <w:pPr>
        <w:spacing w:after="0" w:line="240" w:lineRule="auto"/>
      </w:pPr>
      <w:r>
        <w:separator/>
      </w:r>
    </w:p>
  </w:endnote>
  <w:endnote w:type="continuationSeparator" w:id="1">
    <w:p w:rsidR="008F0CEB" w:rsidRDefault="008F0CEB" w:rsidP="0004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4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CEB" w:rsidRDefault="008F0CEB" w:rsidP="000469F9">
      <w:pPr>
        <w:spacing w:after="0" w:line="240" w:lineRule="auto"/>
      </w:pPr>
      <w:r>
        <w:separator/>
      </w:r>
    </w:p>
  </w:footnote>
  <w:footnote w:type="continuationSeparator" w:id="1">
    <w:p w:rsidR="008F0CEB" w:rsidRDefault="008F0CEB" w:rsidP="0004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4569339"/>
      <w:docPartObj>
        <w:docPartGallery w:val="Page Numbers (Top of Page)"/>
        <w:docPartUnique/>
      </w:docPartObj>
    </w:sdtPr>
    <w:sdtContent>
      <w:p w:rsidR="001307C6" w:rsidRDefault="00265D51">
        <w:pPr>
          <w:pStyle w:val="aa"/>
          <w:jc w:val="center"/>
        </w:pPr>
        <w:r>
          <w:rPr>
            <w:noProof/>
          </w:rPr>
          <w:fldChar w:fldCharType="begin"/>
        </w:r>
        <w:r w:rsidR="001307C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50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307C6" w:rsidRDefault="001307C6" w:rsidP="00F10643">
    <w:pPr>
      <w:pStyle w:val="aa"/>
      <w:tabs>
        <w:tab w:val="left" w:pos="3585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C6" w:rsidRDefault="001307C6" w:rsidP="00FF5562">
    <w:pPr>
      <w:pStyle w:val="aa"/>
    </w:pPr>
  </w:p>
  <w:p w:rsidR="001307C6" w:rsidRDefault="001307C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776013"/>
      <w:docPartObj>
        <w:docPartGallery w:val="Page Numbers (Top of Page)"/>
        <w:docPartUnique/>
      </w:docPartObj>
    </w:sdtPr>
    <w:sdtContent>
      <w:p w:rsidR="001307C6" w:rsidRDefault="00265D51">
        <w:pPr>
          <w:pStyle w:val="aa"/>
          <w:jc w:val="center"/>
        </w:pPr>
        <w:r>
          <w:rPr>
            <w:noProof/>
          </w:rPr>
          <w:fldChar w:fldCharType="begin"/>
        </w:r>
        <w:r w:rsidR="001307C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50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307C6" w:rsidRDefault="001307C6" w:rsidP="00F10643">
    <w:pPr>
      <w:pStyle w:val="aa"/>
      <w:tabs>
        <w:tab w:val="left" w:pos="3585"/>
      </w:tabs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7C6" w:rsidRDefault="00265D51">
    <w:pPr>
      <w:pStyle w:val="aa"/>
      <w:jc w:val="center"/>
    </w:pPr>
    <w:r>
      <w:rPr>
        <w:noProof/>
      </w:rPr>
      <w:fldChar w:fldCharType="begin"/>
    </w:r>
    <w:r w:rsidR="001307C6">
      <w:rPr>
        <w:noProof/>
      </w:rPr>
      <w:instrText xml:space="preserve"> PAGE   \* MERGEFORMAT </w:instrText>
    </w:r>
    <w:r>
      <w:rPr>
        <w:noProof/>
      </w:rPr>
      <w:fldChar w:fldCharType="separate"/>
    </w:r>
    <w:r w:rsidR="0047504A">
      <w:rPr>
        <w:noProof/>
      </w:rPr>
      <w:t>18</w:t>
    </w:r>
    <w:r>
      <w:rPr>
        <w:noProof/>
      </w:rPr>
      <w:fldChar w:fldCharType="end"/>
    </w:r>
  </w:p>
  <w:p w:rsidR="001307C6" w:rsidRDefault="001307C6" w:rsidP="00F10643">
    <w:pPr>
      <w:pStyle w:val="aa"/>
      <w:tabs>
        <w:tab w:val="left" w:pos="358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B90"/>
    <w:multiLevelType w:val="hybridMultilevel"/>
    <w:tmpl w:val="511876D0"/>
    <w:lvl w:ilvl="0" w:tplc="0C4064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3BA1557"/>
    <w:multiLevelType w:val="hybridMultilevel"/>
    <w:tmpl w:val="2F04378E"/>
    <w:lvl w:ilvl="0" w:tplc="DAD23E22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CED75CB"/>
    <w:multiLevelType w:val="hybridMultilevel"/>
    <w:tmpl w:val="E7AC6050"/>
    <w:lvl w:ilvl="0" w:tplc="B628A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533C2"/>
    <w:multiLevelType w:val="hybridMultilevel"/>
    <w:tmpl w:val="2D1ACD62"/>
    <w:lvl w:ilvl="0" w:tplc="336E679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0462BEB"/>
    <w:multiLevelType w:val="hybridMultilevel"/>
    <w:tmpl w:val="8BC8F672"/>
    <w:lvl w:ilvl="0" w:tplc="B35A246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6326302"/>
    <w:multiLevelType w:val="hybridMultilevel"/>
    <w:tmpl w:val="661E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87BC6"/>
    <w:multiLevelType w:val="hybridMultilevel"/>
    <w:tmpl w:val="F87068B6"/>
    <w:lvl w:ilvl="0" w:tplc="4CCE1384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1C24DC0"/>
    <w:multiLevelType w:val="hybridMultilevel"/>
    <w:tmpl w:val="32900FA4"/>
    <w:lvl w:ilvl="0" w:tplc="0DF8619C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2D1463F"/>
    <w:multiLevelType w:val="hybridMultilevel"/>
    <w:tmpl w:val="11C06364"/>
    <w:lvl w:ilvl="0" w:tplc="87E259D8">
      <w:start w:val="1"/>
      <w:numFmt w:val="decimal"/>
      <w:lvlText w:val="%1."/>
      <w:lvlJc w:val="left"/>
      <w:pPr>
        <w:ind w:left="81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C8453B8"/>
    <w:multiLevelType w:val="hybridMultilevel"/>
    <w:tmpl w:val="096CE9FE"/>
    <w:lvl w:ilvl="0" w:tplc="A2B0B27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8453F"/>
    <w:rsid w:val="00000BD0"/>
    <w:rsid w:val="0000338D"/>
    <w:rsid w:val="00004AC2"/>
    <w:rsid w:val="0001136A"/>
    <w:rsid w:val="000143A3"/>
    <w:rsid w:val="00016BE2"/>
    <w:rsid w:val="000179AD"/>
    <w:rsid w:val="00022746"/>
    <w:rsid w:val="00023213"/>
    <w:rsid w:val="0002418B"/>
    <w:rsid w:val="00024274"/>
    <w:rsid w:val="00026D0D"/>
    <w:rsid w:val="000301BC"/>
    <w:rsid w:val="00034AA0"/>
    <w:rsid w:val="00044D27"/>
    <w:rsid w:val="00045F5A"/>
    <w:rsid w:val="000469F9"/>
    <w:rsid w:val="00047658"/>
    <w:rsid w:val="000601FA"/>
    <w:rsid w:val="00063334"/>
    <w:rsid w:val="000636E2"/>
    <w:rsid w:val="00067D63"/>
    <w:rsid w:val="00071BEA"/>
    <w:rsid w:val="000722B2"/>
    <w:rsid w:val="00073169"/>
    <w:rsid w:val="0007597B"/>
    <w:rsid w:val="0007646B"/>
    <w:rsid w:val="00076EF9"/>
    <w:rsid w:val="00077E9D"/>
    <w:rsid w:val="00080096"/>
    <w:rsid w:val="00082A13"/>
    <w:rsid w:val="00083320"/>
    <w:rsid w:val="0008404E"/>
    <w:rsid w:val="0009225E"/>
    <w:rsid w:val="00094014"/>
    <w:rsid w:val="00097034"/>
    <w:rsid w:val="000970C0"/>
    <w:rsid w:val="000A1018"/>
    <w:rsid w:val="000A2D3B"/>
    <w:rsid w:val="000A717B"/>
    <w:rsid w:val="000B0535"/>
    <w:rsid w:val="000B2D8A"/>
    <w:rsid w:val="000B37F0"/>
    <w:rsid w:val="000B3E96"/>
    <w:rsid w:val="000B4831"/>
    <w:rsid w:val="000C0140"/>
    <w:rsid w:val="000C02C9"/>
    <w:rsid w:val="000C04B3"/>
    <w:rsid w:val="000C3665"/>
    <w:rsid w:val="000C4170"/>
    <w:rsid w:val="000C5DF5"/>
    <w:rsid w:val="000C62FB"/>
    <w:rsid w:val="000C7034"/>
    <w:rsid w:val="000D1DDD"/>
    <w:rsid w:val="000D2164"/>
    <w:rsid w:val="000D4A2A"/>
    <w:rsid w:val="000D5818"/>
    <w:rsid w:val="000E0F15"/>
    <w:rsid w:val="000E1EAE"/>
    <w:rsid w:val="000E583A"/>
    <w:rsid w:val="000F0770"/>
    <w:rsid w:val="000F5D2B"/>
    <w:rsid w:val="000F6F39"/>
    <w:rsid w:val="00100344"/>
    <w:rsid w:val="00102BE2"/>
    <w:rsid w:val="001042EF"/>
    <w:rsid w:val="0010675D"/>
    <w:rsid w:val="0010696C"/>
    <w:rsid w:val="00112E51"/>
    <w:rsid w:val="001135A1"/>
    <w:rsid w:val="0011599E"/>
    <w:rsid w:val="00115E2C"/>
    <w:rsid w:val="00117A4D"/>
    <w:rsid w:val="00121F21"/>
    <w:rsid w:val="001220FA"/>
    <w:rsid w:val="001254B2"/>
    <w:rsid w:val="001306AA"/>
    <w:rsid w:val="001307C6"/>
    <w:rsid w:val="00132558"/>
    <w:rsid w:val="00132B8D"/>
    <w:rsid w:val="0013412D"/>
    <w:rsid w:val="00137F9B"/>
    <w:rsid w:val="00141320"/>
    <w:rsid w:val="0014684D"/>
    <w:rsid w:val="00147C78"/>
    <w:rsid w:val="00150A34"/>
    <w:rsid w:val="001524C6"/>
    <w:rsid w:val="0015387A"/>
    <w:rsid w:val="001579F1"/>
    <w:rsid w:val="0016185F"/>
    <w:rsid w:val="00161B94"/>
    <w:rsid w:val="001621A5"/>
    <w:rsid w:val="00165AE5"/>
    <w:rsid w:val="001673A8"/>
    <w:rsid w:val="0017023E"/>
    <w:rsid w:val="00171769"/>
    <w:rsid w:val="00171A35"/>
    <w:rsid w:val="00175014"/>
    <w:rsid w:val="00175BCC"/>
    <w:rsid w:val="001842DE"/>
    <w:rsid w:val="0018635F"/>
    <w:rsid w:val="001910E0"/>
    <w:rsid w:val="00191C09"/>
    <w:rsid w:val="00192BBF"/>
    <w:rsid w:val="0019664F"/>
    <w:rsid w:val="00197A0F"/>
    <w:rsid w:val="001A122D"/>
    <w:rsid w:val="001A2760"/>
    <w:rsid w:val="001A2FD7"/>
    <w:rsid w:val="001A7C33"/>
    <w:rsid w:val="001B0E02"/>
    <w:rsid w:val="001B2051"/>
    <w:rsid w:val="001B2984"/>
    <w:rsid w:val="001B4148"/>
    <w:rsid w:val="001B51A6"/>
    <w:rsid w:val="001B7B09"/>
    <w:rsid w:val="001C02C1"/>
    <w:rsid w:val="001C1614"/>
    <w:rsid w:val="001C6BBC"/>
    <w:rsid w:val="001C7DD4"/>
    <w:rsid w:val="001D1556"/>
    <w:rsid w:val="001D1AE5"/>
    <w:rsid w:val="001D3014"/>
    <w:rsid w:val="001D66D5"/>
    <w:rsid w:val="001E00C1"/>
    <w:rsid w:val="001E15B0"/>
    <w:rsid w:val="001E2F2F"/>
    <w:rsid w:val="001E5180"/>
    <w:rsid w:val="001E568C"/>
    <w:rsid w:val="001F3DE6"/>
    <w:rsid w:val="001F4C3B"/>
    <w:rsid w:val="002005F0"/>
    <w:rsid w:val="00205CAC"/>
    <w:rsid w:val="00207817"/>
    <w:rsid w:val="0021229B"/>
    <w:rsid w:val="00213DA8"/>
    <w:rsid w:val="0021630E"/>
    <w:rsid w:val="002165D1"/>
    <w:rsid w:val="002173BB"/>
    <w:rsid w:val="00217696"/>
    <w:rsid w:val="00224027"/>
    <w:rsid w:val="00224E46"/>
    <w:rsid w:val="00231712"/>
    <w:rsid w:val="002345B6"/>
    <w:rsid w:val="00234849"/>
    <w:rsid w:val="00237F90"/>
    <w:rsid w:val="00241061"/>
    <w:rsid w:val="002472BD"/>
    <w:rsid w:val="00252BAE"/>
    <w:rsid w:val="00261F72"/>
    <w:rsid w:val="00265D51"/>
    <w:rsid w:val="00267446"/>
    <w:rsid w:val="00270B87"/>
    <w:rsid w:val="0027489F"/>
    <w:rsid w:val="00275776"/>
    <w:rsid w:val="002775A4"/>
    <w:rsid w:val="00277BA4"/>
    <w:rsid w:val="00277ED6"/>
    <w:rsid w:val="002816C1"/>
    <w:rsid w:val="0028253E"/>
    <w:rsid w:val="002848A7"/>
    <w:rsid w:val="00285D48"/>
    <w:rsid w:val="0028766E"/>
    <w:rsid w:val="002924C7"/>
    <w:rsid w:val="002955E6"/>
    <w:rsid w:val="00295AA6"/>
    <w:rsid w:val="002A2C52"/>
    <w:rsid w:val="002B0558"/>
    <w:rsid w:val="002B2B52"/>
    <w:rsid w:val="002B5745"/>
    <w:rsid w:val="002B6793"/>
    <w:rsid w:val="002C2AE8"/>
    <w:rsid w:val="002C450F"/>
    <w:rsid w:val="002C58CA"/>
    <w:rsid w:val="002C632F"/>
    <w:rsid w:val="002C65C4"/>
    <w:rsid w:val="002D233C"/>
    <w:rsid w:val="002D2364"/>
    <w:rsid w:val="002D2F8F"/>
    <w:rsid w:val="002D7F62"/>
    <w:rsid w:val="002E6105"/>
    <w:rsid w:val="002F0460"/>
    <w:rsid w:val="002F38F3"/>
    <w:rsid w:val="002F66AE"/>
    <w:rsid w:val="002F7A6C"/>
    <w:rsid w:val="003003FD"/>
    <w:rsid w:val="00303B90"/>
    <w:rsid w:val="00307FAD"/>
    <w:rsid w:val="0031326C"/>
    <w:rsid w:val="00313BF8"/>
    <w:rsid w:val="00320E1F"/>
    <w:rsid w:val="00322BC2"/>
    <w:rsid w:val="003240E3"/>
    <w:rsid w:val="003251C1"/>
    <w:rsid w:val="00333D6A"/>
    <w:rsid w:val="00334F4B"/>
    <w:rsid w:val="00340954"/>
    <w:rsid w:val="00343481"/>
    <w:rsid w:val="00350166"/>
    <w:rsid w:val="00353E76"/>
    <w:rsid w:val="00353F54"/>
    <w:rsid w:val="00356A9E"/>
    <w:rsid w:val="00364355"/>
    <w:rsid w:val="00367B79"/>
    <w:rsid w:val="00370DEA"/>
    <w:rsid w:val="00372097"/>
    <w:rsid w:val="0037229F"/>
    <w:rsid w:val="00373648"/>
    <w:rsid w:val="00374E12"/>
    <w:rsid w:val="00376AEA"/>
    <w:rsid w:val="00381B43"/>
    <w:rsid w:val="0038259B"/>
    <w:rsid w:val="0038502C"/>
    <w:rsid w:val="003858DB"/>
    <w:rsid w:val="003860E6"/>
    <w:rsid w:val="0039051F"/>
    <w:rsid w:val="00391B73"/>
    <w:rsid w:val="00391E36"/>
    <w:rsid w:val="00396317"/>
    <w:rsid w:val="003A44FB"/>
    <w:rsid w:val="003A6431"/>
    <w:rsid w:val="003B09E4"/>
    <w:rsid w:val="003B6962"/>
    <w:rsid w:val="003C0145"/>
    <w:rsid w:val="003C3B87"/>
    <w:rsid w:val="003D164E"/>
    <w:rsid w:val="003D1F6E"/>
    <w:rsid w:val="003E0B2E"/>
    <w:rsid w:val="003E287D"/>
    <w:rsid w:val="003E2A39"/>
    <w:rsid w:val="003E2EA8"/>
    <w:rsid w:val="003E711D"/>
    <w:rsid w:val="003E717B"/>
    <w:rsid w:val="003F2F83"/>
    <w:rsid w:val="003F345B"/>
    <w:rsid w:val="003F40CA"/>
    <w:rsid w:val="00401FFA"/>
    <w:rsid w:val="00405287"/>
    <w:rsid w:val="004054C5"/>
    <w:rsid w:val="004065C7"/>
    <w:rsid w:val="004108D5"/>
    <w:rsid w:val="0041377F"/>
    <w:rsid w:val="00416CF3"/>
    <w:rsid w:val="00420663"/>
    <w:rsid w:val="00420E01"/>
    <w:rsid w:val="0042390D"/>
    <w:rsid w:val="00423AB0"/>
    <w:rsid w:val="00423F0D"/>
    <w:rsid w:val="00426EF5"/>
    <w:rsid w:val="00427284"/>
    <w:rsid w:val="00433CFC"/>
    <w:rsid w:val="00434B15"/>
    <w:rsid w:val="00440AB1"/>
    <w:rsid w:val="00442D94"/>
    <w:rsid w:val="004434FE"/>
    <w:rsid w:val="004460B4"/>
    <w:rsid w:val="00447214"/>
    <w:rsid w:val="00453BC2"/>
    <w:rsid w:val="00453E0F"/>
    <w:rsid w:val="0045612F"/>
    <w:rsid w:val="00465790"/>
    <w:rsid w:val="00466B1F"/>
    <w:rsid w:val="00471AE8"/>
    <w:rsid w:val="00473240"/>
    <w:rsid w:val="004737DA"/>
    <w:rsid w:val="0047504A"/>
    <w:rsid w:val="00485185"/>
    <w:rsid w:val="00485465"/>
    <w:rsid w:val="004857CF"/>
    <w:rsid w:val="00487165"/>
    <w:rsid w:val="004871D5"/>
    <w:rsid w:val="0049068F"/>
    <w:rsid w:val="0049523E"/>
    <w:rsid w:val="004957C0"/>
    <w:rsid w:val="00496227"/>
    <w:rsid w:val="004969E3"/>
    <w:rsid w:val="00497A8A"/>
    <w:rsid w:val="004A7535"/>
    <w:rsid w:val="004B07E1"/>
    <w:rsid w:val="004B2184"/>
    <w:rsid w:val="004B5911"/>
    <w:rsid w:val="004C1883"/>
    <w:rsid w:val="004C39EB"/>
    <w:rsid w:val="004D07B8"/>
    <w:rsid w:val="004D1338"/>
    <w:rsid w:val="004D27A4"/>
    <w:rsid w:val="004D37C9"/>
    <w:rsid w:val="004D7368"/>
    <w:rsid w:val="004D7D14"/>
    <w:rsid w:val="004E1658"/>
    <w:rsid w:val="004E1DD3"/>
    <w:rsid w:val="004E2D23"/>
    <w:rsid w:val="004E4437"/>
    <w:rsid w:val="004E51D0"/>
    <w:rsid w:val="004E5430"/>
    <w:rsid w:val="004E7F2E"/>
    <w:rsid w:val="004F3702"/>
    <w:rsid w:val="004F54D4"/>
    <w:rsid w:val="00511445"/>
    <w:rsid w:val="00512454"/>
    <w:rsid w:val="005155ED"/>
    <w:rsid w:val="0051569F"/>
    <w:rsid w:val="00523553"/>
    <w:rsid w:val="00530B12"/>
    <w:rsid w:val="005316F7"/>
    <w:rsid w:val="0053201B"/>
    <w:rsid w:val="005342B7"/>
    <w:rsid w:val="005345C0"/>
    <w:rsid w:val="00534C6A"/>
    <w:rsid w:val="00534F76"/>
    <w:rsid w:val="0053575B"/>
    <w:rsid w:val="005368B2"/>
    <w:rsid w:val="0054177C"/>
    <w:rsid w:val="00551D83"/>
    <w:rsid w:val="00552D5C"/>
    <w:rsid w:val="00553C55"/>
    <w:rsid w:val="0055446F"/>
    <w:rsid w:val="005545DA"/>
    <w:rsid w:val="00557ABA"/>
    <w:rsid w:val="00560326"/>
    <w:rsid w:val="0056337D"/>
    <w:rsid w:val="00563E27"/>
    <w:rsid w:val="0057063E"/>
    <w:rsid w:val="00572D3B"/>
    <w:rsid w:val="00575D82"/>
    <w:rsid w:val="00583366"/>
    <w:rsid w:val="005843CF"/>
    <w:rsid w:val="00584514"/>
    <w:rsid w:val="00587766"/>
    <w:rsid w:val="00591120"/>
    <w:rsid w:val="00592240"/>
    <w:rsid w:val="00593EA0"/>
    <w:rsid w:val="0059636F"/>
    <w:rsid w:val="005A0DE7"/>
    <w:rsid w:val="005A3E9C"/>
    <w:rsid w:val="005A58AC"/>
    <w:rsid w:val="005A6C28"/>
    <w:rsid w:val="005B0C90"/>
    <w:rsid w:val="005B6228"/>
    <w:rsid w:val="005B6903"/>
    <w:rsid w:val="005B7620"/>
    <w:rsid w:val="005B7C79"/>
    <w:rsid w:val="005C13EF"/>
    <w:rsid w:val="005C152F"/>
    <w:rsid w:val="005C1FAB"/>
    <w:rsid w:val="005C2F75"/>
    <w:rsid w:val="005C3345"/>
    <w:rsid w:val="005C3473"/>
    <w:rsid w:val="005D18CD"/>
    <w:rsid w:val="005E0C98"/>
    <w:rsid w:val="005E212B"/>
    <w:rsid w:val="005E53CA"/>
    <w:rsid w:val="005E592A"/>
    <w:rsid w:val="005E7B19"/>
    <w:rsid w:val="005F0477"/>
    <w:rsid w:val="005F35B2"/>
    <w:rsid w:val="005F3FF3"/>
    <w:rsid w:val="005F47D3"/>
    <w:rsid w:val="005F49DB"/>
    <w:rsid w:val="005F4CB6"/>
    <w:rsid w:val="006151C2"/>
    <w:rsid w:val="0061552C"/>
    <w:rsid w:val="00615E6A"/>
    <w:rsid w:val="00617596"/>
    <w:rsid w:val="00617E2B"/>
    <w:rsid w:val="006214B9"/>
    <w:rsid w:val="00622D90"/>
    <w:rsid w:val="006243E7"/>
    <w:rsid w:val="0062600E"/>
    <w:rsid w:val="00626D03"/>
    <w:rsid w:val="006300B8"/>
    <w:rsid w:val="00630EFD"/>
    <w:rsid w:val="00632F37"/>
    <w:rsid w:val="00634BDE"/>
    <w:rsid w:val="006432F5"/>
    <w:rsid w:val="00643ED6"/>
    <w:rsid w:val="00643F4D"/>
    <w:rsid w:val="00647940"/>
    <w:rsid w:val="00647DDA"/>
    <w:rsid w:val="00650ED0"/>
    <w:rsid w:val="006513CB"/>
    <w:rsid w:val="006514A0"/>
    <w:rsid w:val="00654E7C"/>
    <w:rsid w:val="006552B0"/>
    <w:rsid w:val="00660964"/>
    <w:rsid w:val="006614B6"/>
    <w:rsid w:val="00670972"/>
    <w:rsid w:val="00673AC2"/>
    <w:rsid w:val="006743FB"/>
    <w:rsid w:val="00676667"/>
    <w:rsid w:val="0067741A"/>
    <w:rsid w:val="00680312"/>
    <w:rsid w:val="00681DC3"/>
    <w:rsid w:val="00684D0B"/>
    <w:rsid w:val="00686B62"/>
    <w:rsid w:val="00693FBD"/>
    <w:rsid w:val="006947A6"/>
    <w:rsid w:val="0069497E"/>
    <w:rsid w:val="00696C62"/>
    <w:rsid w:val="0069769E"/>
    <w:rsid w:val="006A5579"/>
    <w:rsid w:val="006A5761"/>
    <w:rsid w:val="006A5985"/>
    <w:rsid w:val="006A5F6A"/>
    <w:rsid w:val="006B0A8E"/>
    <w:rsid w:val="006B13DA"/>
    <w:rsid w:val="006B16F4"/>
    <w:rsid w:val="006B1985"/>
    <w:rsid w:val="006C0672"/>
    <w:rsid w:val="006C2471"/>
    <w:rsid w:val="006D151F"/>
    <w:rsid w:val="006D197C"/>
    <w:rsid w:val="006D34C6"/>
    <w:rsid w:val="006D65F7"/>
    <w:rsid w:val="006D7E06"/>
    <w:rsid w:val="006E500B"/>
    <w:rsid w:val="006E64ED"/>
    <w:rsid w:val="006F08D6"/>
    <w:rsid w:val="006F19E2"/>
    <w:rsid w:val="006F4AED"/>
    <w:rsid w:val="006F72EC"/>
    <w:rsid w:val="006F7DAA"/>
    <w:rsid w:val="00700DC4"/>
    <w:rsid w:val="007016E0"/>
    <w:rsid w:val="007020B8"/>
    <w:rsid w:val="00702711"/>
    <w:rsid w:val="0070326F"/>
    <w:rsid w:val="00704AFC"/>
    <w:rsid w:val="0070695A"/>
    <w:rsid w:val="00706D86"/>
    <w:rsid w:val="0071134B"/>
    <w:rsid w:val="00712805"/>
    <w:rsid w:val="007148E9"/>
    <w:rsid w:val="007173C4"/>
    <w:rsid w:val="0072159E"/>
    <w:rsid w:val="0072431C"/>
    <w:rsid w:val="0072609D"/>
    <w:rsid w:val="00736FBA"/>
    <w:rsid w:val="00737C4A"/>
    <w:rsid w:val="00737E34"/>
    <w:rsid w:val="0074111A"/>
    <w:rsid w:val="0074385C"/>
    <w:rsid w:val="0074405B"/>
    <w:rsid w:val="007443A9"/>
    <w:rsid w:val="007523AD"/>
    <w:rsid w:val="00753E15"/>
    <w:rsid w:val="00753FAD"/>
    <w:rsid w:val="0075564C"/>
    <w:rsid w:val="0076183C"/>
    <w:rsid w:val="00763535"/>
    <w:rsid w:val="007668A1"/>
    <w:rsid w:val="00781F0D"/>
    <w:rsid w:val="00783371"/>
    <w:rsid w:val="00784753"/>
    <w:rsid w:val="0078505B"/>
    <w:rsid w:val="00787183"/>
    <w:rsid w:val="00790DFA"/>
    <w:rsid w:val="0079174B"/>
    <w:rsid w:val="007934D9"/>
    <w:rsid w:val="00794143"/>
    <w:rsid w:val="00795FBD"/>
    <w:rsid w:val="00796DF5"/>
    <w:rsid w:val="007A4D18"/>
    <w:rsid w:val="007A5C35"/>
    <w:rsid w:val="007A6864"/>
    <w:rsid w:val="007A7722"/>
    <w:rsid w:val="007B0A67"/>
    <w:rsid w:val="007B208D"/>
    <w:rsid w:val="007C01C4"/>
    <w:rsid w:val="007C1EA9"/>
    <w:rsid w:val="007C2A6E"/>
    <w:rsid w:val="007D02FF"/>
    <w:rsid w:val="007D21E7"/>
    <w:rsid w:val="007D2405"/>
    <w:rsid w:val="007D46E8"/>
    <w:rsid w:val="007E367A"/>
    <w:rsid w:val="007E7AFB"/>
    <w:rsid w:val="008010AF"/>
    <w:rsid w:val="008012BD"/>
    <w:rsid w:val="00801875"/>
    <w:rsid w:val="008104F3"/>
    <w:rsid w:val="008105C4"/>
    <w:rsid w:val="00811BB4"/>
    <w:rsid w:val="00825592"/>
    <w:rsid w:val="00826FAB"/>
    <w:rsid w:val="00837A83"/>
    <w:rsid w:val="00841BF0"/>
    <w:rsid w:val="00842EF2"/>
    <w:rsid w:val="008453DE"/>
    <w:rsid w:val="0084555F"/>
    <w:rsid w:val="00846174"/>
    <w:rsid w:val="00846DAF"/>
    <w:rsid w:val="0085023A"/>
    <w:rsid w:val="008505D4"/>
    <w:rsid w:val="00857432"/>
    <w:rsid w:val="00857DE5"/>
    <w:rsid w:val="00860D34"/>
    <w:rsid w:val="00861131"/>
    <w:rsid w:val="00862DF7"/>
    <w:rsid w:val="00864257"/>
    <w:rsid w:val="00864A6C"/>
    <w:rsid w:val="00865223"/>
    <w:rsid w:val="008700D5"/>
    <w:rsid w:val="00873F71"/>
    <w:rsid w:val="00874FA7"/>
    <w:rsid w:val="00875B20"/>
    <w:rsid w:val="00880B7E"/>
    <w:rsid w:val="008834EE"/>
    <w:rsid w:val="00890629"/>
    <w:rsid w:val="008960AD"/>
    <w:rsid w:val="00896A98"/>
    <w:rsid w:val="008A153D"/>
    <w:rsid w:val="008A28CD"/>
    <w:rsid w:val="008A6F40"/>
    <w:rsid w:val="008B06D7"/>
    <w:rsid w:val="008B3CE9"/>
    <w:rsid w:val="008B5721"/>
    <w:rsid w:val="008B6D23"/>
    <w:rsid w:val="008C11B2"/>
    <w:rsid w:val="008C2C12"/>
    <w:rsid w:val="008C35A2"/>
    <w:rsid w:val="008C491B"/>
    <w:rsid w:val="008C6CFB"/>
    <w:rsid w:val="008C7B2E"/>
    <w:rsid w:val="008D0EEF"/>
    <w:rsid w:val="008D158F"/>
    <w:rsid w:val="008D206D"/>
    <w:rsid w:val="008D280F"/>
    <w:rsid w:val="008E0192"/>
    <w:rsid w:val="008E1DB5"/>
    <w:rsid w:val="008E584D"/>
    <w:rsid w:val="008E5F5C"/>
    <w:rsid w:val="008E647C"/>
    <w:rsid w:val="008F0CEB"/>
    <w:rsid w:val="008F7593"/>
    <w:rsid w:val="00905000"/>
    <w:rsid w:val="00906679"/>
    <w:rsid w:val="00907284"/>
    <w:rsid w:val="009079E1"/>
    <w:rsid w:val="00907D8F"/>
    <w:rsid w:val="00911917"/>
    <w:rsid w:val="00911F8C"/>
    <w:rsid w:val="00913236"/>
    <w:rsid w:val="009132D6"/>
    <w:rsid w:val="0091335C"/>
    <w:rsid w:val="00926C78"/>
    <w:rsid w:val="00926FB7"/>
    <w:rsid w:val="00931518"/>
    <w:rsid w:val="00932D78"/>
    <w:rsid w:val="009330E2"/>
    <w:rsid w:val="00933460"/>
    <w:rsid w:val="009347F8"/>
    <w:rsid w:val="00937185"/>
    <w:rsid w:val="00940093"/>
    <w:rsid w:val="009407C6"/>
    <w:rsid w:val="00941190"/>
    <w:rsid w:val="0094235F"/>
    <w:rsid w:val="009468EB"/>
    <w:rsid w:val="00957B49"/>
    <w:rsid w:val="009600AA"/>
    <w:rsid w:val="00960604"/>
    <w:rsid w:val="00961BF7"/>
    <w:rsid w:val="00962D64"/>
    <w:rsid w:val="0096370D"/>
    <w:rsid w:val="00964C36"/>
    <w:rsid w:val="00973F7B"/>
    <w:rsid w:val="0098453F"/>
    <w:rsid w:val="009901F0"/>
    <w:rsid w:val="00993D12"/>
    <w:rsid w:val="009949E6"/>
    <w:rsid w:val="00994CE4"/>
    <w:rsid w:val="0099718D"/>
    <w:rsid w:val="00997196"/>
    <w:rsid w:val="009A05A7"/>
    <w:rsid w:val="009A1B27"/>
    <w:rsid w:val="009A3707"/>
    <w:rsid w:val="009A5F38"/>
    <w:rsid w:val="009B487E"/>
    <w:rsid w:val="009B6474"/>
    <w:rsid w:val="009B6CF4"/>
    <w:rsid w:val="009B6EA9"/>
    <w:rsid w:val="009B7397"/>
    <w:rsid w:val="009C23E7"/>
    <w:rsid w:val="009C3683"/>
    <w:rsid w:val="009C449E"/>
    <w:rsid w:val="009C4770"/>
    <w:rsid w:val="009C67DD"/>
    <w:rsid w:val="009C7B0A"/>
    <w:rsid w:val="009D4569"/>
    <w:rsid w:val="009E0A0E"/>
    <w:rsid w:val="009E52D0"/>
    <w:rsid w:val="009E609F"/>
    <w:rsid w:val="009F445D"/>
    <w:rsid w:val="009F4DDC"/>
    <w:rsid w:val="009F5771"/>
    <w:rsid w:val="009F64F6"/>
    <w:rsid w:val="00A05332"/>
    <w:rsid w:val="00A14BF0"/>
    <w:rsid w:val="00A15C31"/>
    <w:rsid w:val="00A16601"/>
    <w:rsid w:val="00A17AFC"/>
    <w:rsid w:val="00A2592C"/>
    <w:rsid w:val="00A25D83"/>
    <w:rsid w:val="00A26FAA"/>
    <w:rsid w:val="00A27098"/>
    <w:rsid w:val="00A278E9"/>
    <w:rsid w:val="00A31311"/>
    <w:rsid w:val="00A3139B"/>
    <w:rsid w:val="00A329A4"/>
    <w:rsid w:val="00A35C33"/>
    <w:rsid w:val="00A36D21"/>
    <w:rsid w:val="00A40252"/>
    <w:rsid w:val="00A40B7A"/>
    <w:rsid w:val="00A44485"/>
    <w:rsid w:val="00A47A63"/>
    <w:rsid w:val="00A47AFF"/>
    <w:rsid w:val="00A53AE1"/>
    <w:rsid w:val="00A54F4C"/>
    <w:rsid w:val="00A56086"/>
    <w:rsid w:val="00A563E3"/>
    <w:rsid w:val="00A5657B"/>
    <w:rsid w:val="00A5694C"/>
    <w:rsid w:val="00A64AF4"/>
    <w:rsid w:val="00A7411B"/>
    <w:rsid w:val="00A76E6F"/>
    <w:rsid w:val="00A77DB7"/>
    <w:rsid w:val="00A829BC"/>
    <w:rsid w:val="00A84FBC"/>
    <w:rsid w:val="00A903A0"/>
    <w:rsid w:val="00A90AB9"/>
    <w:rsid w:val="00A926DD"/>
    <w:rsid w:val="00A92980"/>
    <w:rsid w:val="00A9630D"/>
    <w:rsid w:val="00A976D6"/>
    <w:rsid w:val="00AA1F8B"/>
    <w:rsid w:val="00AA2288"/>
    <w:rsid w:val="00AA386A"/>
    <w:rsid w:val="00AA50A6"/>
    <w:rsid w:val="00AA6DB4"/>
    <w:rsid w:val="00AB42CD"/>
    <w:rsid w:val="00AB6AFE"/>
    <w:rsid w:val="00AB7BBB"/>
    <w:rsid w:val="00AC3D5F"/>
    <w:rsid w:val="00AC3F02"/>
    <w:rsid w:val="00AC3FDE"/>
    <w:rsid w:val="00AC46F2"/>
    <w:rsid w:val="00AC4875"/>
    <w:rsid w:val="00AD267A"/>
    <w:rsid w:val="00AD29A6"/>
    <w:rsid w:val="00AD641A"/>
    <w:rsid w:val="00AD685D"/>
    <w:rsid w:val="00AD72C3"/>
    <w:rsid w:val="00AE02C1"/>
    <w:rsid w:val="00AE27E4"/>
    <w:rsid w:val="00AE6C10"/>
    <w:rsid w:val="00AE7830"/>
    <w:rsid w:val="00AF326E"/>
    <w:rsid w:val="00B03AE1"/>
    <w:rsid w:val="00B0741D"/>
    <w:rsid w:val="00B0754F"/>
    <w:rsid w:val="00B1652D"/>
    <w:rsid w:val="00B172EC"/>
    <w:rsid w:val="00B17E02"/>
    <w:rsid w:val="00B2150D"/>
    <w:rsid w:val="00B21BEB"/>
    <w:rsid w:val="00B22C77"/>
    <w:rsid w:val="00B22FDD"/>
    <w:rsid w:val="00B302AB"/>
    <w:rsid w:val="00B30E1D"/>
    <w:rsid w:val="00B31C5D"/>
    <w:rsid w:val="00B33217"/>
    <w:rsid w:val="00B34BDD"/>
    <w:rsid w:val="00B353C8"/>
    <w:rsid w:val="00B35FD9"/>
    <w:rsid w:val="00B36CE5"/>
    <w:rsid w:val="00B50A44"/>
    <w:rsid w:val="00B51E60"/>
    <w:rsid w:val="00B55B77"/>
    <w:rsid w:val="00B571AA"/>
    <w:rsid w:val="00B60378"/>
    <w:rsid w:val="00B60EF2"/>
    <w:rsid w:val="00B6546B"/>
    <w:rsid w:val="00B728DB"/>
    <w:rsid w:val="00B753FA"/>
    <w:rsid w:val="00B757FF"/>
    <w:rsid w:val="00B76E87"/>
    <w:rsid w:val="00B8395A"/>
    <w:rsid w:val="00B840C9"/>
    <w:rsid w:val="00B8451D"/>
    <w:rsid w:val="00B87D8E"/>
    <w:rsid w:val="00B9059C"/>
    <w:rsid w:val="00B914FB"/>
    <w:rsid w:val="00B9197C"/>
    <w:rsid w:val="00B96F72"/>
    <w:rsid w:val="00BA15C5"/>
    <w:rsid w:val="00BA240C"/>
    <w:rsid w:val="00BA3D88"/>
    <w:rsid w:val="00BB2A48"/>
    <w:rsid w:val="00BB35E9"/>
    <w:rsid w:val="00BB362B"/>
    <w:rsid w:val="00BB3AE5"/>
    <w:rsid w:val="00BC0EB6"/>
    <w:rsid w:val="00BC4BCD"/>
    <w:rsid w:val="00BC5674"/>
    <w:rsid w:val="00BC6A6A"/>
    <w:rsid w:val="00BC78BB"/>
    <w:rsid w:val="00BD206A"/>
    <w:rsid w:val="00BD3C2B"/>
    <w:rsid w:val="00BD6A8B"/>
    <w:rsid w:val="00BE06D8"/>
    <w:rsid w:val="00BE5209"/>
    <w:rsid w:val="00BE5E5E"/>
    <w:rsid w:val="00BE6B78"/>
    <w:rsid w:val="00BF17D4"/>
    <w:rsid w:val="00BF45DC"/>
    <w:rsid w:val="00BF4AF7"/>
    <w:rsid w:val="00BF63F5"/>
    <w:rsid w:val="00C071F7"/>
    <w:rsid w:val="00C07A3B"/>
    <w:rsid w:val="00C13578"/>
    <w:rsid w:val="00C20A25"/>
    <w:rsid w:val="00C22754"/>
    <w:rsid w:val="00C240E9"/>
    <w:rsid w:val="00C325E8"/>
    <w:rsid w:val="00C3558A"/>
    <w:rsid w:val="00C3631E"/>
    <w:rsid w:val="00C3659C"/>
    <w:rsid w:val="00C36B8E"/>
    <w:rsid w:val="00C40DB8"/>
    <w:rsid w:val="00C455BA"/>
    <w:rsid w:val="00C50EFF"/>
    <w:rsid w:val="00C514D7"/>
    <w:rsid w:val="00C534D3"/>
    <w:rsid w:val="00C55122"/>
    <w:rsid w:val="00C57171"/>
    <w:rsid w:val="00C62934"/>
    <w:rsid w:val="00C64509"/>
    <w:rsid w:val="00C67FAD"/>
    <w:rsid w:val="00C7092B"/>
    <w:rsid w:val="00C77FD5"/>
    <w:rsid w:val="00C80302"/>
    <w:rsid w:val="00C803B4"/>
    <w:rsid w:val="00C803FF"/>
    <w:rsid w:val="00C80DCF"/>
    <w:rsid w:val="00C815B1"/>
    <w:rsid w:val="00C83A4A"/>
    <w:rsid w:val="00C875DC"/>
    <w:rsid w:val="00C96D37"/>
    <w:rsid w:val="00C97695"/>
    <w:rsid w:val="00CA0A1F"/>
    <w:rsid w:val="00CA12DA"/>
    <w:rsid w:val="00CB5C04"/>
    <w:rsid w:val="00CB7A15"/>
    <w:rsid w:val="00CC0133"/>
    <w:rsid w:val="00CC0D4F"/>
    <w:rsid w:val="00CC3588"/>
    <w:rsid w:val="00CC4116"/>
    <w:rsid w:val="00CC67D0"/>
    <w:rsid w:val="00CC7C95"/>
    <w:rsid w:val="00CC7F02"/>
    <w:rsid w:val="00CD09BA"/>
    <w:rsid w:val="00CD3AD2"/>
    <w:rsid w:val="00CD4E7C"/>
    <w:rsid w:val="00CE281E"/>
    <w:rsid w:val="00CE30F5"/>
    <w:rsid w:val="00CE4FA7"/>
    <w:rsid w:val="00CE5AE1"/>
    <w:rsid w:val="00CE6346"/>
    <w:rsid w:val="00CE7320"/>
    <w:rsid w:val="00CF2467"/>
    <w:rsid w:val="00CF63B9"/>
    <w:rsid w:val="00CF758C"/>
    <w:rsid w:val="00D038CF"/>
    <w:rsid w:val="00D055E8"/>
    <w:rsid w:val="00D13DD0"/>
    <w:rsid w:val="00D16D08"/>
    <w:rsid w:val="00D179BB"/>
    <w:rsid w:val="00D231E4"/>
    <w:rsid w:val="00D23C5D"/>
    <w:rsid w:val="00D248BA"/>
    <w:rsid w:val="00D249B8"/>
    <w:rsid w:val="00D326F4"/>
    <w:rsid w:val="00D419B5"/>
    <w:rsid w:val="00D467C2"/>
    <w:rsid w:val="00D46A56"/>
    <w:rsid w:val="00D516D7"/>
    <w:rsid w:val="00D539DF"/>
    <w:rsid w:val="00D636A2"/>
    <w:rsid w:val="00D64CC6"/>
    <w:rsid w:val="00D7069E"/>
    <w:rsid w:val="00D71D07"/>
    <w:rsid w:val="00D71D77"/>
    <w:rsid w:val="00D72E41"/>
    <w:rsid w:val="00D7522D"/>
    <w:rsid w:val="00D77011"/>
    <w:rsid w:val="00D80AC3"/>
    <w:rsid w:val="00D82A63"/>
    <w:rsid w:val="00D83A49"/>
    <w:rsid w:val="00D83CE9"/>
    <w:rsid w:val="00D84174"/>
    <w:rsid w:val="00D9589C"/>
    <w:rsid w:val="00D95BC2"/>
    <w:rsid w:val="00DA0CB3"/>
    <w:rsid w:val="00DA266C"/>
    <w:rsid w:val="00DA5785"/>
    <w:rsid w:val="00DA7867"/>
    <w:rsid w:val="00DB0BB9"/>
    <w:rsid w:val="00DB3AC5"/>
    <w:rsid w:val="00DB472E"/>
    <w:rsid w:val="00DB7691"/>
    <w:rsid w:val="00DC2FF4"/>
    <w:rsid w:val="00DC7EB8"/>
    <w:rsid w:val="00DD2FA8"/>
    <w:rsid w:val="00DE0091"/>
    <w:rsid w:val="00DE055B"/>
    <w:rsid w:val="00DF0646"/>
    <w:rsid w:val="00DF0EFB"/>
    <w:rsid w:val="00DF2DFC"/>
    <w:rsid w:val="00DF7A69"/>
    <w:rsid w:val="00E018C3"/>
    <w:rsid w:val="00E05CA0"/>
    <w:rsid w:val="00E05E7B"/>
    <w:rsid w:val="00E05EC9"/>
    <w:rsid w:val="00E06CFE"/>
    <w:rsid w:val="00E07DD4"/>
    <w:rsid w:val="00E12111"/>
    <w:rsid w:val="00E12BFE"/>
    <w:rsid w:val="00E14936"/>
    <w:rsid w:val="00E220D5"/>
    <w:rsid w:val="00E22609"/>
    <w:rsid w:val="00E231F9"/>
    <w:rsid w:val="00E23613"/>
    <w:rsid w:val="00E250FB"/>
    <w:rsid w:val="00E269C2"/>
    <w:rsid w:val="00E27B4A"/>
    <w:rsid w:val="00E34900"/>
    <w:rsid w:val="00E35055"/>
    <w:rsid w:val="00E3530D"/>
    <w:rsid w:val="00E35D14"/>
    <w:rsid w:val="00E41857"/>
    <w:rsid w:val="00E4334B"/>
    <w:rsid w:val="00E43B34"/>
    <w:rsid w:val="00E45E16"/>
    <w:rsid w:val="00E4622B"/>
    <w:rsid w:val="00E506C9"/>
    <w:rsid w:val="00E5420C"/>
    <w:rsid w:val="00E55F00"/>
    <w:rsid w:val="00E6377B"/>
    <w:rsid w:val="00E6400D"/>
    <w:rsid w:val="00E67908"/>
    <w:rsid w:val="00E70BB7"/>
    <w:rsid w:val="00E74909"/>
    <w:rsid w:val="00E81477"/>
    <w:rsid w:val="00E8324B"/>
    <w:rsid w:val="00E834AD"/>
    <w:rsid w:val="00E865ED"/>
    <w:rsid w:val="00E8738E"/>
    <w:rsid w:val="00E875D2"/>
    <w:rsid w:val="00E90482"/>
    <w:rsid w:val="00E91D4B"/>
    <w:rsid w:val="00E920E3"/>
    <w:rsid w:val="00E93250"/>
    <w:rsid w:val="00E93A80"/>
    <w:rsid w:val="00E94420"/>
    <w:rsid w:val="00EA0895"/>
    <w:rsid w:val="00EA10C1"/>
    <w:rsid w:val="00EA30B5"/>
    <w:rsid w:val="00EA5003"/>
    <w:rsid w:val="00EB1547"/>
    <w:rsid w:val="00EB681A"/>
    <w:rsid w:val="00EB7DB1"/>
    <w:rsid w:val="00EC4380"/>
    <w:rsid w:val="00EC4808"/>
    <w:rsid w:val="00EC5FFF"/>
    <w:rsid w:val="00ED159D"/>
    <w:rsid w:val="00ED183E"/>
    <w:rsid w:val="00ED3C69"/>
    <w:rsid w:val="00ED3DCE"/>
    <w:rsid w:val="00ED4C8D"/>
    <w:rsid w:val="00EE0C64"/>
    <w:rsid w:val="00EE2D74"/>
    <w:rsid w:val="00EE3EC7"/>
    <w:rsid w:val="00EE6BD4"/>
    <w:rsid w:val="00EF394B"/>
    <w:rsid w:val="00F018B5"/>
    <w:rsid w:val="00F01D9B"/>
    <w:rsid w:val="00F02C05"/>
    <w:rsid w:val="00F0365D"/>
    <w:rsid w:val="00F03CD6"/>
    <w:rsid w:val="00F04281"/>
    <w:rsid w:val="00F050BA"/>
    <w:rsid w:val="00F06C03"/>
    <w:rsid w:val="00F10643"/>
    <w:rsid w:val="00F15837"/>
    <w:rsid w:val="00F15BC3"/>
    <w:rsid w:val="00F1609A"/>
    <w:rsid w:val="00F16AA3"/>
    <w:rsid w:val="00F171BA"/>
    <w:rsid w:val="00F26156"/>
    <w:rsid w:val="00F34775"/>
    <w:rsid w:val="00F3490B"/>
    <w:rsid w:val="00F351B7"/>
    <w:rsid w:val="00F351F8"/>
    <w:rsid w:val="00F367B2"/>
    <w:rsid w:val="00F374A2"/>
    <w:rsid w:val="00F374E1"/>
    <w:rsid w:val="00F40A9E"/>
    <w:rsid w:val="00F42A91"/>
    <w:rsid w:val="00F43304"/>
    <w:rsid w:val="00F4685E"/>
    <w:rsid w:val="00F46D17"/>
    <w:rsid w:val="00F51BF5"/>
    <w:rsid w:val="00F52A15"/>
    <w:rsid w:val="00F545C9"/>
    <w:rsid w:val="00F55D93"/>
    <w:rsid w:val="00F57A49"/>
    <w:rsid w:val="00F632FE"/>
    <w:rsid w:val="00F64FFF"/>
    <w:rsid w:val="00F65BDD"/>
    <w:rsid w:val="00F65DC1"/>
    <w:rsid w:val="00F67A0B"/>
    <w:rsid w:val="00F72522"/>
    <w:rsid w:val="00F7274A"/>
    <w:rsid w:val="00F81309"/>
    <w:rsid w:val="00F81ACD"/>
    <w:rsid w:val="00F81D8B"/>
    <w:rsid w:val="00F8300A"/>
    <w:rsid w:val="00F93F68"/>
    <w:rsid w:val="00F96E33"/>
    <w:rsid w:val="00FA06E3"/>
    <w:rsid w:val="00FA17E0"/>
    <w:rsid w:val="00FA762D"/>
    <w:rsid w:val="00FB2745"/>
    <w:rsid w:val="00FC113D"/>
    <w:rsid w:val="00FC2410"/>
    <w:rsid w:val="00FC33AA"/>
    <w:rsid w:val="00FC3DCE"/>
    <w:rsid w:val="00FD0993"/>
    <w:rsid w:val="00FD266C"/>
    <w:rsid w:val="00FD3038"/>
    <w:rsid w:val="00FD454D"/>
    <w:rsid w:val="00FF0FD0"/>
    <w:rsid w:val="00FF3288"/>
    <w:rsid w:val="00FF5562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2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77B"/>
    <w:pPr>
      <w:pBdr>
        <w:bottom w:val="dotted" w:sz="4" w:space="1" w:color="943634"/>
      </w:pBdr>
      <w:spacing w:after="120" w:line="240" w:lineRule="auto"/>
      <w:ind w:left="851" w:hanging="851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27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53FA"/>
    <w:pPr>
      <w:ind w:left="720"/>
      <w:contextualSpacing/>
    </w:pPr>
  </w:style>
  <w:style w:type="paragraph" w:styleId="a6">
    <w:name w:val="Body Text Indent"/>
    <w:basedOn w:val="a"/>
    <w:link w:val="a7"/>
    <w:rsid w:val="00B753FA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B753FA"/>
    <w:pPr>
      <w:framePr w:w="4415" w:h="2692" w:hSpace="180" w:wrap="around" w:vAnchor="text" w:hAnchor="page" w:x="6072" w:y="1625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75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B753FA"/>
    <w:pPr>
      <w:widowControl w:val="0"/>
      <w:autoSpaceDE w:val="0"/>
      <w:autoSpaceDN w:val="0"/>
      <w:adjustRightInd w:val="0"/>
      <w:spacing w:after="0" w:line="333" w:lineRule="exact"/>
      <w:ind w:firstLine="6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3FA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69F9"/>
  </w:style>
  <w:style w:type="paragraph" w:styleId="ac">
    <w:name w:val="footer"/>
    <w:basedOn w:val="a"/>
    <w:link w:val="ad"/>
    <w:uiPriority w:val="99"/>
    <w:unhideWhenUsed/>
    <w:rsid w:val="0004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69F9"/>
  </w:style>
  <w:style w:type="paragraph" w:styleId="ae">
    <w:name w:val="Normal (Web)"/>
    <w:basedOn w:val="a"/>
    <w:rsid w:val="00E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6F08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11B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">
    <w:name w:val="4 Лесной план Знак"/>
    <w:link w:val="42"/>
    <w:locked/>
    <w:rsid w:val="00F43304"/>
    <w:rPr>
      <w:sz w:val="28"/>
    </w:rPr>
  </w:style>
  <w:style w:type="paragraph" w:customStyle="1" w:styleId="42">
    <w:name w:val="4 Лесной план"/>
    <w:basedOn w:val="a"/>
    <w:link w:val="41"/>
    <w:qFormat/>
    <w:rsid w:val="00F43304"/>
    <w:pPr>
      <w:spacing w:after="0"/>
      <w:ind w:firstLine="709"/>
      <w:jc w:val="both"/>
    </w:pPr>
    <w:rPr>
      <w:sz w:val="28"/>
    </w:rPr>
  </w:style>
  <w:style w:type="paragraph" w:styleId="af">
    <w:name w:val="No Spacing"/>
    <w:link w:val="af0"/>
    <w:uiPriority w:val="1"/>
    <w:qFormat/>
    <w:rsid w:val="00E6400D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C8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0DC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C80D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A500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A5003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A5003"/>
    <w:rPr>
      <w:vertAlign w:val="superscript"/>
    </w:rPr>
  </w:style>
  <w:style w:type="paragraph" w:customStyle="1" w:styleId="ConsPlusCell">
    <w:name w:val="ConsPlusCell"/>
    <w:rsid w:val="0079174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377B"/>
    <w:rPr>
      <w:rFonts w:ascii="Cambria" w:eastAsia="Times New Roman" w:hAnsi="Cambria" w:cs="Times New Roman"/>
      <w:caps/>
      <w:color w:val="622423"/>
      <w:spacing w:val="10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C4170"/>
    <w:rPr>
      <w:color w:val="605E5C"/>
      <w:shd w:val="clear" w:color="auto" w:fill="E1DFDD"/>
    </w:rPr>
  </w:style>
  <w:style w:type="character" w:customStyle="1" w:styleId="af0">
    <w:name w:val="Без интервала Знак"/>
    <w:basedOn w:val="a0"/>
    <w:link w:val="af"/>
    <w:uiPriority w:val="1"/>
    <w:rsid w:val="000B4831"/>
  </w:style>
  <w:style w:type="paragraph" w:styleId="2">
    <w:name w:val="Quote"/>
    <w:basedOn w:val="a"/>
    <w:next w:val="a"/>
    <w:link w:val="20"/>
    <w:uiPriority w:val="29"/>
    <w:qFormat/>
    <w:rsid w:val="000B4831"/>
    <w:pPr>
      <w:spacing w:after="0" w:line="240" w:lineRule="auto"/>
      <w:ind w:left="851" w:hanging="851"/>
      <w:jc w:val="both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20">
    <w:name w:val="Цитата 2 Знак"/>
    <w:basedOn w:val="a0"/>
    <w:link w:val="2"/>
    <w:uiPriority w:val="29"/>
    <w:rsid w:val="000B4831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af6">
    <w:name w:val="Intense Reference"/>
    <w:uiPriority w:val="32"/>
    <w:qFormat/>
    <w:rsid w:val="000B4831"/>
    <w:rPr>
      <w:rFonts w:ascii="Calibri" w:eastAsia="Times New Roman" w:hAnsi="Calibri" w:cs="Times New Roman"/>
      <w:b/>
      <w:bCs/>
      <w:i/>
      <w:iCs/>
      <w:color w:val="6224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les@rkursk.ru" TargetMode="External"/><Relationship Id="rId13" Type="http://schemas.openxmlformats.org/officeDocument/2006/relationships/hyperlink" Target="https://login.consultant.ru/link/?req=doc&amp;base=LAW&amp;n=386954&amp;date=12.08.2021&amp;dst=100813&amp;fld=134" TargetMode="External"/><Relationship Id="rId18" Type="http://schemas.openxmlformats.org/officeDocument/2006/relationships/hyperlink" Target="https://login.consultant.ru/link/?req=doc&amp;base=LAW&amp;n=386954&amp;date=12.08.2021&amp;dst=101242&amp;f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386954&amp;date=12.08.2021&amp;dst=100888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6954&amp;date=12.08.2021&amp;dst=100851&amp;fld=134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54&amp;date=12.08.2021&amp;dst=100851&amp;fld=134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isples@rkursk.ru" TargetMode="External"/><Relationship Id="rId14" Type="http://schemas.openxmlformats.org/officeDocument/2006/relationships/hyperlink" Target="https://login.consultant.ru/link/?req=doc&amp;base=LAW&amp;n=386954&amp;date=12.08.2021&amp;dst=101212&amp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89D44-50EE-4C28-8508-5F3EBCC7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23</Pages>
  <Words>7140</Words>
  <Characters>40702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26</cp:revision>
  <cp:lastPrinted>2024-02-28T15:00:00Z</cp:lastPrinted>
  <dcterms:created xsi:type="dcterms:W3CDTF">2024-02-21T14:15:00Z</dcterms:created>
  <dcterms:modified xsi:type="dcterms:W3CDTF">2024-03-19T12:05:00Z</dcterms:modified>
</cp:coreProperties>
</file>