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964" w:rsidRPr="00C06B4D" w:rsidRDefault="00FD3964" w:rsidP="00FD3964">
      <w:pPr>
        <w:pStyle w:val="ConsPlusTitle"/>
        <w:jc w:val="center"/>
        <w:outlineLvl w:val="0"/>
        <w:rPr>
          <w:rFonts w:ascii="Times New Roman" w:hAnsi="Times New Roman" w:cs="Times New Roman"/>
          <w:szCs w:val="24"/>
        </w:rPr>
      </w:pPr>
      <w:r w:rsidRPr="00C06B4D">
        <w:rPr>
          <w:rFonts w:ascii="Times New Roman" w:hAnsi="Times New Roman" w:cs="Times New Roman"/>
          <w:szCs w:val="24"/>
        </w:rPr>
        <w:t>ГУБЕРНАТОР КУРСКОЙ ОБЛАСТИ</w:t>
      </w:r>
    </w:p>
    <w:p w:rsidR="00FD3964" w:rsidRPr="00C06B4D" w:rsidRDefault="00FD3964" w:rsidP="00FD3964">
      <w:pPr>
        <w:pStyle w:val="ConsPlusTitle"/>
        <w:jc w:val="center"/>
        <w:rPr>
          <w:rFonts w:ascii="Times New Roman" w:hAnsi="Times New Roman" w:cs="Times New Roman"/>
          <w:szCs w:val="24"/>
        </w:rPr>
      </w:pP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ПОСТАНОВЛЕНИЕ</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 xml:space="preserve">от 8 апреля 2014 г. </w:t>
      </w:r>
      <w:r w:rsidR="00202ED9" w:rsidRPr="00C06B4D">
        <w:rPr>
          <w:rFonts w:ascii="Times New Roman" w:hAnsi="Times New Roman" w:cs="Times New Roman"/>
          <w:szCs w:val="24"/>
        </w:rPr>
        <w:t>№</w:t>
      </w:r>
      <w:r w:rsidRPr="00C06B4D">
        <w:rPr>
          <w:rFonts w:ascii="Times New Roman" w:hAnsi="Times New Roman" w:cs="Times New Roman"/>
          <w:szCs w:val="24"/>
        </w:rPr>
        <w:t xml:space="preserve"> 162-пг</w:t>
      </w:r>
    </w:p>
    <w:p w:rsidR="00FD3964" w:rsidRPr="00C06B4D" w:rsidRDefault="00FD3964" w:rsidP="00FD3964">
      <w:pPr>
        <w:pStyle w:val="ConsPlusTitle"/>
        <w:jc w:val="center"/>
        <w:rPr>
          <w:rFonts w:ascii="Times New Roman" w:hAnsi="Times New Roman" w:cs="Times New Roman"/>
          <w:szCs w:val="24"/>
        </w:rPr>
      </w:pP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О МЕЖВЕДОМСТВЕННОЙ КОМИССИИ ПО ВОПРОСАМ ПРИВЛЕЧЕНИЯ</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И ИСПОЛЬЗОВАНИЯ ИНОСТРАННЫХ РАБОТНИКОВ НА ТЕРРИТОРИИ</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КУРСКОЙ ОБЛАСТИ</w:t>
      </w:r>
    </w:p>
    <w:p w:rsidR="00A25794" w:rsidRPr="00C06B4D" w:rsidRDefault="00A25794" w:rsidP="00FD3964">
      <w:pPr>
        <w:pStyle w:val="ConsPlusTitle"/>
        <w:jc w:val="center"/>
        <w:rPr>
          <w:rFonts w:ascii="Times New Roman" w:hAnsi="Times New Roman" w:cs="Times New Roman"/>
          <w:szCs w:val="24"/>
        </w:rPr>
      </w:pPr>
    </w:p>
    <w:p w:rsidR="00A25794" w:rsidRPr="0012541E" w:rsidRDefault="00A25794" w:rsidP="00A25794">
      <w:pPr>
        <w:jc w:val="center"/>
        <w:textAlignment w:val="baseline"/>
        <w:rPr>
          <w:rFonts w:ascii="Times New Roman" w:eastAsia="Times New Roman" w:hAnsi="Times New Roman" w:cs="Times New Roman"/>
          <w:sz w:val="24"/>
          <w:szCs w:val="24"/>
        </w:rPr>
      </w:pPr>
      <w:r w:rsidRPr="0012541E">
        <w:rPr>
          <w:rFonts w:ascii="Times New Roman" w:eastAsia="Times New Roman" w:hAnsi="Times New Roman" w:cs="Times New Roman"/>
          <w:sz w:val="24"/>
          <w:szCs w:val="24"/>
        </w:rPr>
        <w:t xml:space="preserve">(с изменениями на </w:t>
      </w:r>
      <w:r w:rsidRPr="00C06B4D">
        <w:rPr>
          <w:rFonts w:ascii="Times New Roman" w:eastAsia="Times New Roman" w:hAnsi="Times New Roman" w:cs="Times New Roman"/>
          <w:sz w:val="24"/>
          <w:szCs w:val="24"/>
        </w:rPr>
        <w:t>18 февраля</w:t>
      </w:r>
      <w:r w:rsidRPr="0012541E">
        <w:rPr>
          <w:rFonts w:ascii="Times New Roman" w:eastAsia="Times New Roman" w:hAnsi="Times New Roman" w:cs="Times New Roman"/>
          <w:sz w:val="24"/>
          <w:szCs w:val="24"/>
        </w:rPr>
        <w:t xml:space="preserve"> 202</w:t>
      </w:r>
      <w:r w:rsidRPr="00C06B4D">
        <w:rPr>
          <w:rFonts w:ascii="Times New Roman" w:eastAsia="Times New Roman" w:hAnsi="Times New Roman" w:cs="Times New Roman"/>
          <w:sz w:val="24"/>
          <w:szCs w:val="24"/>
        </w:rPr>
        <w:t>6</w:t>
      </w:r>
      <w:r w:rsidRPr="0012541E">
        <w:rPr>
          <w:rFonts w:ascii="Times New Roman" w:eastAsia="Times New Roman" w:hAnsi="Times New Roman" w:cs="Times New Roman"/>
          <w:sz w:val="24"/>
          <w:szCs w:val="24"/>
        </w:rPr>
        <w:t xml:space="preserve"> года)</w:t>
      </w:r>
    </w:p>
    <w:p w:rsidR="00A25794" w:rsidRPr="0012541E" w:rsidRDefault="00A25794" w:rsidP="00A25794">
      <w:pPr>
        <w:jc w:val="center"/>
        <w:textAlignment w:val="baseline"/>
        <w:rPr>
          <w:rFonts w:ascii="Times New Roman" w:eastAsia="Times New Roman" w:hAnsi="Times New Roman" w:cs="Times New Roman"/>
          <w:sz w:val="24"/>
          <w:szCs w:val="24"/>
        </w:rPr>
      </w:pPr>
      <w:r w:rsidRPr="0012541E">
        <w:rPr>
          <w:rFonts w:ascii="Times New Roman" w:eastAsia="Times New Roman" w:hAnsi="Times New Roman" w:cs="Times New Roman"/>
          <w:sz w:val="24"/>
          <w:szCs w:val="24"/>
        </w:rPr>
        <w:t>(в ред. </w:t>
      </w:r>
      <w:hyperlink r:id="rId5" w:anchor="64U0IK" w:history="1">
        <w:r w:rsidRPr="0012541E">
          <w:rPr>
            <w:rFonts w:ascii="Times New Roman" w:eastAsia="Times New Roman" w:hAnsi="Times New Roman" w:cs="Times New Roman"/>
            <w:sz w:val="24"/>
            <w:szCs w:val="24"/>
          </w:rPr>
          <w:t xml:space="preserve">постановлений Губернатора Курской области от 09.04.2015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170-пг</w:t>
        </w:r>
      </w:hyperlink>
      <w:r w:rsidRPr="0012541E">
        <w:rPr>
          <w:rFonts w:ascii="Times New Roman" w:eastAsia="Times New Roman" w:hAnsi="Times New Roman" w:cs="Times New Roman"/>
          <w:sz w:val="24"/>
          <w:szCs w:val="24"/>
        </w:rPr>
        <w:t>, </w:t>
      </w:r>
      <w:hyperlink r:id="rId6" w:anchor="64U0IK" w:history="1">
        <w:r w:rsidRPr="00C06B4D">
          <w:rPr>
            <w:rFonts w:ascii="Times New Roman" w:eastAsia="Times New Roman" w:hAnsi="Times New Roman" w:cs="Times New Roman"/>
            <w:sz w:val="24"/>
            <w:szCs w:val="24"/>
          </w:rPr>
          <w:t>от 17.08.2015 №</w:t>
        </w:r>
        <w:r w:rsidRPr="0012541E">
          <w:rPr>
            <w:rFonts w:ascii="Times New Roman" w:eastAsia="Times New Roman" w:hAnsi="Times New Roman" w:cs="Times New Roman"/>
            <w:sz w:val="24"/>
            <w:szCs w:val="24"/>
          </w:rPr>
          <w:t xml:space="preserve"> 369-пг</w:t>
        </w:r>
      </w:hyperlink>
      <w:r w:rsidRPr="0012541E">
        <w:rPr>
          <w:rFonts w:ascii="Times New Roman" w:eastAsia="Times New Roman" w:hAnsi="Times New Roman" w:cs="Times New Roman"/>
          <w:sz w:val="24"/>
          <w:szCs w:val="24"/>
        </w:rPr>
        <w:t>, </w:t>
      </w:r>
      <w:hyperlink r:id="rId7" w:anchor="64U0IK" w:history="1">
        <w:r w:rsidRPr="0012541E">
          <w:rPr>
            <w:rFonts w:ascii="Times New Roman" w:eastAsia="Times New Roman" w:hAnsi="Times New Roman" w:cs="Times New Roman"/>
            <w:sz w:val="24"/>
            <w:szCs w:val="24"/>
          </w:rPr>
          <w:t xml:space="preserve">от 03.02.2017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37-пг</w:t>
        </w:r>
      </w:hyperlink>
      <w:r w:rsidRPr="0012541E">
        <w:rPr>
          <w:rFonts w:ascii="Times New Roman" w:eastAsia="Times New Roman" w:hAnsi="Times New Roman" w:cs="Times New Roman"/>
          <w:sz w:val="24"/>
          <w:szCs w:val="24"/>
        </w:rPr>
        <w:t>, </w:t>
      </w:r>
      <w:hyperlink r:id="rId8" w:anchor="64U0IK" w:history="1">
        <w:r w:rsidRPr="0012541E">
          <w:rPr>
            <w:rFonts w:ascii="Times New Roman" w:eastAsia="Times New Roman" w:hAnsi="Times New Roman" w:cs="Times New Roman"/>
            <w:sz w:val="24"/>
            <w:szCs w:val="24"/>
          </w:rPr>
          <w:t xml:space="preserve">от 14.02.2018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33-пг</w:t>
        </w:r>
      </w:hyperlink>
      <w:r w:rsidRPr="0012541E">
        <w:rPr>
          <w:rFonts w:ascii="Times New Roman" w:eastAsia="Times New Roman" w:hAnsi="Times New Roman" w:cs="Times New Roman"/>
          <w:sz w:val="24"/>
          <w:szCs w:val="24"/>
        </w:rPr>
        <w:t>, </w:t>
      </w:r>
      <w:hyperlink r:id="rId9" w:anchor="64U0IK" w:history="1">
        <w:proofErr w:type="gramStart"/>
        <w:r w:rsidRPr="0012541E">
          <w:rPr>
            <w:rFonts w:ascii="Times New Roman" w:eastAsia="Times New Roman" w:hAnsi="Times New Roman" w:cs="Times New Roman"/>
            <w:sz w:val="24"/>
            <w:szCs w:val="24"/>
          </w:rPr>
          <w:t>от</w:t>
        </w:r>
        <w:proofErr w:type="gramEnd"/>
        <w:r w:rsidRPr="0012541E">
          <w:rPr>
            <w:rFonts w:ascii="Times New Roman" w:eastAsia="Times New Roman" w:hAnsi="Times New Roman" w:cs="Times New Roman"/>
            <w:sz w:val="24"/>
            <w:szCs w:val="24"/>
          </w:rPr>
          <w:t xml:space="preserve"> 15.05.2019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173-пг</w:t>
        </w:r>
      </w:hyperlink>
      <w:r w:rsidRPr="0012541E">
        <w:rPr>
          <w:rFonts w:ascii="Times New Roman" w:eastAsia="Times New Roman" w:hAnsi="Times New Roman" w:cs="Times New Roman"/>
          <w:sz w:val="24"/>
          <w:szCs w:val="24"/>
        </w:rPr>
        <w:t>, </w:t>
      </w:r>
      <w:hyperlink r:id="rId10" w:anchor="64U0IK" w:history="1">
        <w:r w:rsidRPr="0012541E">
          <w:rPr>
            <w:rFonts w:ascii="Times New Roman" w:eastAsia="Times New Roman" w:hAnsi="Times New Roman" w:cs="Times New Roman"/>
            <w:sz w:val="24"/>
            <w:szCs w:val="24"/>
          </w:rPr>
          <w:t xml:space="preserve">от 21.01.2020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24-пг</w:t>
        </w:r>
      </w:hyperlink>
      <w:r w:rsidRPr="0012541E">
        <w:rPr>
          <w:rFonts w:ascii="Times New Roman" w:eastAsia="Times New Roman" w:hAnsi="Times New Roman" w:cs="Times New Roman"/>
          <w:sz w:val="24"/>
          <w:szCs w:val="24"/>
        </w:rPr>
        <w:t>, </w:t>
      </w:r>
      <w:hyperlink r:id="rId11" w:anchor="64U0IK" w:history="1">
        <w:r w:rsidRPr="0012541E">
          <w:rPr>
            <w:rFonts w:ascii="Times New Roman" w:eastAsia="Times New Roman" w:hAnsi="Times New Roman" w:cs="Times New Roman"/>
            <w:sz w:val="24"/>
            <w:szCs w:val="24"/>
          </w:rPr>
          <w:t xml:space="preserve">от 02.07.2021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298-пг</w:t>
        </w:r>
      </w:hyperlink>
      <w:r w:rsidRPr="0012541E">
        <w:rPr>
          <w:rFonts w:ascii="Times New Roman" w:eastAsia="Times New Roman" w:hAnsi="Times New Roman" w:cs="Times New Roman"/>
          <w:sz w:val="24"/>
          <w:szCs w:val="24"/>
        </w:rPr>
        <w:t>, </w:t>
      </w:r>
      <w:hyperlink r:id="rId12" w:anchor="64U0IK" w:history="1">
        <w:r w:rsidRPr="0012541E">
          <w:rPr>
            <w:rFonts w:ascii="Times New Roman" w:eastAsia="Times New Roman" w:hAnsi="Times New Roman" w:cs="Times New Roman"/>
            <w:sz w:val="24"/>
            <w:szCs w:val="24"/>
          </w:rPr>
          <w:t xml:space="preserve">от 07.11.2022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332-пг</w:t>
        </w:r>
      </w:hyperlink>
      <w:r w:rsidRPr="0012541E">
        <w:rPr>
          <w:rFonts w:ascii="Times New Roman" w:eastAsia="Times New Roman" w:hAnsi="Times New Roman" w:cs="Times New Roman"/>
          <w:sz w:val="24"/>
          <w:szCs w:val="24"/>
        </w:rPr>
        <w:t>, </w:t>
      </w:r>
      <w:hyperlink r:id="rId13" w:anchor="64U0IK" w:history="1">
        <w:r w:rsidRPr="0012541E">
          <w:rPr>
            <w:rFonts w:ascii="Times New Roman" w:eastAsia="Times New Roman" w:hAnsi="Times New Roman" w:cs="Times New Roman"/>
            <w:sz w:val="24"/>
            <w:szCs w:val="24"/>
          </w:rPr>
          <w:t xml:space="preserve">от 27.04.2023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152-пг</w:t>
        </w:r>
      </w:hyperlink>
      <w:r w:rsidRPr="0012541E">
        <w:rPr>
          <w:rFonts w:ascii="Times New Roman" w:eastAsia="Times New Roman" w:hAnsi="Times New Roman" w:cs="Times New Roman"/>
          <w:sz w:val="24"/>
          <w:szCs w:val="24"/>
        </w:rPr>
        <w:t>, </w:t>
      </w:r>
      <w:hyperlink r:id="rId14" w:anchor="64U0IK" w:history="1">
        <w:r w:rsidRPr="0012541E">
          <w:rPr>
            <w:rFonts w:ascii="Times New Roman" w:eastAsia="Times New Roman" w:hAnsi="Times New Roman" w:cs="Times New Roman"/>
            <w:sz w:val="24"/>
            <w:szCs w:val="24"/>
          </w:rPr>
          <w:t xml:space="preserve">от 29.05.2023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187-пг</w:t>
        </w:r>
      </w:hyperlink>
      <w:r w:rsidRPr="0012541E">
        <w:rPr>
          <w:rFonts w:ascii="Times New Roman" w:eastAsia="Times New Roman" w:hAnsi="Times New Roman" w:cs="Times New Roman"/>
          <w:sz w:val="24"/>
          <w:szCs w:val="24"/>
        </w:rPr>
        <w:t>, </w:t>
      </w:r>
      <w:hyperlink r:id="rId15" w:anchor="64U0IK" w:history="1">
        <w:r w:rsidRPr="0012541E">
          <w:rPr>
            <w:rFonts w:ascii="Times New Roman" w:eastAsia="Times New Roman" w:hAnsi="Times New Roman" w:cs="Times New Roman"/>
            <w:sz w:val="24"/>
            <w:szCs w:val="24"/>
          </w:rPr>
          <w:t xml:space="preserve">от 31.07.2024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171-пг</w:t>
        </w:r>
      </w:hyperlink>
      <w:r w:rsidRPr="0012541E">
        <w:rPr>
          <w:rFonts w:ascii="Times New Roman" w:eastAsia="Times New Roman" w:hAnsi="Times New Roman" w:cs="Times New Roman"/>
          <w:sz w:val="24"/>
          <w:szCs w:val="24"/>
        </w:rPr>
        <w:t>, </w:t>
      </w:r>
      <w:hyperlink r:id="rId16" w:anchor="64U0IK" w:history="1">
        <w:r w:rsidRPr="0012541E">
          <w:rPr>
            <w:rFonts w:ascii="Times New Roman" w:eastAsia="Times New Roman" w:hAnsi="Times New Roman" w:cs="Times New Roman"/>
            <w:sz w:val="24"/>
            <w:szCs w:val="24"/>
          </w:rPr>
          <w:t xml:space="preserve">от 30.07.2025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189-пг</w:t>
        </w:r>
      </w:hyperlink>
      <w:r w:rsidRPr="00C06B4D">
        <w:rPr>
          <w:rFonts w:ascii="Times New Roman" w:eastAsia="Times New Roman" w:hAnsi="Times New Roman" w:cs="Times New Roman"/>
          <w:sz w:val="24"/>
          <w:szCs w:val="24"/>
        </w:rPr>
        <w:t>, от 18.02.2026 № 51-пг</w:t>
      </w:r>
      <w:r w:rsidRPr="0012541E">
        <w:rPr>
          <w:rFonts w:ascii="Times New Roman" w:eastAsia="Times New Roman" w:hAnsi="Times New Roman" w:cs="Times New Roman"/>
          <w:sz w:val="24"/>
          <w:szCs w:val="24"/>
        </w:rPr>
        <w:t>)</w:t>
      </w:r>
    </w:p>
    <w:p w:rsidR="00A25794" w:rsidRPr="00C06B4D" w:rsidRDefault="00A25794" w:rsidP="00FD3964">
      <w:pPr>
        <w:pStyle w:val="ConsPlusTitle"/>
        <w:jc w:val="center"/>
        <w:rPr>
          <w:rFonts w:ascii="Times New Roman" w:hAnsi="Times New Roman" w:cs="Times New Roman"/>
          <w:szCs w:val="24"/>
        </w:rPr>
      </w:pPr>
    </w:p>
    <w:p w:rsidR="00FD3964" w:rsidRPr="00C06B4D" w:rsidRDefault="00FD3964" w:rsidP="00A25794">
      <w:pPr>
        <w:pStyle w:val="ConsPlusNormal"/>
        <w:rPr>
          <w:szCs w:val="24"/>
        </w:rPr>
      </w:pPr>
    </w:p>
    <w:p w:rsidR="00FD3964" w:rsidRPr="00C06B4D" w:rsidRDefault="00FD3964" w:rsidP="00FD3964">
      <w:pPr>
        <w:pStyle w:val="ConsPlusNormal"/>
        <w:ind w:firstLine="540"/>
        <w:jc w:val="both"/>
        <w:rPr>
          <w:szCs w:val="24"/>
        </w:rPr>
      </w:pPr>
      <w:r w:rsidRPr="00C06B4D">
        <w:rPr>
          <w:szCs w:val="24"/>
        </w:rPr>
        <w:t xml:space="preserve">В целях реализации приказа Министерства труда и социальной защиты Российской Федерации от 23 января 2014 г. </w:t>
      </w:r>
      <w:r w:rsidR="00202ED9" w:rsidRPr="00C06B4D">
        <w:rPr>
          <w:szCs w:val="24"/>
        </w:rPr>
        <w:t>№</w:t>
      </w:r>
      <w:r w:rsidRPr="00C06B4D">
        <w:rPr>
          <w:szCs w:val="24"/>
        </w:rPr>
        <w:t xml:space="preserve"> 27н </w:t>
      </w:r>
      <w:r w:rsidR="00A25794" w:rsidRPr="00C06B4D">
        <w:rPr>
          <w:szCs w:val="24"/>
        </w:rPr>
        <w:t>«</w:t>
      </w:r>
      <w:r w:rsidRPr="00C06B4D">
        <w:rPr>
          <w:szCs w:val="24"/>
        </w:rPr>
        <w:t>Об утверждении Правил определения органами государственной власти субъекта Российской Федерации потребности в привлечении иностранных работников</w:t>
      </w:r>
      <w:r w:rsidR="00A25794" w:rsidRPr="00C06B4D">
        <w:rPr>
          <w:szCs w:val="24"/>
        </w:rPr>
        <w:t>»</w:t>
      </w:r>
      <w:r w:rsidRPr="00C06B4D">
        <w:rPr>
          <w:szCs w:val="24"/>
        </w:rPr>
        <w:t xml:space="preserve"> постановляю:</w:t>
      </w:r>
    </w:p>
    <w:p w:rsidR="00FD3964" w:rsidRPr="00C06B4D" w:rsidRDefault="00FD3964" w:rsidP="00FD3964">
      <w:pPr>
        <w:pStyle w:val="ConsPlusNormal"/>
        <w:spacing w:before="240"/>
        <w:ind w:firstLine="540"/>
        <w:jc w:val="both"/>
        <w:rPr>
          <w:szCs w:val="24"/>
        </w:rPr>
      </w:pPr>
      <w:r w:rsidRPr="00C06B4D">
        <w:rPr>
          <w:szCs w:val="24"/>
        </w:rPr>
        <w:t xml:space="preserve">1. Определить Министерство </w:t>
      </w:r>
      <w:r w:rsidR="00C06B4D">
        <w:rPr>
          <w:szCs w:val="24"/>
        </w:rPr>
        <w:t>экономического развития,</w:t>
      </w:r>
      <w:r w:rsidRPr="00C06B4D">
        <w:rPr>
          <w:szCs w:val="24"/>
        </w:rPr>
        <w:t xml:space="preserve"> занятости населения </w:t>
      </w:r>
      <w:r w:rsidR="00C06B4D">
        <w:rPr>
          <w:szCs w:val="24"/>
        </w:rPr>
        <w:t xml:space="preserve">и туризма </w:t>
      </w:r>
      <w:r w:rsidRPr="00C06B4D">
        <w:rPr>
          <w:szCs w:val="24"/>
        </w:rPr>
        <w:t>Курской области уполномоченным исполнительным органом Курской области по организации и координации работы по определению потребности в привлечении иностранных работников и подготовке предложений по объемам квот в Курской области.</w:t>
      </w:r>
    </w:p>
    <w:p w:rsidR="00FD3964" w:rsidRPr="00C06B4D" w:rsidRDefault="00FD3964" w:rsidP="00FD3964">
      <w:pPr>
        <w:pStyle w:val="ConsPlusNormal"/>
        <w:spacing w:before="240"/>
        <w:ind w:firstLine="540"/>
        <w:jc w:val="both"/>
        <w:rPr>
          <w:szCs w:val="24"/>
        </w:rPr>
      </w:pPr>
      <w:r w:rsidRPr="00C06B4D">
        <w:rPr>
          <w:szCs w:val="24"/>
        </w:rPr>
        <w:t>2. Образовать Межведомственную комиссию по вопросам привлечения и использования иностранных работников на территории Курской области.</w:t>
      </w:r>
    </w:p>
    <w:p w:rsidR="00FD3964" w:rsidRPr="00C06B4D" w:rsidRDefault="00FD3964" w:rsidP="00FD3964">
      <w:pPr>
        <w:pStyle w:val="ConsPlusNormal"/>
        <w:spacing w:before="240"/>
        <w:ind w:firstLine="540"/>
        <w:jc w:val="both"/>
        <w:rPr>
          <w:szCs w:val="24"/>
        </w:rPr>
      </w:pPr>
      <w:r w:rsidRPr="00C06B4D">
        <w:rPr>
          <w:szCs w:val="24"/>
        </w:rPr>
        <w:t xml:space="preserve">3. Утвердить прилагаемые </w:t>
      </w:r>
      <w:hyperlink w:anchor="P39" w:tooltip="ПОЛОЖЕНИЕ">
        <w:r w:rsidRPr="00C06B4D">
          <w:rPr>
            <w:szCs w:val="24"/>
          </w:rPr>
          <w:t>Положение</w:t>
        </w:r>
      </w:hyperlink>
      <w:r w:rsidRPr="00C06B4D">
        <w:rPr>
          <w:szCs w:val="24"/>
        </w:rPr>
        <w:t xml:space="preserve"> о Межведомственной комиссии по вопросам привлечения и использования иностранных работников на территории Курской области и ее </w:t>
      </w:r>
      <w:hyperlink w:anchor="P123" w:tooltip="СОСТАВ">
        <w:r w:rsidRPr="00C06B4D">
          <w:rPr>
            <w:szCs w:val="24"/>
          </w:rPr>
          <w:t>состав</w:t>
        </w:r>
      </w:hyperlink>
      <w:r w:rsidRPr="00C06B4D">
        <w:rPr>
          <w:szCs w:val="24"/>
        </w:rPr>
        <w:t>.</w:t>
      </w:r>
    </w:p>
    <w:p w:rsidR="00FD3964" w:rsidRPr="00C06B4D" w:rsidRDefault="00FD3964" w:rsidP="00FD3964">
      <w:pPr>
        <w:pStyle w:val="ConsPlusNormal"/>
        <w:spacing w:before="240"/>
        <w:ind w:firstLine="540"/>
        <w:jc w:val="both"/>
        <w:rPr>
          <w:szCs w:val="24"/>
        </w:rPr>
      </w:pPr>
      <w:r w:rsidRPr="00C06B4D">
        <w:rPr>
          <w:szCs w:val="24"/>
        </w:rPr>
        <w:t>4. Признать утратившими силу:</w:t>
      </w:r>
    </w:p>
    <w:p w:rsidR="00FD3964" w:rsidRPr="00C06B4D" w:rsidRDefault="00FD3964" w:rsidP="00FD3964">
      <w:pPr>
        <w:pStyle w:val="ConsPlusNormal"/>
        <w:spacing w:before="240"/>
        <w:ind w:firstLine="540"/>
        <w:jc w:val="both"/>
        <w:rPr>
          <w:szCs w:val="24"/>
        </w:rPr>
      </w:pPr>
      <w:r w:rsidRPr="00C06B4D">
        <w:rPr>
          <w:szCs w:val="24"/>
        </w:rPr>
        <w:t xml:space="preserve">постановление Губернатора Курской области от 24.02.2012 </w:t>
      </w:r>
      <w:r w:rsidR="00A25794" w:rsidRPr="00C06B4D">
        <w:rPr>
          <w:szCs w:val="24"/>
        </w:rPr>
        <w:t>№</w:t>
      </w:r>
      <w:r w:rsidRPr="00C06B4D">
        <w:rPr>
          <w:szCs w:val="24"/>
        </w:rPr>
        <w:t xml:space="preserve"> 90-пг </w:t>
      </w:r>
      <w:r w:rsidR="00A25794" w:rsidRPr="00C06B4D">
        <w:rPr>
          <w:szCs w:val="24"/>
        </w:rPr>
        <w:t>«</w:t>
      </w:r>
      <w:r w:rsidRPr="00C06B4D">
        <w:rPr>
          <w:szCs w:val="24"/>
        </w:rPr>
        <w:t xml:space="preserve">О мерах по реализации Постановления Правительства Российской Федерации от 22 декабря 2006 г. </w:t>
      </w:r>
      <w:r w:rsidR="00A25794" w:rsidRPr="00C06B4D">
        <w:rPr>
          <w:szCs w:val="24"/>
        </w:rPr>
        <w:t>№ 783 «</w:t>
      </w:r>
      <w:r w:rsidRPr="00C06B4D">
        <w:rPr>
          <w:szCs w:val="24"/>
        </w:rPr>
        <w:t>О порядке определения исполнительными органами государственной власти потребности в привлечении иностранных работников и формирования квот на осуществление иностранными гражданами трудовой деятельности в Российской Федерации</w:t>
      </w:r>
      <w:r w:rsidR="00A25794" w:rsidRPr="00C06B4D">
        <w:rPr>
          <w:szCs w:val="24"/>
        </w:rPr>
        <w:t>»</w:t>
      </w:r>
      <w:r w:rsidRPr="00C06B4D">
        <w:rPr>
          <w:szCs w:val="24"/>
        </w:rPr>
        <w:t>;</w:t>
      </w:r>
    </w:p>
    <w:p w:rsidR="00FD3964" w:rsidRPr="00C06B4D" w:rsidRDefault="00FD3964" w:rsidP="00FD3964">
      <w:pPr>
        <w:pStyle w:val="ConsPlusNormal"/>
        <w:spacing w:before="240"/>
        <w:ind w:firstLine="540"/>
        <w:jc w:val="both"/>
        <w:rPr>
          <w:szCs w:val="24"/>
        </w:rPr>
      </w:pPr>
      <w:r w:rsidRPr="00C06B4D">
        <w:rPr>
          <w:szCs w:val="24"/>
        </w:rPr>
        <w:t xml:space="preserve">постановление Губернатора Курской области от 22.03.2013 </w:t>
      </w:r>
      <w:r w:rsidR="00A25794" w:rsidRPr="00C06B4D">
        <w:rPr>
          <w:szCs w:val="24"/>
        </w:rPr>
        <w:t>№</w:t>
      </w:r>
      <w:r w:rsidRPr="00C06B4D">
        <w:rPr>
          <w:szCs w:val="24"/>
        </w:rPr>
        <w:t xml:space="preserve"> 115-пг </w:t>
      </w:r>
      <w:r w:rsidR="00A25794" w:rsidRPr="00C06B4D">
        <w:rPr>
          <w:szCs w:val="24"/>
        </w:rPr>
        <w:t>«</w:t>
      </w:r>
      <w:r w:rsidRPr="00C06B4D">
        <w:rPr>
          <w:szCs w:val="24"/>
        </w:rPr>
        <w:t>О внесении изменений в состав Межведомственной комиссии по вопросам привлечения и использования иностранных работников на территории Курской области</w:t>
      </w:r>
      <w:r w:rsidR="00A25794" w:rsidRPr="00C06B4D">
        <w:rPr>
          <w:szCs w:val="24"/>
        </w:rPr>
        <w:t>»</w:t>
      </w:r>
      <w:r w:rsidRPr="00C06B4D">
        <w:rPr>
          <w:szCs w:val="24"/>
        </w:rPr>
        <w:t>.</w:t>
      </w:r>
    </w:p>
    <w:p w:rsidR="00FD3964" w:rsidRPr="00C06B4D" w:rsidRDefault="00FD3964" w:rsidP="00FD3964">
      <w:pPr>
        <w:pStyle w:val="ConsPlusNormal"/>
        <w:spacing w:before="240"/>
        <w:ind w:firstLine="540"/>
        <w:jc w:val="both"/>
        <w:rPr>
          <w:szCs w:val="24"/>
        </w:rPr>
      </w:pPr>
      <w:r w:rsidRPr="00C06B4D">
        <w:rPr>
          <w:szCs w:val="24"/>
        </w:rPr>
        <w:t xml:space="preserve">5. Утратил силу. - Постановление Губернатора Курской области от 07.11.2022 </w:t>
      </w:r>
      <w:r w:rsidR="00A25794" w:rsidRPr="00C06B4D">
        <w:rPr>
          <w:szCs w:val="24"/>
        </w:rPr>
        <w:t>№</w:t>
      </w:r>
      <w:r w:rsidR="00A25794" w:rsidRPr="00C06B4D">
        <w:rPr>
          <w:szCs w:val="24"/>
        </w:rPr>
        <w:t> </w:t>
      </w:r>
      <w:r w:rsidRPr="00C06B4D">
        <w:rPr>
          <w:szCs w:val="24"/>
        </w:rPr>
        <w:t>332-пг.</w:t>
      </w:r>
    </w:p>
    <w:p w:rsidR="00FD3964" w:rsidRPr="00C06B4D" w:rsidRDefault="00FD3964" w:rsidP="00FD3964">
      <w:pPr>
        <w:pStyle w:val="ConsPlusNormal"/>
        <w:ind w:firstLine="540"/>
        <w:jc w:val="both"/>
        <w:rPr>
          <w:szCs w:val="24"/>
        </w:rPr>
      </w:pPr>
    </w:p>
    <w:p w:rsidR="00FD3964" w:rsidRPr="00C06B4D" w:rsidRDefault="00FD3964" w:rsidP="00FD3964">
      <w:pPr>
        <w:pStyle w:val="ConsPlusNormal"/>
        <w:jc w:val="right"/>
        <w:rPr>
          <w:szCs w:val="24"/>
        </w:rPr>
      </w:pPr>
      <w:r w:rsidRPr="00C06B4D">
        <w:rPr>
          <w:szCs w:val="24"/>
        </w:rPr>
        <w:t>Губернатор</w:t>
      </w:r>
    </w:p>
    <w:p w:rsidR="00FD3964" w:rsidRPr="00C06B4D" w:rsidRDefault="00FD3964" w:rsidP="00FD3964">
      <w:pPr>
        <w:pStyle w:val="ConsPlusNormal"/>
        <w:jc w:val="right"/>
        <w:rPr>
          <w:szCs w:val="24"/>
        </w:rPr>
      </w:pPr>
      <w:r w:rsidRPr="00C06B4D">
        <w:rPr>
          <w:szCs w:val="24"/>
        </w:rPr>
        <w:t>Курской области</w:t>
      </w:r>
    </w:p>
    <w:p w:rsidR="00FD3964" w:rsidRPr="00C06B4D" w:rsidRDefault="00FD3964" w:rsidP="00C06B4D">
      <w:pPr>
        <w:pStyle w:val="ConsPlusNormal"/>
        <w:jc w:val="right"/>
        <w:rPr>
          <w:szCs w:val="24"/>
        </w:rPr>
      </w:pPr>
      <w:r w:rsidRPr="00C06B4D">
        <w:rPr>
          <w:szCs w:val="24"/>
        </w:rPr>
        <w:t>А.Н.МИХАЙЛОВ</w:t>
      </w:r>
    </w:p>
    <w:p w:rsidR="00FD3964" w:rsidRPr="00C06B4D" w:rsidRDefault="00FD3964" w:rsidP="00FD3964">
      <w:pPr>
        <w:pStyle w:val="ConsPlusNormal"/>
        <w:jc w:val="right"/>
        <w:outlineLvl w:val="0"/>
        <w:rPr>
          <w:szCs w:val="24"/>
        </w:rPr>
      </w:pPr>
      <w:r w:rsidRPr="00C06B4D">
        <w:rPr>
          <w:szCs w:val="24"/>
        </w:rPr>
        <w:lastRenderedPageBreak/>
        <w:t>Утверждено</w:t>
      </w:r>
    </w:p>
    <w:p w:rsidR="00FD3964" w:rsidRPr="00C06B4D" w:rsidRDefault="00FD3964" w:rsidP="00FD3964">
      <w:pPr>
        <w:pStyle w:val="ConsPlusNormal"/>
        <w:jc w:val="right"/>
        <w:rPr>
          <w:szCs w:val="24"/>
        </w:rPr>
      </w:pPr>
      <w:r w:rsidRPr="00C06B4D">
        <w:rPr>
          <w:szCs w:val="24"/>
        </w:rPr>
        <w:t>постановлением</w:t>
      </w:r>
    </w:p>
    <w:p w:rsidR="00FD3964" w:rsidRPr="00C06B4D" w:rsidRDefault="00FD3964" w:rsidP="00FD3964">
      <w:pPr>
        <w:pStyle w:val="ConsPlusNormal"/>
        <w:jc w:val="right"/>
        <w:rPr>
          <w:szCs w:val="24"/>
        </w:rPr>
      </w:pPr>
      <w:r w:rsidRPr="00C06B4D">
        <w:rPr>
          <w:szCs w:val="24"/>
        </w:rPr>
        <w:t>Губернатора Курской области</w:t>
      </w:r>
    </w:p>
    <w:p w:rsidR="00FD3964" w:rsidRPr="00C06B4D" w:rsidRDefault="00FD3964" w:rsidP="00FD3964">
      <w:pPr>
        <w:pStyle w:val="ConsPlusNormal"/>
        <w:jc w:val="right"/>
        <w:rPr>
          <w:szCs w:val="24"/>
        </w:rPr>
      </w:pPr>
      <w:r w:rsidRPr="00C06B4D">
        <w:rPr>
          <w:szCs w:val="24"/>
        </w:rPr>
        <w:t xml:space="preserve">от 8 апреля 2014 г. </w:t>
      </w:r>
      <w:r w:rsidR="003A1631" w:rsidRPr="00C06B4D">
        <w:rPr>
          <w:szCs w:val="24"/>
        </w:rPr>
        <w:t>№</w:t>
      </w:r>
      <w:r w:rsidRPr="00C06B4D">
        <w:rPr>
          <w:szCs w:val="24"/>
        </w:rPr>
        <w:t xml:space="preserve"> 162-пг</w:t>
      </w:r>
    </w:p>
    <w:p w:rsidR="00FD3964" w:rsidRPr="00C06B4D" w:rsidRDefault="00FD3964" w:rsidP="00FD3964">
      <w:pPr>
        <w:pStyle w:val="ConsPlusNormal"/>
        <w:ind w:firstLine="540"/>
        <w:jc w:val="both"/>
        <w:rPr>
          <w:szCs w:val="24"/>
        </w:rPr>
      </w:pPr>
    </w:p>
    <w:p w:rsidR="00FD3964" w:rsidRPr="00C06B4D" w:rsidRDefault="00FD3964" w:rsidP="00FD3964">
      <w:pPr>
        <w:pStyle w:val="ConsPlusTitle"/>
        <w:jc w:val="center"/>
        <w:rPr>
          <w:rFonts w:ascii="Times New Roman" w:hAnsi="Times New Roman" w:cs="Times New Roman"/>
          <w:szCs w:val="24"/>
        </w:rPr>
      </w:pPr>
      <w:bookmarkStart w:id="0" w:name="P39"/>
      <w:bookmarkEnd w:id="0"/>
      <w:r w:rsidRPr="00C06B4D">
        <w:rPr>
          <w:rFonts w:ascii="Times New Roman" w:hAnsi="Times New Roman" w:cs="Times New Roman"/>
          <w:szCs w:val="24"/>
        </w:rPr>
        <w:t>ПОЛОЖЕНИЕ</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О МЕЖВЕДОМСТВЕННОЙ КОМИССИИ ПО ВОПРОСАМ ПРИВЛЕЧЕНИЯ</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И ИСПОЛЬЗОВАНИЯ ИНОСТРАННЫХ РАБОТНИКОВ НА ТЕРРИТОРИИ</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КУРСКОЙ ОБЛАСТИ</w:t>
      </w:r>
    </w:p>
    <w:p w:rsidR="003A1631" w:rsidRPr="00C06B4D" w:rsidRDefault="003A1631" w:rsidP="00FD3964">
      <w:pPr>
        <w:pStyle w:val="ConsPlusTitle"/>
        <w:jc w:val="center"/>
        <w:rPr>
          <w:rFonts w:ascii="Times New Roman" w:hAnsi="Times New Roman" w:cs="Times New Roman"/>
          <w:szCs w:val="24"/>
        </w:rPr>
      </w:pPr>
    </w:p>
    <w:p w:rsidR="003A1631" w:rsidRPr="0012541E" w:rsidRDefault="003A1631" w:rsidP="003A1631">
      <w:pPr>
        <w:jc w:val="center"/>
        <w:textAlignment w:val="baseline"/>
        <w:rPr>
          <w:rFonts w:ascii="Times New Roman" w:eastAsia="Times New Roman" w:hAnsi="Times New Roman" w:cs="Times New Roman"/>
          <w:sz w:val="24"/>
          <w:szCs w:val="24"/>
        </w:rPr>
      </w:pPr>
      <w:r w:rsidRPr="0012541E">
        <w:rPr>
          <w:rFonts w:ascii="Times New Roman" w:eastAsia="Times New Roman" w:hAnsi="Times New Roman" w:cs="Times New Roman"/>
          <w:sz w:val="24"/>
          <w:szCs w:val="24"/>
        </w:rPr>
        <w:t>(в ред. </w:t>
      </w:r>
      <w:hyperlink r:id="rId17" w:anchor="64U0IK" w:history="1">
        <w:r w:rsidRPr="0012541E">
          <w:rPr>
            <w:rFonts w:ascii="Times New Roman" w:eastAsia="Times New Roman" w:hAnsi="Times New Roman" w:cs="Times New Roman"/>
            <w:sz w:val="24"/>
            <w:szCs w:val="24"/>
          </w:rPr>
          <w:t xml:space="preserve">постановлений Губернатора Курской области от 07.11.2022 </w:t>
        </w:r>
        <w:r w:rsidR="00202ED9" w:rsidRPr="00C06B4D">
          <w:rPr>
            <w:rFonts w:ascii="Times New Roman" w:eastAsia="Times New Roman" w:hAnsi="Times New Roman" w:cs="Times New Roman"/>
            <w:sz w:val="24"/>
            <w:szCs w:val="24"/>
          </w:rPr>
          <w:t xml:space="preserve">№ </w:t>
        </w:r>
        <w:r w:rsidRPr="0012541E">
          <w:rPr>
            <w:rFonts w:ascii="Times New Roman" w:eastAsia="Times New Roman" w:hAnsi="Times New Roman" w:cs="Times New Roman"/>
            <w:sz w:val="24"/>
            <w:szCs w:val="24"/>
          </w:rPr>
          <w:t>332-пг</w:t>
        </w:r>
      </w:hyperlink>
      <w:r w:rsidRPr="0012541E">
        <w:rPr>
          <w:rFonts w:ascii="Times New Roman" w:eastAsia="Times New Roman" w:hAnsi="Times New Roman" w:cs="Times New Roman"/>
          <w:sz w:val="24"/>
          <w:szCs w:val="24"/>
        </w:rPr>
        <w:t>, </w:t>
      </w:r>
      <w:hyperlink r:id="rId18" w:anchor="64U0IK" w:history="1">
        <w:r w:rsidRPr="0012541E">
          <w:rPr>
            <w:rFonts w:ascii="Times New Roman" w:eastAsia="Times New Roman" w:hAnsi="Times New Roman" w:cs="Times New Roman"/>
            <w:sz w:val="24"/>
            <w:szCs w:val="24"/>
          </w:rPr>
          <w:t xml:space="preserve">от 29.05.2023 </w:t>
        </w:r>
        <w:r w:rsidR="00202ED9"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187-пг</w:t>
        </w:r>
      </w:hyperlink>
      <w:r w:rsidRPr="0012541E">
        <w:rPr>
          <w:rFonts w:ascii="Times New Roman" w:eastAsia="Times New Roman" w:hAnsi="Times New Roman" w:cs="Times New Roman"/>
          <w:sz w:val="24"/>
          <w:szCs w:val="24"/>
        </w:rPr>
        <w:t>, </w:t>
      </w:r>
      <w:hyperlink r:id="rId19" w:anchor="64U0IK" w:history="1">
        <w:r w:rsidRPr="0012541E">
          <w:rPr>
            <w:rFonts w:ascii="Times New Roman" w:eastAsia="Times New Roman" w:hAnsi="Times New Roman" w:cs="Times New Roman"/>
            <w:sz w:val="24"/>
            <w:szCs w:val="24"/>
          </w:rPr>
          <w:t xml:space="preserve">от 30.07.2025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189-пг</w:t>
        </w:r>
      </w:hyperlink>
      <w:r w:rsidRPr="00C06B4D">
        <w:rPr>
          <w:rFonts w:ascii="Times New Roman" w:eastAsia="Times New Roman" w:hAnsi="Times New Roman" w:cs="Times New Roman"/>
          <w:sz w:val="24"/>
          <w:szCs w:val="24"/>
        </w:rPr>
        <w:t>, от 18.02.2026 № 51-пг</w:t>
      </w:r>
      <w:r w:rsidRPr="0012541E">
        <w:rPr>
          <w:rFonts w:ascii="Times New Roman" w:eastAsia="Times New Roman" w:hAnsi="Times New Roman" w:cs="Times New Roman"/>
          <w:sz w:val="24"/>
          <w:szCs w:val="24"/>
        </w:rPr>
        <w:t>)</w:t>
      </w:r>
    </w:p>
    <w:p w:rsidR="003A1631" w:rsidRPr="00C06B4D" w:rsidRDefault="003A1631" w:rsidP="00FD3964">
      <w:pPr>
        <w:pStyle w:val="ConsPlusTitle"/>
        <w:jc w:val="center"/>
        <w:rPr>
          <w:rFonts w:ascii="Times New Roman" w:hAnsi="Times New Roman" w:cs="Times New Roman"/>
          <w:szCs w:val="24"/>
        </w:rPr>
      </w:pPr>
    </w:p>
    <w:p w:rsidR="00FD3964" w:rsidRPr="00C06B4D" w:rsidRDefault="00FD3964" w:rsidP="003A1631">
      <w:pPr>
        <w:pStyle w:val="ConsPlusNormal"/>
        <w:jc w:val="both"/>
        <w:rPr>
          <w:szCs w:val="24"/>
        </w:rPr>
      </w:pPr>
    </w:p>
    <w:p w:rsidR="00FD3964" w:rsidRPr="00C06B4D" w:rsidRDefault="00FD3964" w:rsidP="00FD3964">
      <w:pPr>
        <w:pStyle w:val="ConsPlusNormal"/>
        <w:ind w:firstLine="540"/>
        <w:jc w:val="both"/>
        <w:rPr>
          <w:szCs w:val="24"/>
        </w:rPr>
      </w:pPr>
      <w:r w:rsidRPr="00C06B4D">
        <w:rPr>
          <w:szCs w:val="24"/>
        </w:rPr>
        <w:t xml:space="preserve">1. </w:t>
      </w:r>
      <w:proofErr w:type="gramStart"/>
      <w:r w:rsidRPr="00C06B4D">
        <w:rPr>
          <w:szCs w:val="24"/>
        </w:rPr>
        <w:t>Межведомственная комиссия по вопросам привлечения и использования иностранных работников на территории Курской области (далее - Межведомственная комиссия) является коллегиальным органом, образованным в целях подготовки предложений по определению потребности в привлечении в Курскую область иностранных работников, об увеличении (уменьшении) размера определенной потребности в привлечении в Курскую область иностранных работников, в том числе по приоритетным профессионально-квалификационным группам.</w:t>
      </w:r>
      <w:proofErr w:type="gramEnd"/>
    </w:p>
    <w:p w:rsidR="00FD3964" w:rsidRPr="00C06B4D" w:rsidRDefault="00FD3964" w:rsidP="00FD3964">
      <w:pPr>
        <w:pStyle w:val="ConsPlusNormal"/>
        <w:spacing w:before="240"/>
        <w:ind w:firstLine="540"/>
        <w:jc w:val="both"/>
        <w:rPr>
          <w:szCs w:val="24"/>
        </w:rPr>
      </w:pPr>
      <w:r w:rsidRPr="00C06B4D">
        <w:rPr>
          <w:szCs w:val="24"/>
        </w:rPr>
        <w:t>2. Межведомственная комиссия в своей деятельности руководствуется Конституцией Российской Федерации, международными договорами и ратифицированными международными соглашениями (протоколами) в сфере трудовой миграции,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приказами Министерства труда и социальной защиты Российской Федерации, законодательством Курской области, а также настоящим Положением.</w:t>
      </w:r>
    </w:p>
    <w:p w:rsidR="00FD3964" w:rsidRPr="00C06B4D" w:rsidRDefault="00FD3964" w:rsidP="00FD3964">
      <w:pPr>
        <w:pStyle w:val="ConsPlusNormal"/>
        <w:spacing w:before="240"/>
        <w:ind w:firstLine="540"/>
        <w:jc w:val="both"/>
        <w:rPr>
          <w:szCs w:val="24"/>
        </w:rPr>
      </w:pPr>
      <w:r w:rsidRPr="00C06B4D">
        <w:rPr>
          <w:szCs w:val="24"/>
        </w:rPr>
        <w:t>3. Основными задачами Межведомственной комиссии являются:</w:t>
      </w:r>
    </w:p>
    <w:p w:rsidR="00FD3964" w:rsidRPr="00C06B4D" w:rsidRDefault="00FD3964" w:rsidP="00FD3964">
      <w:pPr>
        <w:pStyle w:val="ConsPlusNormal"/>
        <w:spacing w:before="240"/>
        <w:ind w:firstLine="540"/>
        <w:jc w:val="both"/>
        <w:rPr>
          <w:szCs w:val="24"/>
        </w:rPr>
      </w:pPr>
      <w:r w:rsidRPr="00C06B4D">
        <w:rPr>
          <w:szCs w:val="24"/>
        </w:rPr>
        <w:t>а) определение потребности в привлечении в Курскую область иностранных работников, в том числе по приоритетным профессионально-квалификационным группам;</w:t>
      </w:r>
    </w:p>
    <w:p w:rsidR="00FD3964" w:rsidRPr="00C06B4D" w:rsidRDefault="00FD3964" w:rsidP="00FD3964">
      <w:pPr>
        <w:pStyle w:val="ConsPlusNormal"/>
        <w:spacing w:before="240"/>
        <w:ind w:firstLine="540"/>
        <w:jc w:val="both"/>
        <w:rPr>
          <w:szCs w:val="24"/>
        </w:rPr>
      </w:pPr>
      <w:r w:rsidRPr="00C06B4D">
        <w:rPr>
          <w:szCs w:val="24"/>
        </w:rPr>
        <w:t>б) повышение эффективности использования иностранной рабочей силы на территории Курской области и обеспечение приоритетного права на трудоустройство граждан Российской Федерации;</w:t>
      </w:r>
    </w:p>
    <w:p w:rsidR="00FD3964" w:rsidRPr="00C06B4D" w:rsidRDefault="00FD3964" w:rsidP="00FD3964">
      <w:pPr>
        <w:pStyle w:val="ConsPlusNormal"/>
        <w:spacing w:before="240"/>
        <w:ind w:firstLine="540"/>
        <w:jc w:val="both"/>
        <w:rPr>
          <w:szCs w:val="24"/>
        </w:rPr>
      </w:pPr>
      <w:r w:rsidRPr="00C06B4D">
        <w:rPr>
          <w:szCs w:val="24"/>
        </w:rPr>
        <w:t>в) организация взаимодействия заинтересованных федеральных органов исполнительной власти и исполнительных органов Курской области по вопросам привлечения и использования иностранных работников.</w:t>
      </w:r>
    </w:p>
    <w:p w:rsidR="00FD3964" w:rsidRPr="00C06B4D" w:rsidRDefault="00FD3964" w:rsidP="00FD3964">
      <w:pPr>
        <w:pStyle w:val="ConsPlusNormal"/>
        <w:spacing w:before="240"/>
        <w:ind w:firstLine="540"/>
        <w:jc w:val="both"/>
        <w:rPr>
          <w:szCs w:val="24"/>
        </w:rPr>
      </w:pPr>
      <w:r w:rsidRPr="00C06B4D">
        <w:rPr>
          <w:szCs w:val="24"/>
        </w:rPr>
        <w:t>4. Межведомственная комиссия для выполнения возложенных на нее задач осуществляет следующие функции:</w:t>
      </w:r>
    </w:p>
    <w:p w:rsidR="00FD3964" w:rsidRPr="00C06B4D" w:rsidRDefault="00FD3964" w:rsidP="00FD3964">
      <w:pPr>
        <w:pStyle w:val="ConsPlusNormal"/>
        <w:spacing w:before="240"/>
        <w:ind w:firstLine="540"/>
        <w:jc w:val="both"/>
        <w:rPr>
          <w:szCs w:val="24"/>
        </w:rPr>
      </w:pPr>
      <w:r w:rsidRPr="00C06B4D">
        <w:rPr>
          <w:szCs w:val="24"/>
        </w:rPr>
        <w:t>а) рассматривает заявки работодателя, заказчика работ (услуг) о потребности в привлечении иностранных работников для замещения вакантных и создаваемых рабочих мест либо выполнения работ (оказания услуг) на предстоящий год (далее - заявка работодателя о потребности на предстоящий год);</w:t>
      </w:r>
    </w:p>
    <w:p w:rsidR="00FD3964" w:rsidRPr="00C06B4D" w:rsidRDefault="00FD3964" w:rsidP="00FD3964">
      <w:pPr>
        <w:pStyle w:val="ConsPlusNormal"/>
        <w:spacing w:before="240"/>
        <w:ind w:firstLine="540"/>
        <w:jc w:val="both"/>
        <w:rPr>
          <w:szCs w:val="24"/>
        </w:rPr>
      </w:pPr>
      <w:r w:rsidRPr="00C06B4D">
        <w:rPr>
          <w:szCs w:val="24"/>
        </w:rPr>
        <w:t xml:space="preserve">б) рассматривает заявки работодателя, заказчика работ (услуг) об увеличении размера определенной на текущий год потребности в привлечении иностранных </w:t>
      </w:r>
      <w:r w:rsidRPr="00C06B4D">
        <w:rPr>
          <w:szCs w:val="24"/>
        </w:rPr>
        <w:lastRenderedPageBreak/>
        <w:t>работников для замещения вакантных и создаваемых рабочих мест либо выполнения работ (далее - заявка работодателя об увеличении потребности);</w:t>
      </w:r>
    </w:p>
    <w:p w:rsidR="00FD3964" w:rsidRPr="00C06B4D" w:rsidRDefault="00FD3964" w:rsidP="00FD3964">
      <w:pPr>
        <w:pStyle w:val="ConsPlusNormal"/>
        <w:spacing w:before="240"/>
        <w:ind w:firstLine="540"/>
        <w:jc w:val="both"/>
        <w:rPr>
          <w:szCs w:val="24"/>
        </w:rPr>
      </w:pPr>
      <w:r w:rsidRPr="00C06B4D">
        <w:rPr>
          <w:szCs w:val="24"/>
        </w:rPr>
        <w:t>в) рассматривает заявки работодателя, заказчика работ (услуг) об уменьшении размера определенной на текущий год потребности в привлечении иностранных работников для замещения вакантных и создаваемых рабочих мест либо выполнения работ (далее - заявка работодателя об уменьшении потребности);</w:t>
      </w:r>
    </w:p>
    <w:p w:rsidR="00FD3964" w:rsidRPr="00C06B4D" w:rsidRDefault="00FD3964" w:rsidP="00FD3964">
      <w:pPr>
        <w:pStyle w:val="ConsPlusNormal"/>
        <w:spacing w:before="240"/>
        <w:ind w:firstLine="540"/>
        <w:jc w:val="both"/>
        <w:rPr>
          <w:szCs w:val="24"/>
        </w:rPr>
      </w:pPr>
      <w:r w:rsidRPr="00C06B4D">
        <w:rPr>
          <w:szCs w:val="24"/>
        </w:rPr>
        <w:t xml:space="preserve">г) при принятии решений по заявкам работодателей о потребности на предстоящий год, об увеличении потребности, об уменьшении потребности руководствуется Правилами определения органами государственной власти субъекта Российской Федерации потребности в привлечении иностранных работников, утвержденными приказом Министерства труда и социальной защиты Российской Федерации от 23 января 2014 года </w:t>
      </w:r>
      <w:r w:rsidR="003A1631" w:rsidRPr="00C06B4D">
        <w:rPr>
          <w:szCs w:val="24"/>
        </w:rPr>
        <w:t>№</w:t>
      </w:r>
      <w:r w:rsidRPr="00C06B4D">
        <w:rPr>
          <w:szCs w:val="24"/>
        </w:rPr>
        <w:t xml:space="preserve"> 27н;</w:t>
      </w:r>
    </w:p>
    <w:p w:rsidR="00FD3964" w:rsidRPr="00C06B4D" w:rsidRDefault="00FD3964" w:rsidP="00FD3964">
      <w:pPr>
        <w:pStyle w:val="ConsPlusNormal"/>
        <w:spacing w:before="240"/>
        <w:ind w:firstLine="540"/>
        <w:jc w:val="both"/>
        <w:rPr>
          <w:szCs w:val="24"/>
        </w:rPr>
      </w:pPr>
      <w:r w:rsidRPr="00C06B4D">
        <w:rPr>
          <w:szCs w:val="24"/>
        </w:rPr>
        <w:t>д) взаимодействует с заинтересованными федеральными органами исполнительной власти Курской области, исполнительными органами Курской области по вопросам привлечения и использования иностранных работников;</w:t>
      </w:r>
    </w:p>
    <w:p w:rsidR="00FD3964" w:rsidRPr="00C06B4D" w:rsidRDefault="00FD3964" w:rsidP="003A1631">
      <w:pPr>
        <w:pStyle w:val="ConsPlusNormal"/>
        <w:spacing w:before="240"/>
        <w:ind w:firstLine="540"/>
        <w:jc w:val="both"/>
        <w:rPr>
          <w:szCs w:val="24"/>
        </w:rPr>
      </w:pPr>
      <w:r w:rsidRPr="00C06B4D">
        <w:rPr>
          <w:szCs w:val="24"/>
        </w:rPr>
        <w:t>е) организует взаимодействие с исполнительными органами Курской области в части информирования работодателей, заказчиков работ (услуг) по вопросам привлечения и использования иностранных работников.</w:t>
      </w:r>
    </w:p>
    <w:p w:rsidR="00FD3964" w:rsidRPr="00C06B4D" w:rsidRDefault="00FD3964" w:rsidP="00FD3964">
      <w:pPr>
        <w:pStyle w:val="ConsPlusNormal"/>
        <w:spacing w:before="240"/>
        <w:ind w:firstLine="540"/>
        <w:jc w:val="both"/>
        <w:rPr>
          <w:szCs w:val="24"/>
        </w:rPr>
      </w:pPr>
      <w:r w:rsidRPr="00C06B4D">
        <w:rPr>
          <w:szCs w:val="24"/>
        </w:rPr>
        <w:t>5. Межведомственная комиссия имеет право:</w:t>
      </w:r>
    </w:p>
    <w:p w:rsidR="00FD3964" w:rsidRPr="00C06B4D" w:rsidRDefault="00FD3964" w:rsidP="00FD3964">
      <w:pPr>
        <w:pStyle w:val="ConsPlusNormal"/>
        <w:spacing w:before="240"/>
        <w:ind w:firstLine="540"/>
        <w:jc w:val="both"/>
        <w:rPr>
          <w:szCs w:val="24"/>
        </w:rPr>
      </w:pPr>
      <w:r w:rsidRPr="00C06B4D">
        <w:rPr>
          <w:szCs w:val="24"/>
        </w:rPr>
        <w:t>а) заслушивать на своих заседаниях должностных лиц федеральных органов исполнительной власти, исполнительных органов Курской области по вопросам, отнесенным к компетенции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б) привлекать в установленном порядке для участия в работе Межведомственной комиссии представителей федеральных органов исполнительной власти, исполнительных органов Курской области, органов местного самоуправления, научных и иных организаций, а также экспертов по вопросам, относящимся к компетенции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в) запрашивать в установленном порядке у федеральных органов исполнительной власти, исполнительных органов Курской области, органов местного самоуправления, организаций справочные, аналитические, статистические и иные материалы и информацию по вопросам, относящимся к компетенции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г) направлять исполнительным органам Курской области методические рекомендации по вопросам, относящимся к компетенции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6. Межведомственная комиссия для выполнения возложенных на нее задач использует:</w:t>
      </w:r>
    </w:p>
    <w:p w:rsidR="00FD3964" w:rsidRPr="00C06B4D" w:rsidRDefault="00FD3964" w:rsidP="00FD3964">
      <w:pPr>
        <w:pStyle w:val="ConsPlusNormal"/>
        <w:spacing w:before="240"/>
        <w:ind w:firstLine="540"/>
        <w:jc w:val="both"/>
        <w:rPr>
          <w:szCs w:val="24"/>
        </w:rPr>
      </w:pPr>
      <w:r w:rsidRPr="00C06B4D">
        <w:rPr>
          <w:szCs w:val="24"/>
        </w:rPr>
        <w:t>а) результаты мониторинга ситуации на рынке труда в Российской Федерации, в том числе в Курской области;</w:t>
      </w:r>
    </w:p>
    <w:p w:rsidR="00FD3964" w:rsidRPr="00C06B4D" w:rsidRDefault="00FD3964" w:rsidP="00FD3964">
      <w:pPr>
        <w:pStyle w:val="ConsPlusNormal"/>
        <w:spacing w:before="240"/>
        <w:ind w:firstLine="540"/>
        <w:jc w:val="both"/>
        <w:rPr>
          <w:szCs w:val="24"/>
        </w:rPr>
      </w:pPr>
      <w:r w:rsidRPr="00C06B4D">
        <w:rPr>
          <w:szCs w:val="24"/>
        </w:rPr>
        <w:t>б) результаты оценки эффективности использования иностранной рабочей силы;</w:t>
      </w:r>
    </w:p>
    <w:p w:rsidR="00FD3964" w:rsidRPr="00C06B4D" w:rsidRDefault="00FD3964" w:rsidP="00FD3964">
      <w:pPr>
        <w:pStyle w:val="ConsPlusNormal"/>
        <w:spacing w:before="240"/>
        <w:ind w:firstLine="540"/>
        <w:jc w:val="both"/>
        <w:rPr>
          <w:szCs w:val="24"/>
        </w:rPr>
      </w:pPr>
      <w:r w:rsidRPr="00C06B4D">
        <w:rPr>
          <w:szCs w:val="24"/>
        </w:rPr>
        <w:t>в) данные государственной статистической отчетности и государственных статистических наблюдений;</w:t>
      </w:r>
    </w:p>
    <w:p w:rsidR="00FD3964" w:rsidRPr="00C06B4D" w:rsidRDefault="00FD3964" w:rsidP="00FD3964">
      <w:pPr>
        <w:pStyle w:val="ConsPlusNormal"/>
        <w:spacing w:before="240"/>
        <w:ind w:firstLine="540"/>
        <w:jc w:val="both"/>
        <w:rPr>
          <w:szCs w:val="24"/>
        </w:rPr>
      </w:pPr>
      <w:r w:rsidRPr="00C06B4D">
        <w:rPr>
          <w:szCs w:val="24"/>
        </w:rPr>
        <w:lastRenderedPageBreak/>
        <w:t>г) данные прогнозов баланса трудовых ресурсов и отчетных балансов трудовых ресурсов;</w:t>
      </w:r>
    </w:p>
    <w:p w:rsidR="00FD3964" w:rsidRPr="00C06B4D" w:rsidRDefault="00FD3964" w:rsidP="00FD3964">
      <w:pPr>
        <w:pStyle w:val="ConsPlusNormal"/>
        <w:spacing w:before="240"/>
        <w:ind w:firstLine="540"/>
        <w:jc w:val="both"/>
        <w:rPr>
          <w:szCs w:val="24"/>
        </w:rPr>
      </w:pPr>
      <w:r w:rsidRPr="00C06B4D">
        <w:rPr>
          <w:szCs w:val="24"/>
        </w:rPr>
        <w:t>д) сведения, содержащиеся в регистре получателей государственных услуг в сфере занятости населения;</w:t>
      </w:r>
    </w:p>
    <w:p w:rsidR="00FD3964" w:rsidRPr="00C06B4D" w:rsidRDefault="00FD3964" w:rsidP="00FD3964">
      <w:pPr>
        <w:pStyle w:val="ConsPlusNormal"/>
        <w:spacing w:before="240"/>
        <w:ind w:firstLine="540"/>
        <w:jc w:val="both"/>
        <w:rPr>
          <w:szCs w:val="24"/>
        </w:rPr>
      </w:pPr>
      <w:r w:rsidRPr="00C06B4D">
        <w:rPr>
          <w:szCs w:val="24"/>
        </w:rPr>
        <w:t>е) информационно-аналитические материалы федеральных органов исполнительной власти, исполнительных органов Курской области по вопросам, отнесенным к компетенции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7. Межведомственная комиссия формируется в составе председателя Межведомственной комиссии, заместителей председателя Межведомственной комиссии и членов Межведомственной комиссии, один из которых выполняет функции секретаря комиссии.</w:t>
      </w:r>
    </w:p>
    <w:p w:rsidR="00FD3964" w:rsidRPr="00C06B4D" w:rsidRDefault="00FD3964" w:rsidP="00FD3964">
      <w:pPr>
        <w:pStyle w:val="ConsPlusNormal"/>
        <w:spacing w:before="240"/>
        <w:ind w:firstLine="540"/>
        <w:jc w:val="both"/>
        <w:rPr>
          <w:szCs w:val="24"/>
        </w:rPr>
      </w:pPr>
      <w:r w:rsidRPr="00C06B4D">
        <w:rPr>
          <w:szCs w:val="24"/>
        </w:rPr>
        <w:t>Состав Межведомственной комиссии утверждается постановлением Губернатора Курской области.</w:t>
      </w:r>
    </w:p>
    <w:p w:rsidR="00FD3964" w:rsidRPr="00C06B4D" w:rsidRDefault="00FD3964" w:rsidP="00FD3964">
      <w:pPr>
        <w:pStyle w:val="ConsPlusNormal"/>
        <w:spacing w:before="240"/>
        <w:ind w:firstLine="540"/>
        <w:jc w:val="both"/>
        <w:rPr>
          <w:szCs w:val="24"/>
        </w:rPr>
      </w:pPr>
      <w:r w:rsidRPr="00C06B4D">
        <w:rPr>
          <w:szCs w:val="24"/>
        </w:rPr>
        <w:t>8. В состав Межведомственной комиссии включаются представители территориальных органов федеральных органов исполнительной власти, заинтересованных исполнительных органов Курской области.</w:t>
      </w:r>
    </w:p>
    <w:p w:rsidR="00FD3964" w:rsidRPr="00C06B4D" w:rsidRDefault="00FD3964" w:rsidP="00FD3964">
      <w:pPr>
        <w:pStyle w:val="ConsPlusNormal"/>
        <w:spacing w:before="240"/>
        <w:ind w:firstLine="540"/>
        <w:jc w:val="both"/>
        <w:rPr>
          <w:szCs w:val="24"/>
        </w:rPr>
      </w:pPr>
      <w:r w:rsidRPr="00C06B4D">
        <w:rPr>
          <w:szCs w:val="24"/>
        </w:rPr>
        <w:t>На заседание Межведомственной комиссии в случае необходимости приглашаются представители органов исполнительной власти Курской области, органов местного самоуправления, объединений профессиональных союзов, объединений работодателей и иных представительных органов работников и работодателей.</w:t>
      </w:r>
    </w:p>
    <w:p w:rsidR="00FD3964" w:rsidRPr="00C06B4D" w:rsidRDefault="00FD3964" w:rsidP="00FD3964">
      <w:pPr>
        <w:pStyle w:val="ConsPlusNormal"/>
        <w:spacing w:before="240"/>
        <w:ind w:firstLine="540"/>
        <w:jc w:val="both"/>
        <w:rPr>
          <w:szCs w:val="24"/>
        </w:rPr>
      </w:pPr>
      <w:r w:rsidRPr="00C06B4D">
        <w:rPr>
          <w:szCs w:val="24"/>
        </w:rPr>
        <w:t xml:space="preserve">9. Председатель Межведомственной комиссии </w:t>
      </w:r>
      <w:r w:rsidR="007202B6">
        <w:rPr>
          <w:szCs w:val="24"/>
        </w:rPr>
        <w:t>–</w:t>
      </w:r>
      <w:r w:rsidRPr="00C06B4D">
        <w:rPr>
          <w:szCs w:val="24"/>
        </w:rPr>
        <w:t xml:space="preserve"> </w:t>
      </w:r>
      <w:r w:rsidR="007202B6">
        <w:rPr>
          <w:szCs w:val="24"/>
        </w:rPr>
        <w:t>первый заместитель Губернатора Курской области – Председатель</w:t>
      </w:r>
      <w:r w:rsidRPr="00C06B4D">
        <w:rPr>
          <w:szCs w:val="24"/>
        </w:rPr>
        <w:t xml:space="preserve"> Правительства Курской области:</w:t>
      </w:r>
    </w:p>
    <w:p w:rsidR="00FD3964" w:rsidRPr="00C06B4D" w:rsidRDefault="00FD3964" w:rsidP="00FD3964">
      <w:pPr>
        <w:pStyle w:val="ConsPlusNormal"/>
        <w:spacing w:before="240"/>
        <w:ind w:firstLine="540"/>
        <w:jc w:val="both"/>
        <w:rPr>
          <w:szCs w:val="24"/>
        </w:rPr>
      </w:pPr>
      <w:r w:rsidRPr="00C06B4D">
        <w:rPr>
          <w:szCs w:val="24"/>
        </w:rPr>
        <w:t>а) организует деятельность Межведомственной комиссии и обеспечивает контроль исполнения ее решений;</w:t>
      </w:r>
    </w:p>
    <w:p w:rsidR="00FD3964" w:rsidRPr="00C06B4D" w:rsidRDefault="00FD3964" w:rsidP="00FD3964">
      <w:pPr>
        <w:pStyle w:val="ConsPlusNormal"/>
        <w:spacing w:before="240"/>
        <w:ind w:firstLine="540"/>
        <w:jc w:val="both"/>
        <w:rPr>
          <w:szCs w:val="24"/>
        </w:rPr>
      </w:pPr>
      <w:r w:rsidRPr="00C06B4D">
        <w:rPr>
          <w:szCs w:val="24"/>
        </w:rPr>
        <w:t>б) назначает дату и время проведения заседаний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в) руководит заседаниями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10. Заместитель председателя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а) осуществляет функции председателя Межведомственной комиссии в его отсутствие;</w:t>
      </w:r>
    </w:p>
    <w:p w:rsidR="00FD3964" w:rsidRPr="00C06B4D" w:rsidRDefault="00FD3964" w:rsidP="00FD3964">
      <w:pPr>
        <w:pStyle w:val="ConsPlusNormal"/>
        <w:spacing w:before="240"/>
        <w:ind w:firstLine="540"/>
        <w:jc w:val="both"/>
        <w:rPr>
          <w:szCs w:val="24"/>
        </w:rPr>
      </w:pPr>
      <w:r w:rsidRPr="00C06B4D">
        <w:rPr>
          <w:szCs w:val="24"/>
        </w:rPr>
        <w:t>б) выполняет поручения председателя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11. Секретарь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а) организует проведение заседаний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б) формирует повестку дня заседаний Межведомственной комиссии, организует подготовку материалов к заседаниям и решений Федеральной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в) информирует членов Межведомственной комиссии о дате, месте и времени проведения заседаний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lastRenderedPageBreak/>
        <w:t>г) формирует проекты протоколов заседаний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д) информирует членов Межведомственной комиссии о решениях, принятых на заседаниях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е) выполняет иные поручения председателя Межведомственной комиссии и его заместителей.</w:t>
      </w:r>
    </w:p>
    <w:p w:rsidR="00FD3964" w:rsidRPr="00C06B4D" w:rsidRDefault="00FD3964" w:rsidP="00FD3964">
      <w:pPr>
        <w:pStyle w:val="ConsPlusNormal"/>
        <w:spacing w:before="240"/>
        <w:ind w:firstLine="540"/>
        <w:jc w:val="both"/>
        <w:rPr>
          <w:szCs w:val="24"/>
        </w:rPr>
      </w:pPr>
      <w:r w:rsidRPr="00C06B4D">
        <w:rPr>
          <w:szCs w:val="24"/>
        </w:rPr>
        <w:t>12. Члены Межведомственной комиссии:</w:t>
      </w:r>
    </w:p>
    <w:p w:rsidR="00FD3964" w:rsidRPr="00C06B4D" w:rsidRDefault="00FD3964" w:rsidP="00FD3964">
      <w:pPr>
        <w:pStyle w:val="ConsPlusNormal"/>
        <w:spacing w:before="240"/>
        <w:ind w:firstLine="540"/>
        <w:jc w:val="both"/>
        <w:rPr>
          <w:szCs w:val="24"/>
        </w:rPr>
      </w:pPr>
      <w:proofErr w:type="gramStart"/>
      <w:r w:rsidRPr="00C06B4D">
        <w:rPr>
          <w:szCs w:val="24"/>
        </w:rPr>
        <w:t>а) присутствуют на заседаниях Межведомственной комиссии и участвуют в обсуждении рассматриваемых вопросов и выработке решений;</w:t>
      </w:r>
      <w:proofErr w:type="gramEnd"/>
    </w:p>
    <w:p w:rsidR="00FD3964" w:rsidRPr="00C06B4D" w:rsidRDefault="00FD3964" w:rsidP="00FD3964">
      <w:pPr>
        <w:pStyle w:val="ConsPlusNormal"/>
        <w:spacing w:before="240"/>
        <w:ind w:firstLine="540"/>
        <w:jc w:val="both"/>
        <w:rPr>
          <w:szCs w:val="24"/>
        </w:rPr>
      </w:pPr>
      <w:r w:rsidRPr="00C06B4D">
        <w:rPr>
          <w:szCs w:val="24"/>
        </w:rPr>
        <w:t xml:space="preserve">б) представляют предложения к проекту повестки дня заседания Межведомственной комиссии и свое мнение по рассматриваемым вопросам на имя председателя Межведомственной комиссии в письменном виде не менее чем за три рабочих дня до дня заседания, размещают информацию в информационно-телекоммуникационной сети </w:t>
      </w:r>
      <w:r w:rsidR="00202ED9" w:rsidRPr="00C06B4D">
        <w:rPr>
          <w:szCs w:val="24"/>
        </w:rPr>
        <w:t>«</w:t>
      </w:r>
      <w:r w:rsidRPr="00C06B4D">
        <w:rPr>
          <w:szCs w:val="24"/>
        </w:rPr>
        <w:t>Интернет</w:t>
      </w:r>
      <w:r w:rsidR="00202ED9" w:rsidRPr="00C06B4D">
        <w:rPr>
          <w:szCs w:val="24"/>
        </w:rPr>
        <w:t>»</w:t>
      </w:r>
      <w:r w:rsidRPr="00C06B4D">
        <w:rPr>
          <w:szCs w:val="24"/>
        </w:rPr>
        <w:t xml:space="preserve"> (</w:t>
      </w:r>
      <w:hyperlink r:id="rId20">
        <w:r w:rsidRPr="00C06B4D">
          <w:rPr>
            <w:szCs w:val="24"/>
          </w:rPr>
          <w:t>www.migrakvota.gov.ru</w:t>
        </w:r>
      </w:hyperlink>
      <w:r w:rsidRPr="00C06B4D">
        <w:rPr>
          <w:szCs w:val="24"/>
        </w:rPr>
        <w:t>);</w:t>
      </w:r>
    </w:p>
    <w:p w:rsidR="00FD3964" w:rsidRPr="00C06B4D" w:rsidRDefault="00FD3964" w:rsidP="00FD3964">
      <w:pPr>
        <w:pStyle w:val="ConsPlusNormal"/>
        <w:spacing w:before="240"/>
        <w:ind w:firstLine="540"/>
        <w:jc w:val="both"/>
        <w:rPr>
          <w:szCs w:val="24"/>
        </w:rPr>
      </w:pPr>
      <w:r w:rsidRPr="00C06B4D">
        <w:rPr>
          <w:szCs w:val="24"/>
        </w:rPr>
        <w:t>в) в случае отсутствия на заседании Межведомственной комиссии имеют право заблаговременно представить на имя председателя Межведомственной комиссии мнение о рассматриваемых на заседании Межведомственной комиссии вопросах.</w:t>
      </w:r>
    </w:p>
    <w:p w:rsidR="00FD3964" w:rsidRPr="00C06B4D" w:rsidRDefault="00FD3964" w:rsidP="00FD3964">
      <w:pPr>
        <w:pStyle w:val="ConsPlusNormal"/>
        <w:spacing w:before="240"/>
        <w:ind w:firstLine="540"/>
        <w:jc w:val="both"/>
        <w:rPr>
          <w:szCs w:val="24"/>
        </w:rPr>
      </w:pPr>
      <w:r w:rsidRPr="00C06B4D">
        <w:rPr>
          <w:szCs w:val="24"/>
        </w:rPr>
        <w:t>13. Члены Межведомственной комиссии обладают равными правами при обсуждении рассматриваемых на заседании Межведомственной комиссии вопросов. Решения Межведомственной комиссии принимаются большинством голосов присутствующих на заседании членов Межведомственной комиссии. При равенстве голосов решающим является голос председателя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14. Заседания Межведомственной комиссии проводятся по мере необходимости в очной (в том числе посредством видео-конференц-связи) или заочной форме.</w:t>
      </w:r>
    </w:p>
    <w:p w:rsidR="00FD3964" w:rsidRPr="00C06B4D" w:rsidRDefault="00FD3964" w:rsidP="00FD3964">
      <w:pPr>
        <w:pStyle w:val="ConsPlusNormal"/>
        <w:spacing w:before="240"/>
        <w:ind w:firstLine="540"/>
        <w:jc w:val="both"/>
        <w:rPr>
          <w:szCs w:val="24"/>
        </w:rPr>
      </w:pPr>
      <w:r w:rsidRPr="00C06B4D">
        <w:rPr>
          <w:szCs w:val="24"/>
        </w:rPr>
        <w:t>15. Заседание Межведомственной комиссии считается правомочным, если на нем присутствует более половины ее состава.</w:t>
      </w:r>
    </w:p>
    <w:p w:rsidR="00FD3964" w:rsidRPr="00C06B4D" w:rsidRDefault="00FD3964" w:rsidP="00FD3964">
      <w:pPr>
        <w:pStyle w:val="ConsPlusNormal"/>
        <w:spacing w:before="240"/>
        <w:ind w:firstLine="540"/>
        <w:jc w:val="both"/>
        <w:rPr>
          <w:szCs w:val="24"/>
        </w:rPr>
      </w:pPr>
      <w:r w:rsidRPr="00C06B4D">
        <w:rPr>
          <w:szCs w:val="24"/>
        </w:rPr>
        <w:t>16. Заседания Межведомственной комиссии проводит председатель или по его поручению заместитель председателя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17. Решения Межведомственной комиссии оформляются протоколами, которые подписываются председателем Межведомственной комиссии или в его отсутствие заместителем председателя Межведомственной комиссии.</w:t>
      </w:r>
    </w:p>
    <w:p w:rsidR="00FD3964" w:rsidRPr="00C06B4D" w:rsidRDefault="00FD3964" w:rsidP="00FD3964">
      <w:pPr>
        <w:pStyle w:val="ConsPlusNormal"/>
        <w:spacing w:before="240"/>
        <w:ind w:firstLine="540"/>
        <w:jc w:val="both"/>
        <w:rPr>
          <w:szCs w:val="24"/>
        </w:rPr>
      </w:pPr>
      <w:r w:rsidRPr="00C06B4D">
        <w:rPr>
          <w:szCs w:val="24"/>
        </w:rPr>
        <w:t xml:space="preserve">18. Организационно-техническое обеспечение деятельности Межведомственной комиссии осуществляет </w:t>
      </w:r>
      <w:r w:rsidR="007202B6" w:rsidRPr="00C06B4D">
        <w:rPr>
          <w:szCs w:val="24"/>
        </w:rPr>
        <w:t xml:space="preserve">Министерство </w:t>
      </w:r>
      <w:r w:rsidR="007202B6">
        <w:rPr>
          <w:szCs w:val="24"/>
        </w:rPr>
        <w:t>экономического развития,</w:t>
      </w:r>
      <w:r w:rsidR="007202B6" w:rsidRPr="00C06B4D">
        <w:rPr>
          <w:szCs w:val="24"/>
        </w:rPr>
        <w:t xml:space="preserve"> занятости населения </w:t>
      </w:r>
      <w:r w:rsidR="007202B6">
        <w:rPr>
          <w:szCs w:val="24"/>
        </w:rPr>
        <w:t xml:space="preserve">и туризма </w:t>
      </w:r>
      <w:r w:rsidR="007202B6" w:rsidRPr="00C06B4D">
        <w:rPr>
          <w:szCs w:val="24"/>
        </w:rPr>
        <w:t>Курской области</w:t>
      </w:r>
      <w:r w:rsidRPr="00C06B4D">
        <w:rPr>
          <w:szCs w:val="24"/>
        </w:rPr>
        <w:t>.</w:t>
      </w:r>
    </w:p>
    <w:p w:rsidR="00FD3964" w:rsidRPr="00C06B4D" w:rsidRDefault="00FD3964" w:rsidP="00FD3964">
      <w:pPr>
        <w:pStyle w:val="ConsPlusNormal"/>
        <w:ind w:firstLine="540"/>
        <w:jc w:val="both"/>
        <w:rPr>
          <w:szCs w:val="24"/>
        </w:rPr>
      </w:pPr>
    </w:p>
    <w:p w:rsidR="00FD3964" w:rsidRPr="00C06B4D" w:rsidRDefault="00FD3964" w:rsidP="00FD3964">
      <w:pPr>
        <w:pStyle w:val="ConsPlusNormal"/>
        <w:ind w:firstLine="540"/>
        <w:jc w:val="both"/>
        <w:rPr>
          <w:szCs w:val="24"/>
        </w:rPr>
      </w:pPr>
    </w:p>
    <w:p w:rsidR="00FD3964" w:rsidRPr="00C06B4D" w:rsidRDefault="00FD3964" w:rsidP="00FD3964">
      <w:pPr>
        <w:pStyle w:val="ConsPlusNormal"/>
        <w:ind w:firstLine="540"/>
        <w:jc w:val="both"/>
        <w:rPr>
          <w:szCs w:val="24"/>
        </w:rPr>
      </w:pPr>
    </w:p>
    <w:p w:rsidR="00FD3964" w:rsidRPr="00C06B4D" w:rsidRDefault="00FD3964" w:rsidP="00FD3964">
      <w:pPr>
        <w:pStyle w:val="ConsPlusNormal"/>
        <w:ind w:firstLine="540"/>
        <w:jc w:val="both"/>
        <w:rPr>
          <w:szCs w:val="24"/>
        </w:rPr>
      </w:pPr>
    </w:p>
    <w:p w:rsidR="00FD3964" w:rsidRDefault="00FD3964" w:rsidP="00FD3964">
      <w:pPr>
        <w:pStyle w:val="ConsPlusNormal"/>
        <w:ind w:firstLine="540"/>
        <w:jc w:val="both"/>
        <w:rPr>
          <w:szCs w:val="24"/>
        </w:rPr>
      </w:pPr>
    </w:p>
    <w:p w:rsidR="00C06B4D" w:rsidRDefault="00C06B4D" w:rsidP="00FD3964">
      <w:pPr>
        <w:pStyle w:val="ConsPlusNormal"/>
        <w:ind w:firstLine="540"/>
        <w:jc w:val="both"/>
        <w:rPr>
          <w:szCs w:val="24"/>
        </w:rPr>
      </w:pPr>
    </w:p>
    <w:p w:rsidR="00C06B4D" w:rsidRDefault="00C06B4D" w:rsidP="00FD3964">
      <w:pPr>
        <w:pStyle w:val="ConsPlusNormal"/>
        <w:ind w:firstLine="540"/>
        <w:jc w:val="both"/>
        <w:rPr>
          <w:szCs w:val="24"/>
        </w:rPr>
      </w:pPr>
    </w:p>
    <w:p w:rsidR="00C06B4D" w:rsidRDefault="00C06B4D" w:rsidP="007202B6">
      <w:pPr>
        <w:pStyle w:val="ConsPlusNormal"/>
        <w:jc w:val="both"/>
        <w:rPr>
          <w:szCs w:val="24"/>
        </w:rPr>
      </w:pPr>
    </w:p>
    <w:p w:rsidR="007202B6" w:rsidRPr="00C06B4D" w:rsidRDefault="007202B6" w:rsidP="007202B6">
      <w:pPr>
        <w:pStyle w:val="ConsPlusNormal"/>
        <w:jc w:val="both"/>
        <w:rPr>
          <w:szCs w:val="24"/>
        </w:rPr>
      </w:pPr>
      <w:bookmarkStart w:id="1" w:name="_GoBack"/>
      <w:bookmarkEnd w:id="1"/>
    </w:p>
    <w:p w:rsidR="00FD3964" w:rsidRPr="00C06B4D" w:rsidRDefault="00FD3964" w:rsidP="00FD3964">
      <w:pPr>
        <w:pStyle w:val="ConsPlusNormal"/>
        <w:jc w:val="right"/>
        <w:outlineLvl w:val="0"/>
        <w:rPr>
          <w:szCs w:val="24"/>
        </w:rPr>
      </w:pPr>
      <w:r w:rsidRPr="00C06B4D">
        <w:rPr>
          <w:szCs w:val="24"/>
        </w:rPr>
        <w:lastRenderedPageBreak/>
        <w:t>Утвержден</w:t>
      </w:r>
    </w:p>
    <w:p w:rsidR="00FD3964" w:rsidRPr="00C06B4D" w:rsidRDefault="00FD3964" w:rsidP="00FD3964">
      <w:pPr>
        <w:pStyle w:val="ConsPlusNormal"/>
        <w:jc w:val="right"/>
        <w:rPr>
          <w:szCs w:val="24"/>
        </w:rPr>
      </w:pPr>
      <w:r w:rsidRPr="00C06B4D">
        <w:rPr>
          <w:szCs w:val="24"/>
        </w:rPr>
        <w:t>постановлением</w:t>
      </w:r>
    </w:p>
    <w:p w:rsidR="00FD3964" w:rsidRPr="00C06B4D" w:rsidRDefault="00FD3964" w:rsidP="00FD3964">
      <w:pPr>
        <w:pStyle w:val="ConsPlusNormal"/>
        <w:jc w:val="right"/>
        <w:rPr>
          <w:szCs w:val="24"/>
        </w:rPr>
      </w:pPr>
      <w:r w:rsidRPr="00C06B4D">
        <w:rPr>
          <w:szCs w:val="24"/>
        </w:rPr>
        <w:t>Губернатора Курской области</w:t>
      </w:r>
    </w:p>
    <w:p w:rsidR="00FD3964" w:rsidRPr="00C06B4D" w:rsidRDefault="00FD3964" w:rsidP="00FD3964">
      <w:pPr>
        <w:pStyle w:val="ConsPlusNormal"/>
        <w:jc w:val="right"/>
        <w:rPr>
          <w:szCs w:val="24"/>
        </w:rPr>
      </w:pPr>
      <w:r w:rsidRPr="00C06B4D">
        <w:rPr>
          <w:szCs w:val="24"/>
        </w:rPr>
        <w:t xml:space="preserve">от 8 апреля 2014 г. </w:t>
      </w:r>
      <w:r w:rsidR="003A1631" w:rsidRPr="00C06B4D">
        <w:rPr>
          <w:szCs w:val="24"/>
        </w:rPr>
        <w:t>№</w:t>
      </w:r>
      <w:r w:rsidRPr="00C06B4D">
        <w:rPr>
          <w:szCs w:val="24"/>
        </w:rPr>
        <w:t xml:space="preserve"> 162-пг</w:t>
      </w:r>
    </w:p>
    <w:p w:rsidR="00FD3964" w:rsidRPr="00C06B4D" w:rsidRDefault="00FD3964" w:rsidP="00FD3964">
      <w:pPr>
        <w:pStyle w:val="ConsPlusNormal"/>
        <w:jc w:val="center"/>
        <w:rPr>
          <w:szCs w:val="24"/>
        </w:rPr>
      </w:pPr>
    </w:p>
    <w:p w:rsidR="00FD3964" w:rsidRPr="00C06B4D" w:rsidRDefault="00FD3964" w:rsidP="00FD3964">
      <w:pPr>
        <w:pStyle w:val="ConsPlusTitle"/>
        <w:jc w:val="center"/>
        <w:rPr>
          <w:rFonts w:ascii="Times New Roman" w:hAnsi="Times New Roman" w:cs="Times New Roman"/>
          <w:szCs w:val="24"/>
        </w:rPr>
      </w:pPr>
      <w:bookmarkStart w:id="2" w:name="P123"/>
      <w:bookmarkEnd w:id="2"/>
      <w:r w:rsidRPr="00C06B4D">
        <w:rPr>
          <w:rFonts w:ascii="Times New Roman" w:hAnsi="Times New Roman" w:cs="Times New Roman"/>
          <w:szCs w:val="24"/>
        </w:rPr>
        <w:t>СОСТАВ</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МЕЖВЕДОМСТВЕННОЙ КОМИССИИ ПО ВОПРОСАМ ПРИВЛЕЧЕНИЯ</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И ИСПОЛЬЗОВАНИЯ ИНОСТРАННЫХ РАБОТНИКОВ НА ТЕРРИТОРИИ</w:t>
      </w:r>
    </w:p>
    <w:p w:rsidR="00FD3964" w:rsidRPr="00C06B4D" w:rsidRDefault="00FD3964" w:rsidP="00FD3964">
      <w:pPr>
        <w:pStyle w:val="ConsPlusTitle"/>
        <w:jc w:val="center"/>
        <w:rPr>
          <w:rFonts w:ascii="Times New Roman" w:hAnsi="Times New Roman" w:cs="Times New Roman"/>
          <w:szCs w:val="24"/>
        </w:rPr>
      </w:pPr>
      <w:r w:rsidRPr="00C06B4D">
        <w:rPr>
          <w:rFonts w:ascii="Times New Roman" w:hAnsi="Times New Roman" w:cs="Times New Roman"/>
          <w:szCs w:val="24"/>
        </w:rPr>
        <w:t>КУРСКОЙ ОБЛАСТИ</w:t>
      </w:r>
    </w:p>
    <w:p w:rsidR="00FD3964" w:rsidRPr="00C06B4D" w:rsidRDefault="00FD3964" w:rsidP="00FD3964">
      <w:pPr>
        <w:pStyle w:val="ConsPlusNormal"/>
        <w:spacing w:after="1"/>
        <w:rPr>
          <w:szCs w:val="24"/>
        </w:rPr>
      </w:pPr>
    </w:p>
    <w:p w:rsidR="00C06B4D" w:rsidRPr="00C06B4D" w:rsidRDefault="00C06B4D" w:rsidP="00C06B4D">
      <w:pPr>
        <w:jc w:val="center"/>
        <w:textAlignment w:val="baseline"/>
        <w:rPr>
          <w:rFonts w:ascii="Times New Roman" w:eastAsia="Times New Roman" w:hAnsi="Times New Roman" w:cs="Times New Roman"/>
          <w:color w:val="444444"/>
          <w:sz w:val="24"/>
          <w:szCs w:val="24"/>
        </w:rPr>
      </w:pPr>
      <w:r w:rsidRPr="0012541E">
        <w:rPr>
          <w:rFonts w:ascii="Times New Roman" w:eastAsia="Times New Roman" w:hAnsi="Times New Roman" w:cs="Times New Roman"/>
          <w:sz w:val="24"/>
          <w:szCs w:val="24"/>
        </w:rPr>
        <w:t>(в ред. </w:t>
      </w:r>
      <w:hyperlink r:id="rId21" w:anchor="64U0IK" w:history="1">
        <w:r w:rsidRPr="0012541E">
          <w:rPr>
            <w:rFonts w:ascii="Times New Roman" w:eastAsia="Times New Roman" w:hAnsi="Times New Roman" w:cs="Times New Roman"/>
            <w:sz w:val="24"/>
            <w:szCs w:val="24"/>
          </w:rPr>
          <w:t xml:space="preserve">постановления Губернатора Курской области от </w:t>
        </w:r>
        <w:r w:rsidRPr="00C06B4D">
          <w:rPr>
            <w:rFonts w:ascii="Times New Roman" w:eastAsia="Times New Roman" w:hAnsi="Times New Roman" w:cs="Times New Roman"/>
            <w:sz w:val="24"/>
            <w:szCs w:val="24"/>
          </w:rPr>
          <w:t>18.02.2026</w:t>
        </w:r>
        <w:r w:rsidRPr="0012541E">
          <w:rPr>
            <w:rFonts w:ascii="Times New Roman" w:eastAsia="Times New Roman" w:hAnsi="Times New Roman" w:cs="Times New Roman"/>
            <w:sz w:val="24"/>
            <w:szCs w:val="24"/>
          </w:rPr>
          <w:t xml:space="preserve"> </w:t>
        </w:r>
        <w:r w:rsidRPr="00C06B4D">
          <w:rPr>
            <w:rFonts w:ascii="Times New Roman" w:eastAsia="Times New Roman" w:hAnsi="Times New Roman" w:cs="Times New Roman"/>
            <w:sz w:val="24"/>
            <w:szCs w:val="24"/>
          </w:rPr>
          <w:t>№</w:t>
        </w:r>
        <w:r w:rsidRPr="0012541E">
          <w:rPr>
            <w:rFonts w:ascii="Times New Roman" w:eastAsia="Times New Roman" w:hAnsi="Times New Roman" w:cs="Times New Roman"/>
            <w:sz w:val="24"/>
            <w:szCs w:val="24"/>
          </w:rPr>
          <w:t xml:space="preserve"> </w:t>
        </w:r>
        <w:r w:rsidRPr="00C06B4D">
          <w:rPr>
            <w:rFonts w:ascii="Times New Roman" w:eastAsia="Times New Roman" w:hAnsi="Times New Roman" w:cs="Times New Roman"/>
            <w:sz w:val="24"/>
            <w:szCs w:val="24"/>
          </w:rPr>
          <w:t>51</w:t>
        </w:r>
        <w:r w:rsidRPr="0012541E">
          <w:rPr>
            <w:rFonts w:ascii="Times New Roman" w:eastAsia="Times New Roman" w:hAnsi="Times New Roman" w:cs="Times New Roman"/>
            <w:sz w:val="24"/>
            <w:szCs w:val="24"/>
          </w:rPr>
          <w:t>-пг</w:t>
        </w:r>
      </w:hyperlink>
      <w:r w:rsidRPr="0012541E">
        <w:rPr>
          <w:rFonts w:ascii="Times New Roman" w:eastAsia="Times New Roman" w:hAnsi="Times New Roman" w:cs="Times New Roman"/>
          <w:sz w:val="24"/>
          <w:szCs w:val="24"/>
        </w:rPr>
        <w:t>)</w:t>
      </w:r>
      <w:r w:rsidRPr="0012541E">
        <w:rPr>
          <w:rFonts w:ascii="Times New Roman" w:eastAsia="Times New Roman" w:hAnsi="Times New Roman" w:cs="Times New Roman"/>
          <w:color w:val="444444"/>
          <w:sz w:val="24"/>
          <w:szCs w:val="24"/>
        </w:rPr>
        <w:br/>
      </w:r>
    </w:p>
    <w:p w:rsidR="00FD3964" w:rsidRPr="00C06B4D" w:rsidRDefault="00FD3964" w:rsidP="00FD3964">
      <w:pPr>
        <w:pStyle w:val="ConsPlusNormal"/>
        <w:jc w:val="cente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0"/>
      </w:tblGrid>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Чепик</w:t>
            </w:r>
            <w:proofErr w:type="spellEnd"/>
            <w:r w:rsidRPr="00C06B4D">
              <w:rPr>
                <w:rFonts w:ascii="Times New Roman" w:hAnsi="Times New Roman" w:cs="Times New Roman"/>
                <w:sz w:val="24"/>
                <w:szCs w:val="24"/>
              </w:rPr>
              <w:t xml:space="preserve">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Александр Евгеньевич</w:t>
            </w:r>
          </w:p>
        </w:tc>
        <w:tc>
          <w:tcPr>
            <w:tcW w:w="5670" w:type="dxa"/>
          </w:tcPr>
          <w:p w:rsidR="003A1631" w:rsidRPr="00C06B4D" w:rsidRDefault="003A1631" w:rsidP="00B6758B">
            <w:pPr>
              <w:ind w:right="-108"/>
              <w:jc w:val="both"/>
              <w:rPr>
                <w:rFonts w:ascii="Times New Roman" w:hAnsi="Times New Roman" w:cs="Times New Roman"/>
                <w:sz w:val="24"/>
                <w:szCs w:val="24"/>
              </w:rPr>
            </w:pPr>
            <w:r w:rsidRPr="00C06B4D">
              <w:rPr>
                <w:rFonts w:ascii="Times New Roman" w:hAnsi="Times New Roman" w:cs="Times New Roman"/>
                <w:sz w:val="24"/>
                <w:szCs w:val="24"/>
              </w:rPr>
              <w:t>– первый заместитель Губернатора Курской области – Председатель Правительства Курской области (председатель Межведомственной комиссии)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 xml:space="preserve">Осипов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Левон Григорьевич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министр экономического развития, занятости населения и туризма Курской области (заместитель председателя Межведомственной комиссии)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Шахурин</w:t>
            </w:r>
            <w:proofErr w:type="spellEnd"/>
            <w:r w:rsidRPr="00C06B4D">
              <w:rPr>
                <w:rFonts w:ascii="Times New Roman" w:hAnsi="Times New Roman" w:cs="Times New Roman"/>
                <w:sz w:val="24"/>
                <w:szCs w:val="24"/>
              </w:rPr>
              <w:t xml:space="preserve">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Евгений Юрьевич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заместитель начальника отдела иммиграционного контроля Управления по вопросам миграции УМВД России по Курской области, начальник отделения по вопросам трудовой миграции (заместитель председателя Межведомственной комиссии,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 xml:space="preserve">Конорева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Татьяна Александровна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референт управления содействия занятости населения и трудовой миграции Министерства экономического развития, занятости населения и туризма Курской области (секретарь Межведомственной комиссии)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Барзыкина</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Галина Александровна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председатель правления Курской региональной общественной организации «Союз предпринимателей»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Богомазова</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Светлана Владимировна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первый заместитель министра экономического развития, занятости населения и туризма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Дубашевский</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Анатолий Викторович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xml:space="preserve">– заместитель министра восстановления, развития приграничья и строительства Курской области </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Ефремов</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Андрей Николаевич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xml:space="preserve">– начальник отдела камерального контроля НДФЛ и </w:t>
            </w:r>
            <w:proofErr w:type="gramStart"/>
            <w:r w:rsidRPr="00C06B4D">
              <w:rPr>
                <w:rFonts w:ascii="Times New Roman" w:hAnsi="Times New Roman" w:cs="Times New Roman"/>
                <w:sz w:val="24"/>
                <w:szCs w:val="24"/>
              </w:rPr>
              <w:t>СВ</w:t>
            </w:r>
            <w:proofErr w:type="gramEnd"/>
            <w:r w:rsidRPr="00C06B4D">
              <w:rPr>
                <w:rFonts w:ascii="Times New Roman" w:hAnsi="Times New Roman" w:cs="Times New Roman"/>
                <w:sz w:val="24"/>
                <w:szCs w:val="24"/>
              </w:rPr>
              <w:t xml:space="preserve"> № 1 Управления ФНС России по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Калуцкий</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Павел Вячеславович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xml:space="preserve">– временно </w:t>
            </w:r>
            <w:proofErr w:type="gramStart"/>
            <w:r w:rsidRPr="00C06B4D">
              <w:rPr>
                <w:rFonts w:ascii="Times New Roman" w:hAnsi="Times New Roman" w:cs="Times New Roman"/>
                <w:sz w:val="24"/>
                <w:szCs w:val="24"/>
              </w:rPr>
              <w:t>исполняющий</w:t>
            </w:r>
            <w:proofErr w:type="gramEnd"/>
            <w:r w:rsidRPr="00C06B4D">
              <w:rPr>
                <w:rFonts w:ascii="Times New Roman" w:hAnsi="Times New Roman" w:cs="Times New Roman"/>
                <w:sz w:val="24"/>
                <w:szCs w:val="24"/>
              </w:rPr>
              <w:t xml:space="preserve"> обязанности первого заместителя министра здравоохранения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lastRenderedPageBreak/>
              <w:t>Ковалева</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Светлана Витальевна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заместитель министра социального обеспечения, материнства и детства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 xml:space="preserve">Крюкова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Елена Александровна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начальник отдела статистики труда, образования, науки и инноваций Территориального органа Федеральной службы государственной статистики по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Лазарев</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Алексей Иванович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председатель Союза «Федерация организаций профсоюзов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Логвинова</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Наталья Алексеевна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начальник отдела организационной деятельности и кадровой политики Министерства образования и науки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Михалева</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Ирина Владимировна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начальник управления контрольно-надзорной деятельности Министерства транспорта и автомобильных дорог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 xml:space="preserve">Никулин </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Андрей Викторович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временно исполняющий обязанности заместителя министра жилищно-коммунального хозяйства и ТЭК Курской области – начальник управления жилищной политики Министерства жилищно-коммунального хозяйства и ТЭК Курской области</w:t>
            </w: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
        </w:tc>
        <w:tc>
          <w:tcPr>
            <w:tcW w:w="5670" w:type="dxa"/>
          </w:tcPr>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Полянская</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Ирина Эдуардовна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заместитель министра сельского хозяйства Курской области</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Семенихина</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Татьяна Сергеевна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руководитель Государственной инспекции труда в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Турищева</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Юлия Владимировна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главный специалист-эксперт отделения по вопросам трудовой миграции отдела иммиграционного контроля Управления по вопросам миграции УМВД России по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Черных</w:t>
            </w: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Роман Анатольевич</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xml:space="preserve">– заместитель </w:t>
            </w:r>
            <w:proofErr w:type="gramStart"/>
            <w:r w:rsidRPr="00C06B4D">
              <w:rPr>
                <w:rFonts w:ascii="Times New Roman" w:hAnsi="Times New Roman" w:cs="Times New Roman"/>
                <w:sz w:val="24"/>
                <w:szCs w:val="24"/>
              </w:rPr>
              <w:t>начальника отдела Управления Федеральной службы безопасности Российской Федерации</w:t>
            </w:r>
            <w:proofErr w:type="gramEnd"/>
            <w:r w:rsidRPr="00C06B4D">
              <w:rPr>
                <w:rFonts w:ascii="Times New Roman" w:hAnsi="Times New Roman" w:cs="Times New Roman"/>
                <w:sz w:val="24"/>
                <w:szCs w:val="24"/>
              </w:rPr>
              <w:t xml:space="preserve"> по Курской области (по согласованию)</w:t>
            </w:r>
          </w:p>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roofErr w:type="spellStart"/>
            <w:r w:rsidRPr="00C06B4D">
              <w:rPr>
                <w:rFonts w:ascii="Times New Roman" w:hAnsi="Times New Roman" w:cs="Times New Roman"/>
                <w:sz w:val="24"/>
                <w:szCs w:val="24"/>
              </w:rPr>
              <w:t>Ягнешко</w:t>
            </w:r>
            <w:proofErr w:type="spellEnd"/>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Татьяна Валерьевна</w:t>
            </w:r>
          </w:p>
        </w:tc>
        <w:tc>
          <w:tcPr>
            <w:tcW w:w="5670" w:type="dxa"/>
          </w:tcPr>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начальник управления промышленности Министерства промышленности, торговли и предпринимательства Курской области</w:t>
            </w: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
          <w:p w:rsidR="003A1631" w:rsidRPr="00C06B4D" w:rsidRDefault="003A1631" w:rsidP="00B6758B">
            <w:pPr>
              <w:rPr>
                <w:rFonts w:ascii="Times New Roman" w:hAnsi="Times New Roman" w:cs="Times New Roman"/>
                <w:sz w:val="24"/>
                <w:szCs w:val="24"/>
              </w:rPr>
            </w:pPr>
            <w:r w:rsidRPr="00C06B4D">
              <w:rPr>
                <w:rFonts w:ascii="Times New Roman" w:hAnsi="Times New Roman" w:cs="Times New Roman"/>
                <w:sz w:val="24"/>
                <w:szCs w:val="24"/>
              </w:rPr>
              <w:t>Яковенко Наталья Владимировна</w:t>
            </w:r>
          </w:p>
        </w:tc>
        <w:tc>
          <w:tcPr>
            <w:tcW w:w="5670" w:type="dxa"/>
          </w:tcPr>
          <w:p w:rsidR="003A1631" w:rsidRPr="00C06B4D" w:rsidRDefault="003A1631" w:rsidP="00B6758B">
            <w:pPr>
              <w:jc w:val="both"/>
              <w:rPr>
                <w:rFonts w:ascii="Times New Roman" w:hAnsi="Times New Roman" w:cs="Times New Roman"/>
                <w:sz w:val="24"/>
                <w:szCs w:val="24"/>
              </w:rPr>
            </w:pPr>
          </w:p>
          <w:p w:rsidR="003A1631" w:rsidRPr="00C06B4D" w:rsidRDefault="003A1631" w:rsidP="00B6758B">
            <w:pPr>
              <w:jc w:val="both"/>
              <w:rPr>
                <w:rFonts w:ascii="Times New Roman" w:hAnsi="Times New Roman" w:cs="Times New Roman"/>
                <w:sz w:val="24"/>
                <w:szCs w:val="24"/>
              </w:rPr>
            </w:pPr>
            <w:r w:rsidRPr="00C06B4D">
              <w:rPr>
                <w:rFonts w:ascii="Times New Roman" w:hAnsi="Times New Roman" w:cs="Times New Roman"/>
                <w:sz w:val="24"/>
                <w:szCs w:val="24"/>
              </w:rPr>
              <w:t>– начальник управления содействия занятости населения и трудовой миграции Министерства экономического развития, занятости населения и туризма Курской области».</w:t>
            </w: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
        </w:tc>
        <w:tc>
          <w:tcPr>
            <w:tcW w:w="5670" w:type="dxa"/>
          </w:tcPr>
          <w:p w:rsidR="003A1631" w:rsidRPr="00C06B4D" w:rsidRDefault="003A1631" w:rsidP="00B6758B">
            <w:pPr>
              <w:jc w:val="both"/>
              <w:rPr>
                <w:rFonts w:ascii="Times New Roman" w:hAnsi="Times New Roman" w:cs="Times New Roman"/>
                <w:sz w:val="24"/>
                <w:szCs w:val="24"/>
              </w:rPr>
            </w:pPr>
          </w:p>
        </w:tc>
      </w:tr>
      <w:tr w:rsidR="00202ED9" w:rsidRPr="00C06B4D" w:rsidTr="00B6758B">
        <w:tc>
          <w:tcPr>
            <w:tcW w:w="3261" w:type="dxa"/>
          </w:tcPr>
          <w:p w:rsidR="003A1631" w:rsidRPr="00C06B4D" w:rsidRDefault="003A1631" w:rsidP="00B6758B">
            <w:pPr>
              <w:rPr>
                <w:rFonts w:ascii="Times New Roman" w:hAnsi="Times New Roman" w:cs="Times New Roman"/>
                <w:sz w:val="24"/>
                <w:szCs w:val="24"/>
              </w:rPr>
            </w:pPr>
          </w:p>
        </w:tc>
        <w:tc>
          <w:tcPr>
            <w:tcW w:w="5670" w:type="dxa"/>
          </w:tcPr>
          <w:p w:rsidR="003A1631" w:rsidRPr="00C06B4D" w:rsidRDefault="003A1631" w:rsidP="00B6758B">
            <w:pPr>
              <w:jc w:val="both"/>
              <w:rPr>
                <w:rFonts w:ascii="Times New Roman" w:hAnsi="Times New Roman" w:cs="Times New Roman"/>
                <w:sz w:val="24"/>
                <w:szCs w:val="24"/>
              </w:rPr>
            </w:pPr>
          </w:p>
        </w:tc>
      </w:tr>
    </w:tbl>
    <w:p w:rsidR="00CE635B" w:rsidRPr="00C06B4D" w:rsidRDefault="00CE635B" w:rsidP="00C06B4D">
      <w:pPr>
        <w:rPr>
          <w:rFonts w:ascii="Times New Roman" w:hAnsi="Times New Roman" w:cs="Times New Roman"/>
          <w:sz w:val="24"/>
          <w:szCs w:val="24"/>
        </w:rPr>
      </w:pPr>
    </w:p>
    <w:sectPr w:rsidR="00CE635B" w:rsidRPr="00C06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64"/>
    <w:rsid w:val="00202ED9"/>
    <w:rsid w:val="003A1631"/>
    <w:rsid w:val="007202B6"/>
    <w:rsid w:val="00A25794"/>
    <w:rsid w:val="00C06B4D"/>
    <w:rsid w:val="00CE635B"/>
    <w:rsid w:val="00FD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64"/>
    <w:pPr>
      <w:spacing w:after="0" w:line="240"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96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FD3964"/>
    <w:pPr>
      <w:widowControl w:val="0"/>
      <w:autoSpaceDE w:val="0"/>
      <w:autoSpaceDN w:val="0"/>
      <w:spacing w:after="0" w:line="240" w:lineRule="auto"/>
    </w:pPr>
    <w:rPr>
      <w:rFonts w:ascii="Arial" w:eastAsiaTheme="minorEastAsia" w:hAnsi="Arial" w:cs="Arial"/>
      <w:b/>
      <w:sz w:val="24"/>
      <w:lang w:eastAsia="ru-RU"/>
    </w:rPr>
  </w:style>
  <w:style w:type="table" w:styleId="a3">
    <w:name w:val="Table Grid"/>
    <w:basedOn w:val="a1"/>
    <w:uiPriority w:val="59"/>
    <w:rsid w:val="003A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64"/>
    <w:pPr>
      <w:spacing w:after="0" w:line="240"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96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FD3964"/>
    <w:pPr>
      <w:widowControl w:val="0"/>
      <w:autoSpaceDE w:val="0"/>
      <w:autoSpaceDN w:val="0"/>
      <w:spacing w:after="0" w:line="240" w:lineRule="auto"/>
    </w:pPr>
    <w:rPr>
      <w:rFonts w:ascii="Arial" w:eastAsiaTheme="minorEastAsia" w:hAnsi="Arial" w:cs="Arial"/>
      <w:b/>
      <w:sz w:val="24"/>
      <w:lang w:eastAsia="ru-RU"/>
    </w:rPr>
  </w:style>
  <w:style w:type="table" w:styleId="a3">
    <w:name w:val="Table Grid"/>
    <w:basedOn w:val="a1"/>
    <w:uiPriority w:val="59"/>
    <w:rsid w:val="003A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46649469" TargetMode="External"/><Relationship Id="rId13" Type="http://schemas.openxmlformats.org/officeDocument/2006/relationships/hyperlink" Target="https://docs.cntd.ru/document/406646792" TargetMode="External"/><Relationship Id="rId18" Type="http://schemas.openxmlformats.org/officeDocument/2006/relationships/hyperlink" Target="https://docs.cntd.ru/document/406677537" TargetMode="External"/><Relationship Id="rId3" Type="http://schemas.openxmlformats.org/officeDocument/2006/relationships/settings" Target="settings.xml"/><Relationship Id="rId21" Type="http://schemas.openxmlformats.org/officeDocument/2006/relationships/hyperlink" Target="https://docs.cntd.ru/document/407895371" TargetMode="External"/><Relationship Id="rId7" Type="http://schemas.openxmlformats.org/officeDocument/2006/relationships/hyperlink" Target="https://docs.cntd.ru/document/446232759" TargetMode="External"/><Relationship Id="rId12" Type="http://schemas.openxmlformats.org/officeDocument/2006/relationships/hyperlink" Target="https://docs.cntd.ru/document/406286803" TargetMode="External"/><Relationship Id="rId17" Type="http://schemas.openxmlformats.org/officeDocument/2006/relationships/hyperlink" Target="https://docs.cntd.ru/document/406286803" TargetMode="External"/><Relationship Id="rId2" Type="http://schemas.microsoft.com/office/2007/relationships/stylesWithEffects" Target="stylesWithEffects.xml"/><Relationship Id="rId16" Type="http://schemas.openxmlformats.org/officeDocument/2006/relationships/hyperlink" Target="https://docs.cntd.ru/document/407895371" TargetMode="External"/><Relationship Id="rId20" Type="http://schemas.openxmlformats.org/officeDocument/2006/relationships/hyperlink" Target="https://www.migrakvota.gov.ru/" TargetMode="External"/><Relationship Id="rId1" Type="http://schemas.openxmlformats.org/officeDocument/2006/relationships/styles" Target="styles.xml"/><Relationship Id="rId6" Type="http://schemas.openxmlformats.org/officeDocument/2006/relationships/hyperlink" Target="https://docs.cntd.ru/document/430505787" TargetMode="External"/><Relationship Id="rId11" Type="http://schemas.openxmlformats.org/officeDocument/2006/relationships/hyperlink" Target="https://docs.cntd.ru/document/574795845" TargetMode="External"/><Relationship Id="rId5" Type="http://schemas.openxmlformats.org/officeDocument/2006/relationships/hyperlink" Target="https://docs.cntd.ru/document/428519370" TargetMode="External"/><Relationship Id="rId15" Type="http://schemas.openxmlformats.org/officeDocument/2006/relationships/hyperlink" Target="https://docs.cntd.ru/document/407367170" TargetMode="External"/><Relationship Id="rId23" Type="http://schemas.openxmlformats.org/officeDocument/2006/relationships/theme" Target="theme/theme1.xml"/><Relationship Id="rId10" Type="http://schemas.openxmlformats.org/officeDocument/2006/relationships/hyperlink" Target="https://docs.cntd.ru/document/561754775" TargetMode="External"/><Relationship Id="rId19" Type="http://schemas.openxmlformats.org/officeDocument/2006/relationships/hyperlink" Target="https://docs.cntd.ru/document/407895371" TargetMode="External"/><Relationship Id="rId4" Type="http://schemas.openxmlformats.org/officeDocument/2006/relationships/webSettings" Target="webSettings.xml"/><Relationship Id="rId9" Type="http://schemas.openxmlformats.org/officeDocument/2006/relationships/hyperlink" Target="https://docs.cntd.ru/document/553286860" TargetMode="External"/><Relationship Id="rId14" Type="http://schemas.openxmlformats.org/officeDocument/2006/relationships/hyperlink" Target="https://docs.cntd.ru/document/4066775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2463</Words>
  <Characters>14043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Конорева Т.А.</dc:creator>
  <cp:lastModifiedBy>Конорева Т.А.</cp:lastModifiedBy>
  <cp:revision>1</cp:revision>
  <dcterms:created xsi:type="dcterms:W3CDTF">2026-02-24T08:31:00Z</dcterms:created>
  <dcterms:modified xsi:type="dcterms:W3CDTF">2026-02-24T12:07:00Z</dcterms:modified>
</cp:coreProperties>
</file>