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2B" w:rsidRDefault="00617E2B" w:rsidP="00E6400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17E2B" w:rsidRPr="0098453F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ГОДОВОЙ </w:t>
      </w:r>
      <w:r w:rsidRPr="0098453F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ходе реализации и оценке эффективности государственной программы</w:t>
      </w:r>
      <w:r w:rsidR="001325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453F">
        <w:rPr>
          <w:rFonts w:ascii="Times New Roman" w:hAnsi="Times New Roman" w:cs="Times New Roman"/>
          <w:b/>
          <w:sz w:val="36"/>
          <w:szCs w:val="36"/>
        </w:rPr>
        <w:t>Курской области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 xml:space="preserve"> «Развитие лесного хозяйства в Курской области» 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>за 20</w:t>
      </w:r>
      <w:r w:rsidR="000C4170">
        <w:rPr>
          <w:rFonts w:ascii="Times New Roman" w:hAnsi="Times New Roman" w:cs="Times New Roman"/>
          <w:b/>
          <w:sz w:val="36"/>
          <w:szCs w:val="36"/>
        </w:rPr>
        <w:t>2</w:t>
      </w:r>
      <w:r w:rsidR="0054177C">
        <w:rPr>
          <w:rFonts w:ascii="Times New Roman" w:hAnsi="Times New Roman" w:cs="Times New Roman"/>
          <w:b/>
          <w:sz w:val="36"/>
          <w:szCs w:val="36"/>
        </w:rPr>
        <w:t>2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8453F">
        <w:rPr>
          <w:rFonts w:ascii="Times New Roman" w:hAnsi="Times New Roman" w:cs="Times New Roman"/>
          <w:sz w:val="32"/>
          <w:szCs w:val="32"/>
        </w:rPr>
        <w:t xml:space="preserve">Ответственный </w:t>
      </w:r>
      <w:r>
        <w:rPr>
          <w:rFonts w:ascii="Times New Roman" w:hAnsi="Times New Roman" w:cs="Times New Roman"/>
          <w:sz w:val="32"/>
          <w:szCs w:val="32"/>
        </w:rPr>
        <w:t>исполнитель:</w:t>
      </w:r>
    </w:p>
    <w:p w:rsidR="00617E2B" w:rsidRPr="001673A8" w:rsidRDefault="0054177C" w:rsidP="00617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Министерство</w:t>
      </w:r>
      <w:r w:rsidR="00617E2B" w:rsidRPr="001673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6962">
        <w:rPr>
          <w:rFonts w:ascii="Times New Roman" w:hAnsi="Times New Roman" w:cs="Times New Roman"/>
          <w:b/>
          <w:sz w:val="32"/>
          <w:szCs w:val="32"/>
        </w:rPr>
        <w:t>природных ресурсов</w:t>
      </w:r>
      <w:r w:rsidR="00617E2B" w:rsidRPr="001673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3A8" w:rsidRPr="001673A8">
        <w:rPr>
          <w:rFonts w:ascii="Times New Roman" w:hAnsi="Times New Roman" w:cs="Times New Roman"/>
          <w:b/>
          <w:sz w:val="32"/>
          <w:szCs w:val="32"/>
        </w:rPr>
        <w:t>К</w:t>
      </w:r>
      <w:r w:rsidR="00617E2B" w:rsidRPr="001673A8">
        <w:rPr>
          <w:rFonts w:ascii="Times New Roman" w:hAnsi="Times New Roman" w:cs="Times New Roman"/>
          <w:b/>
          <w:sz w:val="32"/>
          <w:szCs w:val="32"/>
        </w:rPr>
        <w:t>урской области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составления отчета: </w:t>
      </w:r>
      <w:r w:rsidR="000970C0">
        <w:rPr>
          <w:rFonts w:ascii="Times New Roman" w:hAnsi="Times New Roman" w:cs="Times New Roman"/>
          <w:sz w:val="32"/>
          <w:szCs w:val="32"/>
        </w:rPr>
        <w:t>2</w:t>
      </w:r>
      <w:r w:rsidR="00E1493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февраля 20</w:t>
      </w:r>
      <w:r w:rsidR="00EB7DB1">
        <w:rPr>
          <w:rFonts w:ascii="Times New Roman" w:hAnsi="Times New Roman" w:cs="Times New Roman"/>
          <w:sz w:val="32"/>
          <w:szCs w:val="32"/>
        </w:rPr>
        <w:t>2</w:t>
      </w:r>
      <w:r w:rsidR="0054177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617E2B" w:rsidRDefault="000C4170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B50A44">
        <w:rPr>
          <w:rFonts w:ascii="Times New Roman" w:hAnsi="Times New Roman" w:cs="Times New Roman"/>
          <w:sz w:val="28"/>
          <w:szCs w:val="28"/>
        </w:rPr>
        <w:t xml:space="preserve"> отдела экономики, бюджетного планирования и администрирования платежей</w:t>
      </w:r>
    </w:p>
    <w:p w:rsidR="00617E2B" w:rsidRDefault="00B50A44" w:rsidP="00617E2B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Асеева В.Н.</w:t>
      </w:r>
      <w:r w:rsidR="00617E2B">
        <w:rPr>
          <w:rFonts w:ascii="Times New Roman" w:hAnsi="Times New Roman" w:cs="Times New Roman"/>
          <w:sz w:val="28"/>
          <w:szCs w:val="28"/>
        </w:rPr>
        <w:t>,  53-2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</w:t>
      </w:r>
      <w:r w:rsidR="00617E2B" w:rsidRPr="00617E2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,  </w:t>
      </w:r>
      <w:hyperlink r:id="rId8" w:history="1">
        <w:r w:rsidR="00617E2B" w:rsidRPr="00617E2B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economles@rkursk.ru</w:t>
        </w:r>
      </w:hyperlink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55B77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Pr="00270B8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4177C">
        <w:rPr>
          <w:rFonts w:ascii="Times New Roman" w:hAnsi="Times New Roman" w:cs="Times New Roman"/>
          <w:sz w:val="28"/>
          <w:szCs w:val="28"/>
        </w:rPr>
        <w:t xml:space="preserve">охраны,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54177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воспроизводства лесов и лесоразведения</w:t>
      </w:r>
    </w:p>
    <w:p w:rsidR="00617E2B" w:rsidRDefault="000C4170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Мирсалиева Е.А.</w:t>
      </w:r>
      <w:r w:rsidR="00617E2B">
        <w:rPr>
          <w:rFonts w:ascii="Times New Roman" w:hAnsi="Times New Roman" w:cs="Times New Roman"/>
          <w:sz w:val="28"/>
          <w:szCs w:val="28"/>
        </w:rPr>
        <w:t xml:space="preserve">, 53-79-88,  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ohrles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@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rkursk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.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ru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перспективного развития и  использования лесов</w:t>
      </w:r>
    </w:p>
    <w:p w:rsidR="00617E2B" w:rsidRPr="000C4170" w:rsidRDefault="00B50A44" w:rsidP="00617E2B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Червякова И.В</w:t>
      </w:r>
      <w:r w:rsidR="00617E2B">
        <w:rPr>
          <w:rFonts w:ascii="Times New Roman" w:hAnsi="Times New Roman" w:cs="Times New Roman"/>
          <w:sz w:val="28"/>
          <w:szCs w:val="28"/>
        </w:rPr>
        <w:t>., 53-</w:t>
      </w:r>
      <w:r w:rsidR="00A25D83">
        <w:rPr>
          <w:rFonts w:ascii="Times New Roman" w:hAnsi="Times New Roman" w:cs="Times New Roman"/>
          <w:sz w:val="28"/>
          <w:szCs w:val="28"/>
        </w:rPr>
        <w:t>42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 w:rsidR="00A25D83">
        <w:rPr>
          <w:rFonts w:ascii="Times New Roman" w:hAnsi="Times New Roman" w:cs="Times New Roman"/>
          <w:sz w:val="28"/>
          <w:szCs w:val="28"/>
        </w:rPr>
        <w:t>98</w:t>
      </w:r>
      <w:r w:rsidR="00617E2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isples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@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rkursk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.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ru</w:t>
        </w:r>
      </w:hyperlink>
    </w:p>
    <w:p w:rsidR="000C4170" w:rsidRDefault="000C4170" w:rsidP="000C41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7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федерального государственного лесного</w:t>
      </w:r>
      <w:r w:rsidR="00E8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(надзора) и лесной охраны</w:t>
      </w:r>
    </w:p>
    <w:p w:rsidR="000C4170" w:rsidRPr="007C2A6E" w:rsidRDefault="000C4170" w:rsidP="000C4170">
      <w:pPr>
        <w:spacing w:after="0"/>
        <w:ind w:firstLine="24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Червяков Ю.М., 53-</w:t>
      </w:r>
      <w:r w:rsidR="007C2A6E">
        <w:rPr>
          <w:rFonts w:ascii="Times New Roman" w:hAnsi="Times New Roman" w:cs="Times New Roman"/>
          <w:color w:val="000000" w:themeColor="text1"/>
          <w:sz w:val="28"/>
          <w:szCs w:val="28"/>
        </w:rPr>
        <w:t>23-05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lesnadzor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kpk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@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rkursk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ru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174B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Заместитель </w:t>
      </w:r>
      <w:r w:rsidR="000601FA">
        <w:rPr>
          <w:rFonts w:ascii="Times New Roman" w:hAnsi="Times New Roman" w:cs="Times New Roman"/>
          <w:sz w:val="32"/>
          <w:szCs w:val="32"/>
        </w:rPr>
        <w:t>П</w:t>
      </w:r>
      <w:r w:rsidR="00617E2B" w:rsidRPr="0098453F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="000A717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Правительства</w:t>
      </w:r>
      <w:r w:rsidR="00617E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177C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 области –</w:t>
      </w:r>
    </w:p>
    <w:p w:rsidR="0079174B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министр природных </w:t>
      </w:r>
      <w:r w:rsidR="003B6962">
        <w:rPr>
          <w:rFonts w:ascii="Times New Roman" w:hAnsi="Times New Roman" w:cs="Times New Roman"/>
          <w:sz w:val="32"/>
          <w:szCs w:val="32"/>
        </w:rPr>
        <w:t>ресурсов</w:t>
      </w:r>
    </w:p>
    <w:p w:rsidR="00617E2B" w:rsidRDefault="00617E2B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</w:t>
      </w:r>
      <w:r w:rsidR="00381B43">
        <w:rPr>
          <w:rFonts w:ascii="Times New Roman" w:hAnsi="Times New Roman" w:cs="Times New Roman"/>
          <w:sz w:val="32"/>
          <w:szCs w:val="32"/>
        </w:rPr>
        <w:t xml:space="preserve"> области       </w:t>
      </w:r>
      <w:r w:rsidR="0054177C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381B43">
        <w:rPr>
          <w:rFonts w:ascii="Times New Roman" w:hAnsi="Times New Roman" w:cs="Times New Roman"/>
          <w:sz w:val="32"/>
          <w:szCs w:val="32"/>
        </w:rPr>
        <w:t>_______________</w:t>
      </w:r>
      <w:r w:rsidR="00376AEA">
        <w:rPr>
          <w:rFonts w:ascii="Times New Roman" w:hAnsi="Times New Roman" w:cs="Times New Roman"/>
          <w:sz w:val="32"/>
          <w:szCs w:val="32"/>
        </w:rPr>
        <w:t>_</w:t>
      </w:r>
      <w:r w:rsidR="000A717B">
        <w:rPr>
          <w:rFonts w:ascii="Times New Roman" w:hAnsi="Times New Roman" w:cs="Times New Roman"/>
          <w:sz w:val="32"/>
          <w:szCs w:val="32"/>
        </w:rPr>
        <w:t xml:space="preserve">   </w:t>
      </w:r>
      <w:r w:rsidR="000601FA">
        <w:rPr>
          <w:rFonts w:ascii="Times New Roman" w:hAnsi="Times New Roman" w:cs="Times New Roman"/>
          <w:sz w:val="32"/>
          <w:szCs w:val="32"/>
        </w:rPr>
        <w:t>К.О. Поляков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73A8" w:rsidRDefault="001673A8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6174" w:rsidRDefault="00846174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3240E3" w:rsidTr="001D1556">
        <w:tc>
          <w:tcPr>
            <w:tcW w:w="817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3240E3" w:rsidRDefault="00D636A2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</w:t>
            </w:r>
            <w:r w:rsidR="001D155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ницы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240E3" w:rsidRPr="00753FAD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Конкретные результаты реализации государственной программы, достигнутые за отчетный год</w:t>
            </w:r>
          </w:p>
        </w:tc>
        <w:tc>
          <w:tcPr>
            <w:tcW w:w="1099" w:type="dxa"/>
          </w:tcPr>
          <w:p w:rsidR="003240E3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результаты, достигнутые в отчетном году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Характеристика вклада основных результатов в решение задач и достижение целей 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 w:rsidRPr="002B6793">
              <w:rPr>
                <w:i/>
                <w:szCs w:val="28"/>
              </w:rPr>
              <w:t>Подпрограмма 1 «Охрана</w:t>
            </w:r>
            <w:r w:rsidR="00376AEA">
              <w:rPr>
                <w:i/>
                <w:szCs w:val="28"/>
              </w:rPr>
              <w:t>, защита и воспроизводство лесов»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="00376A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05000" w:rsidRPr="00270B87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Подпрограмма  </w:t>
            </w:r>
            <w:r w:rsidR="00376AE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«Обеспечение реализации государственной программы»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>Сведения о достижении значений показателей (индикаторов)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факторов, повлиявших на ход реализации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фактических и вероятных последствий  влияния указанных факторов на основные параметры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оценки эффективности реализации</w:t>
            </w:r>
          </w:p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3169" w:rsidTr="001D1556">
        <w:tc>
          <w:tcPr>
            <w:tcW w:w="817" w:type="dxa"/>
          </w:tcPr>
          <w:p w:rsidR="00073169" w:rsidRDefault="00073169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073169" w:rsidRDefault="00073169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основных мероприятий в разрезе подпрограмм государственной программы</w:t>
            </w:r>
          </w:p>
        </w:tc>
        <w:tc>
          <w:tcPr>
            <w:tcW w:w="1099" w:type="dxa"/>
          </w:tcPr>
          <w:p w:rsidR="00073169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240E3" w:rsidTr="001D1556">
        <w:tc>
          <w:tcPr>
            <w:tcW w:w="817" w:type="dxa"/>
          </w:tcPr>
          <w:p w:rsidR="003240E3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40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240E3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мер государственного и правового регулирования</w:t>
            </w:r>
          </w:p>
        </w:tc>
        <w:tc>
          <w:tcPr>
            <w:tcW w:w="1099" w:type="dxa"/>
          </w:tcPr>
          <w:p w:rsidR="003240E3" w:rsidRPr="006513CB" w:rsidRDefault="000970C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об использовании бюджетных ассигнований областного бюджета и иных средств на реализацию мероприятий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внесенных ответственным исполнителем изменениях в государственную программу</w:t>
            </w:r>
          </w:p>
        </w:tc>
        <w:tc>
          <w:tcPr>
            <w:tcW w:w="1099" w:type="dxa"/>
          </w:tcPr>
          <w:p w:rsidR="00D636A2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76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по дальнейшей реализации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Сведения о достижении значений показателей (индикаторов) государственной программы 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4E4437" w:rsidRPr="004E4437" w:rsidRDefault="004E4437" w:rsidP="004E4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  <w:p w:rsidR="00376AEA" w:rsidRPr="004E4437" w:rsidRDefault="004E4437" w:rsidP="004E4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степени выполнения структурных элементов подпрограмм и  контрольных событий подпрограмм государственной программы</w:t>
            </w: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655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стра-ницы</w:t>
            </w:r>
          </w:p>
        </w:tc>
      </w:tr>
      <w:tr w:rsidR="00905000" w:rsidTr="001D1556">
        <w:tc>
          <w:tcPr>
            <w:tcW w:w="817" w:type="dxa"/>
          </w:tcPr>
          <w:p w:rsidR="00905000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05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мер государственного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результатов реализации мер правового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об использовании бюджетных ассигнований областного бюджета на реализацию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6 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8CD" w:rsidTr="001D1556">
        <w:tc>
          <w:tcPr>
            <w:tcW w:w="817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8A28CD" w:rsidRDefault="008A28CD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  <w:p w:rsidR="008A28CD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сводных показателей государственных заданий на оказание государственных услуг областным государственным учреждением</w:t>
            </w:r>
          </w:p>
        </w:tc>
        <w:tc>
          <w:tcPr>
            <w:tcW w:w="1099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288" w:rsidTr="001D1556">
        <w:tc>
          <w:tcPr>
            <w:tcW w:w="817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эффективности реализации государственной программы </w:t>
            </w:r>
          </w:p>
        </w:tc>
        <w:tc>
          <w:tcPr>
            <w:tcW w:w="1099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0E3" w:rsidRDefault="003240E3" w:rsidP="00873F7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174" w:rsidRDefault="00846174" w:rsidP="005417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266C" w:rsidRPr="00846174" w:rsidRDefault="00FD266C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</w:rPr>
        <w:lastRenderedPageBreak/>
        <w:t>В</w:t>
      </w:r>
      <w:r w:rsidR="00B753FA" w:rsidRPr="00846174">
        <w:rPr>
          <w:rFonts w:ascii="Times New Roman" w:hAnsi="Times New Roman"/>
          <w:b/>
          <w:sz w:val="28"/>
          <w:szCs w:val="28"/>
        </w:rPr>
        <w:t>ведение</w:t>
      </w:r>
    </w:p>
    <w:p w:rsidR="003240E3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40E3" w:rsidRPr="00846174" w:rsidRDefault="00FD266C" w:rsidP="00873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 w:cs="Times New Roman"/>
          <w:sz w:val="28"/>
          <w:szCs w:val="28"/>
        </w:rPr>
        <w:t xml:space="preserve">           Отчет о ходе реализации и оценке эффективности государственной программы Курской области «Развитие лесного хозяйства в Курской области» за 20</w:t>
      </w:r>
      <w:r w:rsidR="005B7620">
        <w:rPr>
          <w:rFonts w:ascii="Times New Roman" w:hAnsi="Times New Roman" w:cs="Times New Roman"/>
          <w:sz w:val="28"/>
          <w:szCs w:val="28"/>
        </w:rPr>
        <w:t>2</w:t>
      </w:r>
      <w:r w:rsidR="009E609F">
        <w:rPr>
          <w:rFonts w:ascii="Times New Roman" w:hAnsi="Times New Roman" w:cs="Times New Roman"/>
          <w:sz w:val="28"/>
          <w:szCs w:val="28"/>
        </w:rPr>
        <w:t>2</w:t>
      </w:r>
      <w:r w:rsidR="00423AB0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Pr="00846174">
        <w:rPr>
          <w:rFonts w:ascii="Times New Roman" w:hAnsi="Times New Roman" w:cs="Times New Roman"/>
          <w:sz w:val="28"/>
          <w:szCs w:val="28"/>
        </w:rPr>
        <w:t>год</w:t>
      </w:r>
      <w:r w:rsidR="00E05E7B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="003240E3" w:rsidRPr="00846174">
        <w:rPr>
          <w:rFonts w:ascii="Times New Roman" w:hAnsi="Times New Roman"/>
          <w:sz w:val="28"/>
          <w:szCs w:val="28"/>
        </w:rPr>
        <w:t>(далее</w:t>
      </w:r>
      <w:r w:rsidR="005B7620">
        <w:rPr>
          <w:rFonts w:ascii="Times New Roman" w:hAnsi="Times New Roman"/>
          <w:sz w:val="28"/>
          <w:szCs w:val="28"/>
        </w:rPr>
        <w:t xml:space="preserve"> </w:t>
      </w:r>
      <w:r w:rsidR="007668A1" w:rsidRPr="00846174">
        <w:rPr>
          <w:rFonts w:ascii="Times New Roman" w:hAnsi="Times New Roman"/>
          <w:sz w:val="28"/>
          <w:szCs w:val="28"/>
        </w:rPr>
        <w:t>–</w:t>
      </w:r>
      <w:r w:rsidR="005B7620">
        <w:rPr>
          <w:rFonts w:ascii="Times New Roman" w:hAnsi="Times New Roman"/>
          <w:sz w:val="28"/>
          <w:szCs w:val="28"/>
        </w:rPr>
        <w:t xml:space="preserve"> </w:t>
      </w:r>
      <w:r w:rsidRPr="00846174">
        <w:rPr>
          <w:rFonts w:ascii="Times New Roman" w:hAnsi="Times New Roman"/>
          <w:sz w:val="28"/>
          <w:szCs w:val="28"/>
        </w:rPr>
        <w:t>Отчет</w:t>
      </w:r>
      <w:r w:rsidR="003240E3" w:rsidRPr="00846174">
        <w:rPr>
          <w:rFonts w:ascii="Times New Roman" w:hAnsi="Times New Roman"/>
          <w:sz w:val="28"/>
          <w:szCs w:val="28"/>
        </w:rPr>
        <w:t>) подготовлен в соответствии с:</w:t>
      </w:r>
    </w:p>
    <w:p w:rsidR="0098453F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/>
          <w:sz w:val="28"/>
          <w:szCs w:val="28"/>
        </w:rPr>
        <w:t xml:space="preserve">- </w:t>
      </w:r>
      <w:r w:rsidR="0096370D" w:rsidRPr="00846174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государственных программ Ку</w:t>
      </w:r>
      <w:r w:rsidR="00D82A63" w:rsidRPr="00846174">
        <w:rPr>
          <w:rFonts w:ascii="Times New Roman" w:hAnsi="Times New Roman"/>
          <w:sz w:val="28"/>
          <w:szCs w:val="28"/>
        </w:rPr>
        <w:t xml:space="preserve">рской области, утвержденным постановлением Администрации Курской области от 11.10.2012 № </w:t>
      </w:r>
      <w:r w:rsidR="00D82A63" w:rsidRPr="001842DE">
        <w:rPr>
          <w:rFonts w:ascii="Times New Roman" w:hAnsi="Times New Roman"/>
          <w:sz w:val="28"/>
          <w:szCs w:val="28"/>
        </w:rPr>
        <w:t>843-па</w:t>
      </w:r>
      <w:r w:rsidR="00D82A63" w:rsidRPr="00846174">
        <w:rPr>
          <w:rFonts w:ascii="Times New Roman" w:hAnsi="Times New Roman"/>
          <w:sz w:val="28"/>
          <w:szCs w:val="28"/>
        </w:rPr>
        <w:t xml:space="preserve"> </w:t>
      </w:r>
      <w:r w:rsidR="00C325E8" w:rsidRPr="00846174">
        <w:rPr>
          <w:rFonts w:ascii="Times New Roman" w:hAnsi="Times New Roman"/>
          <w:color w:val="000000"/>
          <w:sz w:val="28"/>
          <w:szCs w:val="28"/>
        </w:rPr>
        <w:t>(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в редакции постановлений Администрации Курской области от 11.07.2013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440-па; от 19.03.2014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141-па; от 04.09.2015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583-па</w:t>
      </w:r>
      <w:r w:rsidR="00381B43" w:rsidRPr="00846174">
        <w:rPr>
          <w:rFonts w:ascii="Times New Roman" w:hAnsi="Times New Roman"/>
          <w:sz w:val="28"/>
          <w:szCs w:val="28"/>
        </w:rPr>
        <w:t>; от 15.02.2016 №</w:t>
      </w:r>
      <w:r w:rsidR="009E609F">
        <w:rPr>
          <w:rFonts w:ascii="Times New Roman" w:hAnsi="Times New Roman"/>
          <w:sz w:val="28"/>
          <w:szCs w:val="28"/>
        </w:rPr>
        <w:t xml:space="preserve"> </w:t>
      </w:r>
      <w:r w:rsidR="00381B43" w:rsidRPr="00846174">
        <w:rPr>
          <w:rFonts w:ascii="Times New Roman" w:hAnsi="Times New Roman"/>
          <w:sz w:val="28"/>
          <w:szCs w:val="28"/>
        </w:rPr>
        <w:t xml:space="preserve">79-па; </w:t>
      </w:r>
      <w:r w:rsidR="009E609F">
        <w:rPr>
          <w:rFonts w:ascii="Times New Roman" w:hAnsi="Times New Roman"/>
          <w:sz w:val="28"/>
          <w:szCs w:val="28"/>
        </w:rPr>
        <w:t xml:space="preserve">                           </w:t>
      </w:r>
      <w:r w:rsidR="00381B43" w:rsidRPr="00846174">
        <w:rPr>
          <w:rFonts w:ascii="Times New Roman" w:hAnsi="Times New Roman"/>
          <w:sz w:val="28"/>
          <w:szCs w:val="28"/>
        </w:rPr>
        <w:t>от 17.11.2016 №</w:t>
      </w:r>
      <w:r w:rsidR="009E609F">
        <w:rPr>
          <w:rFonts w:ascii="Times New Roman" w:hAnsi="Times New Roman"/>
          <w:sz w:val="28"/>
          <w:szCs w:val="28"/>
        </w:rPr>
        <w:t xml:space="preserve"> </w:t>
      </w:r>
      <w:r w:rsidR="00381B43" w:rsidRPr="00846174">
        <w:rPr>
          <w:rFonts w:ascii="Times New Roman" w:hAnsi="Times New Roman"/>
          <w:sz w:val="28"/>
          <w:szCs w:val="28"/>
        </w:rPr>
        <w:t>865-па</w:t>
      </w:r>
      <w:r w:rsidR="0079174B" w:rsidRPr="00846174">
        <w:rPr>
          <w:rFonts w:ascii="Times New Roman" w:hAnsi="Times New Roman"/>
          <w:sz w:val="28"/>
          <w:szCs w:val="28"/>
        </w:rPr>
        <w:t>; от 18.08.2017 №</w:t>
      </w:r>
      <w:r w:rsidR="009E609F">
        <w:rPr>
          <w:rFonts w:ascii="Times New Roman" w:hAnsi="Times New Roman"/>
          <w:sz w:val="28"/>
          <w:szCs w:val="28"/>
        </w:rPr>
        <w:t xml:space="preserve"> </w:t>
      </w:r>
      <w:r w:rsidR="0079174B" w:rsidRPr="00846174">
        <w:rPr>
          <w:rFonts w:ascii="Times New Roman" w:hAnsi="Times New Roman"/>
          <w:sz w:val="28"/>
          <w:szCs w:val="28"/>
        </w:rPr>
        <w:t>644-па</w:t>
      </w:r>
      <w:r w:rsidR="00B34BDD" w:rsidRPr="00846174">
        <w:rPr>
          <w:rFonts w:ascii="Times New Roman" w:hAnsi="Times New Roman"/>
          <w:sz w:val="28"/>
          <w:szCs w:val="28"/>
        </w:rPr>
        <w:t>; от 13.06.2018 №</w:t>
      </w:r>
      <w:r w:rsidR="009E609F">
        <w:rPr>
          <w:rFonts w:ascii="Times New Roman" w:hAnsi="Times New Roman"/>
          <w:sz w:val="28"/>
          <w:szCs w:val="28"/>
        </w:rPr>
        <w:t xml:space="preserve"> </w:t>
      </w:r>
      <w:r w:rsidR="00B34BDD" w:rsidRPr="00846174">
        <w:rPr>
          <w:rFonts w:ascii="Times New Roman" w:hAnsi="Times New Roman"/>
          <w:sz w:val="28"/>
          <w:szCs w:val="28"/>
        </w:rPr>
        <w:t>477</w:t>
      </w:r>
      <w:r w:rsidR="009949E6">
        <w:rPr>
          <w:rFonts w:ascii="Times New Roman" w:hAnsi="Times New Roman"/>
          <w:sz w:val="28"/>
          <w:szCs w:val="28"/>
        </w:rPr>
        <w:t xml:space="preserve">; </w:t>
      </w:r>
      <w:r w:rsidR="009949E6" w:rsidRPr="0099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04.02.2019 </w:t>
      </w:r>
      <w:hyperlink r:id="rId10" w:history="1">
        <w:r w:rsidR="009949E6" w:rsidRPr="009949E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64-па</w:t>
        </w:r>
        <w:r w:rsidR="000B4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01.09.2020 № 894-па</w:t>
        </w:r>
        <w:r w:rsidR="000970C0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30.12.2022 № 1684-па</w:t>
        </w:r>
        <w:r w:rsidR="009949E6" w:rsidRPr="009949E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B50A44" w:rsidRPr="00846174">
        <w:rPr>
          <w:rFonts w:ascii="Times New Roman" w:hAnsi="Times New Roman"/>
          <w:sz w:val="28"/>
          <w:szCs w:val="28"/>
        </w:rPr>
        <w:t>)</w:t>
      </w:r>
      <w:r w:rsidR="00423AB0" w:rsidRPr="00846174">
        <w:rPr>
          <w:rFonts w:ascii="Times New Roman" w:hAnsi="Times New Roman"/>
          <w:sz w:val="28"/>
          <w:szCs w:val="28"/>
        </w:rPr>
        <w:t xml:space="preserve"> </w:t>
      </w:r>
      <w:r w:rsidR="00D82A63" w:rsidRPr="00846174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государственных программ Курской области»;</w:t>
      </w:r>
    </w:p>
    <w:p w:rsidR="00D82A63" w:rsidRPr="00846174" w:rsidRDefault="00D82A6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6174">
        <w:rPr>
          <w:rFonts w:ascii="Times New Roman" w:hAnsi="Times New Roman"/>
          <w:sz w:val="28"/>
          <w:szCs w:val="28"/>
        </w:rPr>
        <w:t xml:space="preserve">- Методическими указаниями по разработке и реализации государственных программ Курской области, утвержденными распоряжением Администрации </w:t>
      </w:r>
      <w:r w:rsidR="00BB3AE5" w:rsidRPr="00846174">
        <w:rPr>
          <w:rFonts w:ascii="Times New Roman" w:hAnsi="Times New Roman"/>
          <w:sz w:val="28"/>
          <w:szCs w:val="28"/>
        </w:rPr>
        <w:t>К</w:t>
      </w:r>
      <w:r w:rsidRPr="00846174">
        <w:rPr>
          <w:rFonts w:ascii="Times New Roman" w:hAnsi="Times New Roman"/>
          <w:sz w:val="28"/>
          <w:szCs w:val="28"/>
        </w:rPr>
        <w:t xml:space="preserve">урской области  от 09.08.2013 № </w:t>
      </w:r>
      <w:r w:rsidRPr="001842DE">
        <w:rPr>
          <w:rFonts w:ascii="Times New Roman" w:hAnsi="Times New Roman"/>
          <w:sz w:val="28"/>
          <w:szCs w:val="28"/>
        </w:rPr>
        <w:t>659-ра</w:t>
      </w:r>
      <w:r w:rsidR="00B34BDD" w:rsidRPr="00846174">
        <w:rPr>
          <w:rFonts w:ascii="Times New Roman" w:hAnsi="Times New Roman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(в редакции распоряжений Администрации Курской области от 04.09.2015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639-ра; от 30.12.2015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921-ра</w:t>
      </w:r>
      <w:r w:rsidR="00381B43" w:rsidRPr="00846174">
        <w:rPr>
          <w:rFonts w:ascii="Times New Roman" w:hAnsi="Times New Roman"/>
          <w:color w:val="000000"/>
          <w:sz w:val="28"/>
          <w:szCs w:val="28"/>
        </w:rPr>
        <w:t>; от 17.11.2016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B43" w:rsidRPr="00846174">
        <w:rPr>
          <w:rFonts w:ascii="Times New Roman" w:hAnsi="Times New Roman"/>
          <w:color w:val="000000"/>
          <w:sz w:val="28"/>
          <w:szCs w:val="28"/>
        </w:rPr>
        <w:t>415-ра</w:t>
      </w:r>
      <w:r w:rsidR="0079174B" w:rsidRPr="00846174">
        <w:rPr>
          <w:rFonts w:ascii="Times New Roman" w:hAnsi="Times New Roman"/>
          <w:color w:val="000000"/>
          <w:sz w:val="28"/>
          <w:szCs w:val="28"/>
        </w:rPr>
        <w:t>; от 03.11.2017 №</w:t>
      </w:r>
      <w:r w:rsidR="009E60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74B" w:rsidRPr="00846174">
        <w:rPr>
          <w:rFonts w:ascii="Times New Roman" w:hAnsi="Times New Roman"/>
          <w:color w:val="000000"/>
          <w:sz w:val="28"/>
          <w:szCs w:val="28"/>
        </w:rPr>
        <w:t>499-ра</w:t>
      </w:r>
      <w:r w:rsidR="000B4831">
        <w:rPr>
          <w:rFonts w:ascii="Times New Roman" w:hAnsi="Times New Roman"/>
          <w:color w:val="000000"/>
          <w:sz w:val="28"/>
          <w:szCs w:val="28"/>
        </w:rPr>
        <w:t>, от 25.09.2020 № 542-ра</w:t>
      </w:r>
      <w:r w:rsidR="000970C0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0970C0" w:rsidRPr="000970C0">
        <w:rPr>
          <w:rFonts w:ascii="Times New Roman" w:hAnsi="Times New Roman" w:cs="Times New Roman"/>
          <w:color w:val="000000"/>
          <w:sz w:val="28"/>
          <w:szCs w:val="28"/>
        </w:rPr>
        <w:t>30.12.2022 № 1293-ра</w:t>
      </w:r>
      <w:r w:rsidR="00C325E8" w:rsidRPr="00846174">
        <w:rPr>
          <w:rFonts w:ascii="Times New Roman" w:hAnsi="Times New Roman"/>
          <w:color w:val="000000"/>
          <w:sz w:val="28"/>
          <w:szCs w:val="28"/>
        </w:rPr>
        <w:t>)</w:t>
      </w:r>
      <w:r w:rsidRPr="00846174">
        <w:rPr>
          <w:rFonts w:ascii="Times New Roman" w:hAnsi="Times New Roman"/>
          <w:sz w:val="28"/>
          <w:szCs w:val="28"/>
        </w:rPr>
        <w:t xml:space="preserve">  «Об утверждении методических указаний по разработке и реализации государственных программ Курской области»</w:t>
      </w:r>
      <w:r w:rsidR="00686B62" w:rsidRPr="00846174">
        <w:rPr>
          <w:rFonts w:ascii="Times New Roman" w:hAnsi="Times New Roman"/>
          <w:sz w:val="28"/>
          <w:szCs w:val="28"/>
        </w:rPr>
        <w:t>.</w:t>
      </w:r>
    </w:p>
    <w:p w:rsidR="0098453F" w:rsidRPr="00846174" w:rsidRDefault="0098453F" w:rsidP="00873F7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753FA" w:rsidRPr="00846174" w:rsidRDefault="00370DEA" w:rsidP="00873F7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46174">
        <w:rPr>
          <w:rFonts w:ascii="Times New Roman" w:hAnsi="Times New Roman"/>
          <w:b/>
          <w:sz w:val="28"/>
          <w:szCs w:val="28"/>
        </w:rPr>
        <w:t xml:space="preserve">. </w:t>
      </w:r>
      <w:r w:rsidR="00B753FA" w:rsidRPr="00846174">
        <w:rPr>
          <w:rFonts w:ascii="Times New Roman" w:hAnsi="Times New Roman"/>
          <w:b/>
          <w:sz w:val="28"/>
          <w:szCs w:val="28"/>
        </w:rPr>
        <w:t>Конкретные результаты реализации государственной программы, достигнутые за отчетный год</w:t>
      </w:r>
    </w:p>
    <w:p w:rsidR="00B1652D" w:rsidRPr="00846174" w:rsidRDefault="00B1652D" w:rsidP="00873F7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74B" w:rsidRPr="000B4831" w:rsidRDefault="000C7034" w:rsidP="000B483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46174">
        <w:tab/>
      </w:r>
      <w:r w:rsidR="0079174B" w:rsidRPr="00846174">
        <w:rPr>
          <w:rFonts w:ascii="Times New Roman" w:hAnsi="Times New Roman" w:cs="Times New Roman"/>
          <w:sz w:val="28"/>
          <w:szCs w:val="28"/>
        </w:rPr>
        <w:t>Ц</w:t>
      </w:r>
      <w:r w:rsidR="00B1652D" w:rsidRPr="00846174">
        <w:rPr>
          <w:rFonts w:ascii="Times New Roman" w:hAnsi="Times New Roman" w:cs="Times New Roman"/>
          <w:sz w:val="28"/>
          <w:szCs w:val="28"/>
        </w:rPr>
        <w:t>ель государственной программы Курской област</w:t>
      </w:r>
      <w:r w:rsidR="000469F9" w:rsidRPr="00846174">
        <w:rPr>
          <w:rFonts w:ascii="Times New Roman" w:hAnsi="Times New Roman" w:cs="Times New Roman"/>
          <w:sz w:val="28"/>
          <w:szCs w:val="28"/>
        </w:rPr>
        <w:t xml:space="preserve">и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«Развитие лесного хозяйства в Курской области» (далее </w:t>
      </w:r>
      <w:r w:rsidR="007668A1" w:rsidRPr="00846174">
        <w:rPr>
          <w:rFonts w:ascii="Times New Roman" w:hAnsi="Times New Roman" w:cs="Times New Roman"/>
          <w:sz w:val="28"/>
          <w:szCs w:val="28"/>
        </w:rPr>
        <w:t>–</w:t>
      </w:r>
      <w:r w:rsidR="00E05E7B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Программа)  </w:t>
      </w:r>
      <w:r w:rsidR="00AC3FDE" w:rsidRPr="00846174">
        <w:rPr>
          <w:rFonts w:ascii="Times New Roman" w:hAnsi="Times New Roman" w:cs="Times New Roman"/>
          <w:sz w:val="28"/>
          <w:szCs w:val="28"/>
        </w:rPr>
        <w:t xml:space="preserve">- </w:t>
      </w:r>
      <w:r w:rsidR="000B4831" w:rsidRPr="000B4831">
        <w:rPr>
          <w:rFonts w:ascii="Times New Roman" w:hAnsi="Times New Roman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отношений,</w:t>
      </w:r>
      <w:r w:rsidR="000B4831">
        <w:rPr>
          <w:rFonts w:ascii="Times New Roman" w:hAnsi="Times New Roman"/>
          <w:sz w:val="28"/>
          <w:szCs w:val="28"/>
        </w:rPr>
        <w:t xml:space="preserve"> </w:t>
      </w:r>
      <w:r w:rsidR="000B4831" w:rsidRPr="000B4831">
        <w:rPr>
          <w:rFonts w:ascii="Times New Roman" w:hAnsi="Times New Roman"/>
          <w:sz w:val="28"/>
          <w:szCs w:val="28"/>
        </w:rPr>
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</w:r>
      <w:bookmarkStart w:id="0" w:name="_Hlk46823688"/>
      <w:r w:rsidR="000B4831" w:rsidRPr="000B4831">
        <w:rPr>
          <w:rFonts w:ascii="Times New Roman" w:hAnsi="Times New Roman"/>
          <w:sz w:val="28"/>
          <w:szCs w:val="28"/>
        </w:rPr>
        <w:t>глобальных функций, ресурсно-экологического потенциала и биологического разнообразия</w:t>
      </w:r>
      <w:bookmarkEnd w:id="0"/>
      <w:r w:rsidR="0079174B" w:rsidRPr="000B48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9F9" w:rsidRPr="00846174" w:rsidRDefault="0079174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846174">
        <w:rPr>
          <w:szCs w:val="28"/>
        </w:rPr>
        <w:tab/>
      </w:r>
      <w:r w:rsidR="00F16AA3" w:rsidRPr="00846174">
        <w:rPr>
          <w:szCs w:val="28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0B4831" w:rsidRPr="000B4831" w:rsidRDefault="000B4831" w:rsidP="000B4831">
      <w:pPr>
        <w:pStyle w:val="ConsPlusCell"/>
        <w:tabs>
          <w:tab w:val="left" w:pos="529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831">
        <w:rPr>
          <w:rFonts w:ascii="Times New Roman" w:hAnsi="Times New Roman" w:cs="Times New Roman"/>
          <w:color w:val="000000"/>
          <w:sz w:val="28"/>
          <w:szCs w:val="28"/>
        </w:rPr>
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</w:r>
    </w:p>
    <w:p w:rsidR="000B4831" w:rsidRPr="000B4831" w:rsidRDefault="000B4831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831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управления лесами в Курской области и устойчивого развития лесного сектора 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B4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849" w:rsidRPr="00846174" w:rsidRDefault="0023484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174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Программы являются: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lastRenderedPageBreak/>
        <w:t>обеспечение устойчивого управления лесами, сохранение и повышение их ресурсно-экологического состояния;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>сохранение лесистости территории Курской области на уровне 8,2%;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737C4A">
        <w:rPr>
          <w:rFonts w:ascii="Times New Roman" w:hAnsi="Times New Roman"/>
          <w:color w:val="000000"/>
          <w:sz w:val="28"/>
          <w:szCs w:val="28"/>
        </w:rPr>
        <w:t>40,1</w:t>
      </w:r>
      <w:r w:rsidRPr="000B4831">
        <w:rPr>
          <w:rFonts w:ascii="Times New Roman" w:hAnsi="Times New Roman"/>
          <w:color w:val="000000"/>
          <w:sz w:val="28"/>
          <w:szCs w:val="28"/>
        </w:rPr>
        <w:t>%;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737C4A">
        <w:rPr>
          <w:rFonts w:ascii="Times New Roman" w:hAnsi="Times New Roman"/>
          <w:color w:val="000000"/>
          <w:sz w:val="28"/>
          <w:szCs w:val="28"/>
        </w:rPr>
        <w:t>181,1</w:t>
      </w:r>
      <w:r w:rsidRPr="000B4831">
        <w:rPr>
          <w:rFonts w:ascii="Times New Roman" w:hAnsi="Times New Roman"/>
          <w:color w:val="000000"/>
          <w:sz w:val="28"/>
          <w:szCs w:val="28"/>
        </w:rPr>
        <w:t xml:space="preserve"> рубля;</w:t>
      </w:r>
    </w:p>
    <w:p w:rsidR="000B4831" w:rsidRDefault="000B4831" w:rsidP="000B4831">
      <w:pPr>
        <w:pStyle w:val="ConsPlusCel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 xml:space="preserve">увеличение до </w:t>
      </w:r>
      <w:r w:rsidR="00737C4A">
        <w:rPr>
          <w:rFonts w:ascii="Times New Roman" w:hAnsi="Times New Roman"/>
          <w:color w:val="000000"/>
          <w:sz w:val="28"/>
          <w:szCs w:val="28"/>
        </w:rPr>
        <w:t xml:space="preserve">47,9 </w:t>
      </w:r>
      <w:r w:rsidRPr="000B4831">
        <w:rPr>
          <w:rFonts w:ascii="Times New Roman" w:hAnsi="Times New Roman"/>
          <w:color w:val="000000"/>
          <w:sz w:val="28"/>
          <w:szCs w:val="28"/>
        </w:rPr>
        <w:t>% отношения фактического объема заготовки древесины к установленному допустимому объему изъятия древесины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0DEA" w:rsidRPr="00F93F68" w:rsidRDefault="00370DEA" w:rsidP="00F93F68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F68">
        <w:rPr>
          <w:rFonts w:ascii="Times New Roman" w:hAnsi="Times New Roman" w:cs="Times New Roman"/>
          <w:color w:val="000000"/>
          <w:sz w:val="28"/>
          <w:szCs w:val="28"/>
        </w:rPr>
        <w:t>Ведомственные целевые программы в составе Программы отсутствуют.</w:t>
      </w:r>
    </w:p>
    <w:p w:rsidR="000C7034" w:rsidRPr="00846174" w:rsidRDefault="000C7034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4F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Основные результаты, достигнутые в отчетном году</w:t>
      </w:r>
    </w:p>
    <w:p w:rsidR="00880B7E" w:rsidRPr="00846174" w:rsidRDefault="00880B7E" w:rsidP="0087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78BB" w:rsidRPr="00E6377B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846174">
        <w:rPr>
          <w:szCs w:val="28"/>
        </w:rPr>
        <w:tab/>
      </w:r>
      <w:r w:rsidR="000469F9" w:rsidRPr="00E6377B">
        <w:rPr>
          <w:szCs w:val="28"/>
        </w:rPr>
        <w:t>Решению вышеперечисленных задач для достижения цели Программы способствовали следующие</w:t>
      </w:r>
      <w:r w:rsidR="00E05E7B" w:rsidRPr="00E6377B">
        <w:rPr>
          <w:szCs w:val="28"/>
        </w:rPr>
        <w:t xml:space="preserve"> </w:t>
      </w:r>
      <w:r w:rsidR="00880B7E" w:rsidRPr="00E6377B">
        <w:rPr>
          <w:szCs w:val="28"/>
        </w:rPr>
        <w:t xml:space="preserve">основные </w:t>
      </w:r>
      <w:r w:rsidR="000469F9" w:rsidRPr="00E6377B">
        <w:rPr>
          <w:szCs w:val="28"/>
        </w:rPr>
        <w:t>результаты</w:t>
      </w:r>
      <w:r w:rsidR="001A122D" w:rsidRPr="00E6377B">
        <w:rPr>
          <w:szCs w:val="28"/>
        </w:rPr>
        <w:t>:</w:t>
      </w:r>
    </w:p>
    <w:p w:rsidR="00E6377B" w:rsidRPr="00E6377B" w:rsidRDefault="00E6377B" w:rsidP="00873F71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77B">
        <w:rPr>
          <w:szCs w:val="28"/>
        </w:rPr>
        <w:tab/>
      </w:r>
      <w:r w:rsidRPr="00E6377B">
        <w:rPr>
          <w:rFonts w:ascii="Times New Roman" w:hAnsi="Times New Roman" w:cs="Times New Roman"/>
          <w:sz w:val="28"/>
          <w:szCs w:val="28"/>
        </w:rPr>
        <w:t>1)</w:t>
      </w:r>
      <w:r w:rsidRPr="00E6377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устойчивого управления лесами, сохранение и повышение их ресурсно-экологического состояния;</w:t>
      </w:r>
    </w:p>
    <w:p w:rsidR="001A122D" w:rsidRDefault="00E05E7B" w:rsidP="00873F71">
      <w:pPr>
        <w:pStyle w:val="a6"/>
        <w:tabs>
          <w:tab w:val="left" w:pos="0"/>
          <w:tab w:val="left" w:pos="709"/>
          <w:tab w:val="left" w:pos="851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E6377B" w:rsidRPr="00E6377B">
        <w:rPr>
          <w:szCs w:val="28"/>
        </w:rPr>
        <w:t>2</w:t>
      </w:r>
      <w:r w:rsidR="000C7034" w:rsidRPr="00E6377B">
        <w:rPr>
          <w:szCs w:val="28"/>
        </w:rPr>
        <w:t>)</w:t>
      </w:r>
      <w:r w:rsidRPr="00E6377B">
        <w:rPr>
          <w:szCs w:val="28"/>
        </w:rPr>
        <w:t xml:space="preserve"> </w:t>
      </w:r>
      <w:r w:rsidR="001A122D" w:rsidRPr="00E6377B">
        <w:rPr>
          <w:szCs w:val="28"/>
        </w:rPr>
        <w:t>сохранен уровень показателя (индикатора) «Лесистость территории</w:t>
      </w:r>
      <w:r w:rsidR="005B7620">
        <w:rPr>
          <w:szCs w:val="28"/>
        </w:rPr>
        <w:t xml:space="preserve"> Курской области</w:t>
      </w:r>
      <w:r w:rsidR="001A122D" w:rsidRPr="00E6377B">
        <w:rPr>
          <w:szCs w:val="28"/>
        </w:rPr>
        <w:t xml:space="preserve">» - 8,2%; </w:t>
      </w:r>
    </w:p>
    <w:p w:rsidR="00737C4A" w:rsidRPr="00E6377B" w:rsidRDefault="00737C4A" w:rsidP="00873F71">
      <w:pPr>
        <w:pStyle w:val="a6"/>
        <w:tabs>
          <w:tab w:val="left" w:pos="0"/>
          <w:tab w:val="left" w:pos="709"/>
          <w:tab w:val="left" w:pos="851"/>
        </w:tabs>
        <w:ind w:firstLine="0"/>
        <w:jc w:val="both"/>
        <w:rPr>
          <w:szCs w:val="28"/>
        </w:rPr>
      </w:pPr>
      <w:r>
        <w:rPr>
          <w:szCs w:val="28"/>
        </w:rPr>
        <w:tab/>
        <w:t>3) выполнен план по доли площади земель лесного фонда, переданных в пользование, в общей площади земель лесного фонда – 40,2 %;</w:t>
      </w:r>
    </w:p>
    <w:p w:rsidR="005C3345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737C4A">
        <w:rPr>
          <w:szCs w:val="28"/>
        </w:rPr>
        <w:t>4</w:t>
      </w:r>
      <w:r w:rsidR="001A122D" w:rsidRPr="00E6377B">
        <w:rPr>
          <w:szCs w:val="28"/>
        </w:rPr>
        <w:t>) п</w:t>
      </w:r>
      <w:r w:rsidR="00962D64" w:rsidRPr="00E6377B">
        <w:rPr>
          <w:szCs w:val="28"/>
        </w:rPr>
        <w:t>еревыполнен план по поступлению объем</w:t>
      </w:r>
      <w:r w:rsidR="00BB3AE5" w:rsidRPr="00E6377B">
        <w:rPr>
          <w:szCs w:val="28"/>
        </w:rPr>
        <w:t>ов</w:t>
      </w:r>
      <w:r w:rsidR="00962D64" w:rsidRPr="00E6377B">
        <w:rPr>
          <w:szCs w:val="28"/>
        </w:rPr>
        <w:t xml:space="preserve"> платежей в бюджетную систему Российской Федерации</w:t>
      </w:r>
      <w:r w:rsidR="0045612F" w:rsidRPr="0045612F">
        <w:rPr>
          <w:szCs w:val="28"/>
        </w:rPr>
        <w:t xml:space="preserve"> </w:t>
      </w:r>
      <w:r w:rsidR="0045612F" w:rsidRPr="00E6377B">
        <w:rPr>
          <w:szCs w:val="28"/>
        </w:rPr>
        <w:t>от использования лесов</w:t>
      </w:r>
      <w:r w:rsidR="00BB3AE5" w:rsidRPr="00E6377B">
        <w:rPr>
          <w:szCs w:val="28"/>
        </w:rPr>
        <w:t>.</w:t>
      </w:r>
      <w:r w:rsidR="00973F7B" w:rsidRPr="00973F7B">
        <w:rPr>
          <w:szCs w:val="28"/>
        </w:rPr>
        <w:t xml:space="preserve"> </w:t>
      </w:r>
      <w:r w:rsidR="00BB3AE5" w:rsidRPr="00E6377B">
        <w:rPr>
          <w:szCs w:val="28"/>
        </w:rPr>
        <w:t>Так в</w:t>
      </w:r>
      <w:r w:rsidR="00962D64" w:rsidRPr="00E6377B">
        <w:rPr>
          <w:szCs w:val="28"/>
        </w:rPr>
        <w:t xml:space="preserve"> расчете на 1 гектар земель лесного фонда </w:t>
      </w:r>
      <w:r w:rsidR="00BB3AE5" w:rsidRPr="00E6377B">
        <w:rPr>
          <w:szCs w:val="28"/>
        </w:rPr>
        <w:t xml:space="preserve">поступление </w:t>
      </w:r>
      <w:r w:rsidR="00962D64" w:rsidRPr="00E6377B">
        <w:rPr>
          <w:szCs w:val="28"/>
        </w:rPr>
        <w:t>платеж</w:t>
      </w:r>
      <w:r w:rsidR="00BB3AE5" w:rsidRPr="00E6377B">
        <w:rPr>
          <w:szCs w:val="28"/>
        </w:rPr>
        <w:t>ей</w:t>
      </w:r>
      <w:r w:rsidR="00962D64" w:rsidRPr="00E6377B">
        <w:rPr>
          <w:szCs w:val="28"/>
        </w:rPr>
        <w:t xml:space="preserve"> составил</w:t>
      </w:r>
      <w:r w:rsidR="00BB3AE5" w:rsidRPr="00E6377B">
        <w:rPr>
          <w:szCs w:val="28"/>
        </w:rPr>
        <w:t>о</w:t>
      </w:r>
      <w:r w:rsidR="00234849" w:rsidRPr="00E6377B">
        <w:rPr>
          <w:szCs w:val="28"/>
        </w:rPr>
        <w:t xml:space="preserve"> </w:t>
      </w:r>
      <w:r w:rsidR="00737C4A">
        <w:rPr>
          <w:szCs w:val="28"/>
        </w:rPr>
        <w:t>198,5</w:t>
      </w:r>
      <w:r w:rsidR="00962D64" w:rsidRPr="00E6377B">
        <w:rPr>
          <w:szCs w:val="28"/>
        </w:rPr>
        <w:t xml:space="preserve"> руб., </w:t>
      </w:r>
      <w:r w:rsidR="00A40252" w:rsidRPr="00E6377B">
        <w:rPr>
          <w:szCs w:val="28"/>
        </w:rPr>
        <w:t xml:space="preserve">что </w:t>
      </w:r>
      <w:r w:rsidR="00465790" w:rsidRPr="00E6377B">
        <w:rPr>
          <w:szCs w:val="28"/>
        </w:rPr>
        <w:t xml:space="preserve">на </w:t>
      </w:r>
      <w:r w:rsidR="00737C4A">
        <w:rPr>
          <w:szCs w:val="28"/>
        </w:rPr>
        <w:t>10</w:t>
      </w:r>
      <w:r w:rsidR="00962D64" w:rsidRPr="00E6377B">
        <w:rPr>
          <w:szCs w:val="28"/>
        </w:rPr>
        <w:t xml:space="preserve"> % выше планируемого значения</w:t>
      </w:r>
      <w:r w:rsidR="00370DEA" w:rsidRPr="00E6377B">
        <w:rPr>
          <w:szCs w:val="28"/>
        </w:rPr>
        <w:t xml:space="preserve"> в 20</w:t>
      </w:r>
      <w:r w:rsidR="000B4831">
        <w:rPr>
          <w:szCs w:val="28"/>
        </w:rPr>
        <w:t>2</w:t>
      </w:r>
      <w:r w:rsidR="00737C4A">
        <w:rPr>
          <w:szCs w:val="28"/>
        </w:rPr>
        <w:t>2</w:t>
      </w:r>
      <w:r w:rsidR="00370DEA" w:rsidRPr="00E6377B">
        <w:rPr>
          <w:szCs w:val="28"/>
        </w:rPr>
        <w:t xml:space="preserve"> году</w:t>
      </w:r>
      <w:r w:rsidR="000970C0">
        <w:rPr>
          <w:szCs w:val="28"/>
        </w:rPr>
        <w:t>.</w:t>
      </w:r>
    </w:p>
    <w:p w:rsidR="000B4831" w:rsidRPr="00846174" w:rsidRDefault="002C65C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880B7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Характеристика вклада основных результатов в р</w:t>
      </w:r>
      <w:r w:rsidR="009A3707" w:rsidRPr="00846174">
        <w:rPr>
          <w:i/>
          <w:szCs w:val="28"/>
        </w:rPr>
        <w:t>ешение задач и достижение целей</w:t>
      </w:r>
      <w:r w:rsidRPr="00846174">
        <w:rPr>
          <w:i/>
          <w:szCs w:val="28"/>
        </w:rPr>
        <w:t xml:space="preserve"> государственной программы</w:t>
      </w:r>
    </w:p>
    <w:p w:rsidR="00880B7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color w:val="000000" w:themeColor="text1"/>
          <w:szCs w:val="28"/>
        </w:rPr>
      </w:pPr>
    </w:p>
    <w:p w:rsidR="000469F9" w:rsidRPr="00846174" w:rsidRDefault="000469F9" w:rsidP="00873F71">
      <w:pPr>
        <w:pStyle w:val="a6"/>
        <w:tabs>
          <w:tab w:val="left" w:pos="0"/>
        </w:tabs>
        <w:ind w:firstLine="0"/>
        <w:jc w:val="center"/>
        <w:rPr>
          <w:i/>
          <w:color w:val="000000" w:themeColor="text1"/>
          <w:szCs w:val="28"/>
        </w:rPr>
      </w:pPr>
      <w:r w:rsidRPr="00846174">
        <w:rPr>
          <w:i/>
          <w:color w:val="000000" w:themeColor="text1"/>
          <w:szCs w:val="28"/>
        </w:rPr>
        <w:t>Подпрограмма 1 «Охрана</w:t>
      </w:r>
      <w:r w:rsidR="00630EFD" w:rsidRPr="00846174">
        <w:rPr>
          <w:i/>
          <w:color w:val="000000" w:themeColor="text1"/>
          <w:szCs w:val="28"/>
        </w:rPr>
        <w:t>, защита и воспроизводство лесов</w:t>
      </w:r>
      <w:r w:rsidRPr="00846174">
        <w:rPr>
          <w:i/>
          <w:color w:val="000000" w:themeColor="text1"/>
          <w:szCs w:val="28"/>
        </w:rPr>
        <w:t>»</w:t>
      </w:r>
    </w:p>
    <w:p w:rsidR="00F16AA3" w:rsidRPr="00846174" w:rsidRDefault="00F16AA3" w:rsidP="00873F71">
      <w:pPr>
        <w:pStyle w:val="a6"/>
        <w:tabs>
          <w:tab w:val="left" w:pos="0"/>
        </w:tabs>
        <w:ind w:firstLine="0"/>
        <w:jc w:val="both"/>
        <w:rPr>
          <w:color w:val="0070C0"/>
          <w:szCs w:val="28"/>
        </w:rPr>
      </w:pP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В отчетном году по подпрограмме 1 предусматривалась реализация 4 основных мероприятий</w:t>
      </w:r>
      <w:r w:rsidR="002C65C4">
        <w:rPr>
          <w:szCs w:val="28"/>
        </w:rPr>
        <w:t>, регионального проекта</w:t>
      </w:r>
      <w:r w:rsidR="00795FBD">
        <w:rPr>
          <w:szCs w:val="28"/>
        </w:rPr>
        <w:t xml:space="preserve"> «Сохранение лесов в Курской области»</w:t>
      </w:r>
      <w:r>
        <w:rPr>
          <w:szCs w:val="28"/>
        </w:rPr>
        <w:t xml:space="preserve"> и </w:t>
      </w:r>
      <w:r w:rsidR="0062600E">
        <w:rPr>
          <w:szCs w:val="28"/>
        </w:rPr>
        <w:t>2</w:t>
      </w:r>
      <w:r w:rsidR="00737C4A">
        <w:rPr>
          <w:szCs w:val="28"/>
        </w:rPr>
        <w:t>1</w:t>
      </w:r>
      <w:r>
        <w:rPr>
          <w:szCs w:val="28"/>
        </w:rPr>
        <w:t xml:space="preserve"> контрольн</w:t>
      </w:r>
      <w:r w:rsidR="00737C4A">
        <w:rPr>
          <w:szCs w:val="28"/>
        </w:rPr>
        <w:t>ое</w:t>
      </w:r>
      <w:r>
        <w:rPr>
          <w:szCs w:val="28"/>
        </w:rPr>
        <w:t xml:space="preserve"> событи</w:t>
      </w:r>
      <w:r w:rsidR="00737C4A">
        <w:rPr>
          <w:szCs w:val="28"/>
        </w:rPr>
        <w:t>е</w:t>
      </w:r>
      <w:r>
        <w:rPr>
          <w:szCs w:val="28"/>
        </w:rPr>
        <w:t xml:space="preserve">. Выполнены </w:t>
      </w:r>
      <w:r w:rsidR="001E5180">
        <w:rPr>
          <w:szCs w:val="28"/>
        </w:rPr>
        <w:t xml:space="preserve">в полном объеме 3 </w:t>
      </w:r>
      <w:r>
        <w:rPr>
          <w:szCs w:val="28"/>
        </w:rPr>
        <w:t>основны</w:t>
      </w:r>
      <w:r w:rsidR="001E5180">
        <w:rPr>
          <w:szCs w:val="28"/>
        </w:rPr>
        <w:t>х</w:t>
      </w:r>
      <w:r>
        <w:rPr>
          <w:szCs w:val="28"/>
        </w:rPr>
        <w:t xml:space="preserve"> мероприяти</w:t>
      </w:r>
      <w:r w:rsidR="00045F5A">
        <w:rPr>
          <w:szCs w:val="28"/>
        </w:rPr>
        <w:t>я</w:t>
      </w:r>
      <w:r w:rsidR="001E5180">
        <w:rPr>
          <w:szCs w:val="28"/>
        </w:rPr>
        <w:t xml:space="preserve">: 1.1, 1.2, </w:t>
      </w:r>
      <w:r w:rsidR="001E5180" w:rsidRPr="000970C0">
        <w:rPr>
          <w:szCs w:val="28"/>
        </w:rPr>
        <w:t xml:space="preserve">1.4 (в связи с невыполнением </w:t>
      </w:r>
      <w:r w:rsidR="006C2471">
        <w:rPr>
          <w:szCs w:val="28"/>
        </w:rPr>
        <w:t>двух</w:t>
      </w:r>
      <w:r w:rsidR="001E5180" w:rsidRPr="000970C0">
        <w:rPr>
          <w:szCs w:val="28"/>
        </w:rPr>
        <w:t xml:space="preserve"> индикатор</w:t>
      </w:r>
      <w:r w:rsidR="006C2471">
        <w:rPr>
          <w:szCs w:val="28"/>
        </w:rPr>
        <w:t>ов</w:t>
      </w:r>
      <w:r w:rsidR="001E5180" w:rsidRPr="000970C0">
        <w:rPr>
          <w:szCs w:val="28"/>
        </w:rPr>
        <w:t xml:space="preserve"> основное мероприятие 1.3 выполнено не в полном объеме), </w:t>
      </w:r>
      <w:r w:rsidR="0031326C" w:rsidRPr="000970C0">
        <w:rPr>
          <w:szCs w:val="28"/>
        </w:rPr>
        <w:t xml:space="preserve">региональный проект </w:t>
      </w:r>
      <w:r w:rsidR="00B728DB" w:rsidRPr="000970C0">
        <w:rPr>
          <w:szCs w:val="28"/>
        </w:rPr>
        <w:t xml:space="preserve">и </w:t>
      </w:r>
      <w:r w:rsidRPr="000970C0">
        <w:rPr>
          <w:szCs w:val="28"/>
        </w:rPr>
        <w:t>контрольн</w:t>
      </w:r>
      <w:r w:rsidR="00A27098" w:rsidRPr="000970C0">
        <w:rPr>
          <w:szCs w:val="28"/>
        </w:rPr>
        <w:t>ы</w:t>
      </w:r>
      <w:r w:rsidR="00B728DB" w:rsidRPr="000970C0">
        <w:rPr>
          <w:szCs w:val="28"/>
        </w:rPr>
        <w:t>е</w:t>
      </w:r>
      <w:r w:rsidRPr="000970C0">
        <w:rPr>
          <w:szCs w:val="28"/>
        </w:rPr>
        <w:t xml:space="preserve"> событи</w:t>
      </w:r>
      <w:r w:rsidR="00B728DB" w:rsidRPr="000970C0">
        <w:rPr>
          <w:szCs w:val="28"/>
        </w:rPr>
        <w:t>я</w:t>
      </w:r>
      <w:r w:rsidRPr="000970C0">
        <w:rPr>
          <w:szCs w:val="28"/>
        </w:rPr>
        <w:t>.</w:t>
      </w: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Достигнуты следующие основные результаты в 20</w:t>
      </w:r>
      <w:r w:rsidR="00B728DB">
        <w:rPr>
          <w:szCs w:val="28"/>
        </w:rPr>
        <w:t>2</w:t>
      </w:r>
      <w:r w:rsidR="00737C4A">
        <w:rPr>
          <w:szCs w:val="28"/>
        </w:rPr>
        <w:t>2</w:t>
      </w:r>
      <w:r>
        <w:rPr>
          <w:szCs w:val="28"/>
        </w:rPr>
        <w:t xml:space="preserve"> году:</w:t>
      </w:r>
    </w:p>
    <w:p w:rsidR="00F171BA" w:rsidRDefault="00F171BA" w:rsidP="00F171B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1) площадь лесных пожаров на землях лесного фонда (среднепятилетнее значение) на уровне планируемого;</w:t>
      </w:r>
    </w:p>
    <w:p w:rsidR="0031326C" w:rsidRPr="0031326C" w:rsidRDefault="00F171BA" w:rsidP="00873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33611294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63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лесных пожаров на территории Курской области не допущено;</w:t>
      </w:r>
    </w:p>
    <w:p w:rsidR="00C240E9" w:rsidRDefault="00C240E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сохранение доли площади лесов, на которых проведена таксация лесов в отношении которых осуществлено проектирование мероприятий по охране,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C240E9" w:rsidRDefault="00C240E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91191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оля семян с улучшенными наследственными свойствами в общем объеме заготовленных семян</w:t>
      </w:r>
      <w:r w:rsidR="00911917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составила 0,2 %;</w:t>
      </w:r>
    </w:p>
    <w:p w:rsidR="0038259B" w:rsidRDefault="006C2471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8259B">
        <w:rPr>
          <w:rFonts w:ascii="Times New Roman" w:hAnsi="Times New Roman" w:cs="Times New Roman"/>
          <w:color w:val="000000"/>
          <w:sz w:val="28"/>
          <w:szCs w:val="28"/>
        </w:rPr>
        <w:t xml:space="preserve">) увеличена площадь рубок ухода </w:t>
      </w:r>
      <w:r w:rsidR="00D84174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38259B">
        <w:rPr>
          <w:rFonts w:ascii="Times New Roman" w:hAnsi="Times New Roman" w:cs="Times New Roman"/>
          <w:color w:val="000000"/>
          <w:sz w:val="28"/>
          <w:szCs w:val="28"/>
        </w:rPr>
        <w:t xml:space="preserve"> молодняка</w:t>
      </w:r>
      <w:r w:rsidR="00D84174">
        <w:rPr>
          <w:rFonts w:ascii="Times New Roman" w:hAnsi="Times New Roman" w:cs="Times New Roman"/>
          <w:color w:val="000000"/>
          <w:sz w:val="28"/>
          <w:szCs w:val="28"/>
        </w:rPr>
        <w:t>ми (осветление и прочистка)</w:t>
      </w:r>
      <w:r w:rsidR="0038259B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составила </w:t>
      </w:r>
      <w:r w:rsidR="00D84174">
        <w:rPr>
          <w:rFonts w:ascii="Times New Roman" w:hAnsi="Times New Roman" w:cs="Times New Roman"/>
          <w:color w:val="000000"/>
          <w:sz w:val="28"/>
          <w:szCs w:val="28"/>
        </w:rPr>
        <w:t>0,36555</w:t>
      </w:r>
      <w:r w:rsidR="0038259B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D841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59B">
        <w:rPr>
          <w:rFonts w:ascii="Times New Roman" w:hAnsi="Times New Roman" w:cs="Times New Roman"/>
          <w:color w:val="000000"/>
          <w:sz w:val="28"/>
          <w:szCs w:val="28"/>
        </w:rPr>
        <w:t>га;</w:t>
      </w: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C2471">
        <w:rPr>
          <w:color w:val="000000"/>
          <w:szCs w:val="28"/>
        </w:rPr>
        <w:t>6</w:t>
      </w:r>
      <w:r w:rsidR="0038259B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</w:t>
      </w:r>
      <w:r w:rsidR="005E212B">
        <w:rPr>
          <w:color w:val="000000"/>
          <w:szCs w:val="28"/>
        </w:rPr>
        <w:t>увеличение</w:t>
      </w:r>
      <w:r w:rsidRPr="00E6377B">
        <w:rPr>
          <w:color w:val="000000"/>
          <w:szCs w:val="28"/>
        </w:rPr>
        <w:t xml:space="preserve"> отношения площади земель, отнесенных к землям, занятым лесными насаждениями</w:t>
      </w:r>
      <w:r w:rsidR="00911917">
        <w:rPr>
          <w:color w:val="000000"/>
          <w:szCs w:val="28"/>
        </w:rPr>
        <w:t xml:space="preserve"> (за текущий год)</w:t>
      </w:r>
      <w:r w:rsidRPr="00E6377B">
        <w:rPr>
          <w:color w:val="000000"/>
          <w:szCs w:val="28"/>
        </w:rPr>
        <w:t>, к площади фактической сплошной рубки за год</w:t>
      </w:r>
      <w:r>
        <w:rPr>
          <w:color w:val="000000"/>
          <w:szCs w:val="28"/>
        </w:rPr>
        <w:t xml:space="preserve"> </w:t>
      </w:r>
      <w:r w:rsidR="00911917">
        <w:rPr>
          <w:color w:val="000000"/>
          <w:szCs w:val="28"/>
        </w:rPr>
        <w:t xml:space="preserve">(без учета рубки лесных насаждений, предназначенных для строительства, реконструкции и эксплуатации объектов) </w:t>
      </w:r>
      <w:r w:rsidR="0076183C">
        <w:rPr>
          <w:color w:val="000000"/>
          <w:szCs w:val="28"/>
        </w:rPr>
        <w:t>до</w:t>
      </w:r>
      <w:r>
        <w:rPr>
          <w:color w:val="000000"/>
          <w:szCs w:val="28"/>
        </w:rPr>
        <w:t xml:space="preserve"> </w:t>
      </w:r>
      <w:r w:rsidR="00D84174">
        <w:rPr>
          <w:color w:val="000000"/>
          <w:szCs w:val="28"/>
        </w:rPr>
        <w:t>596,07</w:t>
      </w:r>
      <w:r>
        <w:rPr>
          <w:color w:val="000000"/>
          <w:szCs w:val="28"/>
        </w:rPr>
        <w:t xml:space="preserve"> </w:t>
      </w:r>
      <w:r w:rsidR="005E212B">
        <w:rPr>
          <w:color w:val="000000"/>
          <w:szCs w:val="28"/>
        </w:rPr>
        <w:t>%;</w:t>
      </w:r>
    </w:p>
    <w:p w:rsidR="00911917" w:rsidRPr="00F42A91" w:rsidRDefault="006C2471" w:rsidP="00911917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911917" w:rsidRPr="00F42A91">
        <w:rPr>
          <w:color w:val="000000"/>
          <w:szCs w:val="28"/>
        </w:rPr>
        <w:t xml:space="preserve">) увеличение отношения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 до </w:t>
      </w:r>
      <w:r w:rsidR="000970C0">
        <w:rPr>
          <w:color w:val="000000"/>
          <w:szCs w:val="28"/>
        </w:rPr>
        <w:t>556,2</w:t>
      </w:r>
      <w:r w:rsidR="00911917" w:rsidRPr="00F42A91">
        <w:rPr>
          <w:color w:val="000000"/>
          <w:szCs w:val="28"/>
        </w:rPr>
        <w:t xml:space="preserve"> %;</w:t>
      </w:r>
    </w:p>
    <w:p w:rsidR="00F42A91" w:rsidRPr="00F42A91" w:rsidRDefault="006C2471" w:rsidP="00911917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F42A91" w:rsidRPr="00F42A91">
        <w:rPr>
          <w:color w:val="000000"/>
          <w:szCs w:val="28"/>
        </w:rPr>
        <w:t>) не причинён ущерб лесным насаждениям от лесных пожаров (согласно региональному проекту «Сохранение лесов в Курской области»);</w:t>
      </w:r>
    </w:p>
    <w:p w:rsidR="00A27098" w:rsidRPr="00F42A91" w:rsidRDefault="005E212B" w:rsidP="00873F71">
      <w:pPr>
        <w:pStyle w:val="a6"/>
        <w:tabs>
          <w:tab w:val="left" w:pos="0"/>
        </w:tabs>
        <w:ind w:firstLine="0"/>
        <w:jc w:val="both"/>
        <w:rPr>
          <w:color w:val="000000"/>
          <w:szCs w:val="28"/>
        </w:rPr>
      </w:pPr>
      <w:r w:rsidRPr="00F42A91">
        <w:rPr>
          <w:color w:val="000000"/>
          <w:szCs w:val="28"/>
        </w:rPr>
        <w:tab/>
      </w:r>
      <w:r w:rsidR="006C2471">
        <w:rPr>
          <w:color w:val="000000"/>
          <w:szCs w:val="28"/>
        </w:rPr>
        <w:t>9</w:t>
      </w:r>
      <w:r w:rsidRPr="00F42A91">
        <w:rPr>
          <w:color w:val="000000"/>
          <w:szCs w:val="28"/>
        </w:rPr>
        <w:t xml:space="preserve">) </w:t>
      </w:r>
      <w:r w:rsidR="00C83A4A" w:rsidRPr="00F42A91">
        <w:rPr>
          <w:color w:val="000000"/>
          <w:szCs w:val="28"/>
        </w:rPr>
        <w:t>увеличение</w:t>
      </w:r>
      <w:r w:rsidR="00911917" w:rsidRPr="00F42A91">
        <w:rPr>
          <w:color w:val="000000"/>
          <w:szCs w:val="28"/>
        </w:rPr>
        <w:t xml:space="preserve"> площади лесовосстановления и лесоразведения (согласно региональному проекту «Сохранение лесов в Курской области») </w:t>
      </w:r>
      <w:r w:rsidR="00F42A91" w:rsidRPr="00F42A91">
        <w:rPr>
          <w:color w:val="000000"/>
          <w:szCs w:val="28"/>
        </w:rPr>
        <w:t>–</w:t>
      </w:r>
      <w:r w:rsidR="00CB7A15" w:rsidRPr="00F42A91">
        <w:rPr>
          <w:color w:val="000000"/>
          <w:szCs w:val="28"/>
        </w:rPr>
        <w:t xml:space="preserve"> </w:t>
      </w:r>
      <w:r w:rsidR="00F42A91" w:rsidRPr="00F42A91">
        <w:rPr>
          <w:color w:val="000000"/>
          <w:szCs w:val="28"/>
        </w:rPr>
        <w:t>0,31649</w:t>
      </w:r>
      <w:r w:rsidR="00911917" w:rsidRPr="00F42A91">
        <w:rPr>
          <w:color w:val="000000"/>
          <w:szCs w:val="28"/>
        </w:rPr>
        <w:t xml:space="preserve"> тыс.га</w:t>
      </w:r>
      <w:r w:rsidR="00CB7A15" w:rsidRPr="00F42A91">
        <w:rPr>
          <w:color w:val="000000"/>
          <w:szCs w:val="28"/>
        </w:rPr>
        <w:t>;</w:t>
      </w:r>
    </w:p>
    <w:p w:rsidR="00CB7A15" w:rsidRPr="00F42A91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F42A91">
        <w:rPr>
          <w:color w:val="000000"/>
          <w:szCs w:val="28"/>
        </w:rPr>
        <w:t>1</w:t>
      </w:r>
      <w:r w:rsidR="006C2471">
        <w:rPr>
          <w:color w:val="000000"/>
          <w:szCs w:val="28"/>
        </w:rPr>
        <w:t>0</w:t>
      </w:r>
      <w:r w:rsidRPr="00F42A91">
        <w:rPr>
          <w:color w:val="000000"/>
          <w:szCs w:val="28"/>
        </w:rPr>
        <w:t xml:space="preserve">) уменьшение площади погибших лесных насаждений (согласно региональному проекту «Сохранение лесов в Курской области») до </w:t>
      </w:r>
      <w:r w:rsidR="00F42A91" w:rsidRPr="00F42A91">
        <w:rPr>
          <w:color w:val="000000"/>
          <w:szCs w:val="28"/>
        </w:rPr>
        <w:t xml:space="preserve">0,0182 </w:t>
      </w:r>
      <w:r w:rsidRPr="00F42A91">
        <w:rPr>
          <w:color w:val="000000"/>
          <w:szCs w:val="28"/>
        </w:rPr>
        <w:t>тыс.га;</w:t>
      </w:r>
    </w:p>
    <w:p w:rsidR="00CB7A15" w:rsidRPr="00F42A91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F42A91">
        <w:rPr>
          <w:color w:val="000000"/>
          <w:szCs w:val="28"/>
        </w:rPr>
        <w:t>1</w:t>
      </w:r>
      <w:r w:rsidR="006C2471">
        <w:rPr>
          <w:color w:val="000000"/>
          <w:szCs w:val="28"/>
        </w:rPr>
        <w:t>1</w:t>
      </w:r>
      <w:r w:rsidRPr="00F42A91">
        <w:rPr>
          <w:color w:val="000000"/>
          <w:szCs w:val="28"/>
        </w:rPr>
        <w:t xml:space="preserve">) увеличение количества выращенного посадочного материала лесных растений (согласно региональному проекту «Сохранение лесов в Курской области») до </w:t>
      </w:r>
      <w:r w:rsidR="00F42A91" w:rsidRPr="00F42A91">
        <w:rPr>
          <w:color w:val="000000"/>
          <w:szCs w:val="28"/>
        </w:rPr>
        <w:t>2,893055</w:t>
      </w:r>
      <w:r w:rsidRPr="00F42A91">
        <w:rPr>
          <w:color w:val="000000"/>
          <w:szCs w:val="28"/>
        </w:rPr>
        <w:t xml:space="preserve"> млн.</w:t>
      </w:r>
      <w:r w:rsidR="00C83A4A" w:rsidRPr="00F42A91">
        <w:rPr>
          <w:color w:val="000000"/>
          <w:szCs w:val="28"/>
        </w:rPr>
        <w:t xml:space="preserve"> </w:t>
      </w:r>
      <w:r w:rsidRPr="00F42A91">
        <w:rPr>
          <w:color w:val="000000"/>
          <w:szCs w:val="28"/>
        </w:rPr>
        <w:t>шт.;</w:t>
      </w:r>
    </w:p>
    <w:p w:rsidR="00CB7A15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F42A91">
        <w:rPr>
          <w:color w:val="000000"/>
          <w:szCs w:val="28"/>
        </w:rPr>
        <w:t>1</w:t>
      </w:r>
      <w:r w:rsidR="006C2471">
        <w:rPr>
          <w:color w:val="000000"/>
          <w:szCs w:val="28"/>
        </w:rPr>
        <w:t>2</w:t>
      </w:r>
      <w:r w:rsidRPr="00F42A91">
        <w:rPr>
          <w:color w:val="000000"/>
          <w:szCs w:val="28"/>
        </w:rPr>
        <w:t>) увеличение заготовки семян лесных растений для лесовосстановления (согласно региональному проекту «Сохранение лесов в Курской области»</w:t>
      </w:r>
      <w:r w:rsidR="00D419B5" w:rsidRPr="00F42A91">
        <w:rPr>
          <w:color w:val="000000"/>
          <w:szCs w:val="28"/>
        </w:rPr>
        <w:t>)</w:t>
      </w:r>
      <w:r w:rsidRPr="00F42A91">
        <w:rPr>
          <w:color w:val="000000"/>
          <w:szCs w:val="28"/>
        </w:rPr>
        <w:t xml:space="preserve"> до 16,</w:t>
      </w:r>
      <w:r w:rsidR="00F42A91" w:rsidRPr="00F42A91">
        <w:rPr>
          <w:color w:val="000000"/>
          <w:szCs w:val="28"/>
        </w:rPr>
        <w:t>0162</w:t>
      </w:r>
      <w:r w:rsidRPr="00F42A91">
        <w:rPr>
          <w:color w:val="000000"/>
          <w:szCs w:val="28"/>
        </w:rPr>
        <w:t xml:space="preserve"> т.</w:t>
      </w:r>
    </w:p>
    <w:p w:rsidR="000970C0" w:rsidRDefault="000970C0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</w:p>
    <w:bookmarkEnd w:id="1"/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i/>
          <w:szCs w:val="28"/>
        </w:rPr>
      </w:pPr>
      <w:r>
        <w:rPr>
          <w:color w:val="000000"/>
          <w:szCs w:val="28"/>
        </w:rPr>
        <w:tab/>
      </w:r>
      <w:r w:rsidRPr="00E6377B">
        <w:rPr>
          <w:i/>
          <w:color w:val="000000"/>
          <w:szCs w:val="28"/>
        </w:rPr>
        <w:t>Основное мероприятие 1.1 «Предупреждение возникновения и распространения лесных пожаров, включая их тушение»</w:t>
      </w:r>
      <w:r>
        <w:rPr>
          <w:i/>
          <w:szCs w:val="28"/>
        </w:rPr>
        <w:t>.</w:t>
      </w:r>
      <w:r w:rsidRPr="00E6377B">
        <w:rPr>
          <w:i/>
          <w:szCs w:val="28"/>
        </w:rPr>
        <w:t xml:space="preserve"> </w:t>
      </w:r>
    </w:p>
    <w:p w:rsidR="00787183" w:rsidRPr="006322DA" w:rsidRDefault="00787183" w:rsidP="00787183">
      <w:pPr>
        <w:pStyle w:val="a6"/>
        <w:tabs>
          <w:tab w:val="left" w:pos="0"/>
        </w:tabs>
        <w:ind w:firstLine="0"/>
        <w:jc w:val="both"/>
        <w:rPr>
          <w:i/>
          <w:color w:val="00B050"/>
          <w:szCs w:val="28"/>
        </w:rPr>
      </w:pPr>
    </w:p>
    <w:p w:rsidR="00F42A91" w:rsidRPr="0054177C" w:rsidRDefault="00F42A91" w:rsidP="00F42A91">
      <w:pPr>
        <w:pStyle w:val="Style3"/>
        <w:widowControl/>
        <w:spacing w:line="240" w:lineRule="auto"/>
        <w:ind w:firstLine="708"/>
        <w:rPr>
          <w:rStyle w:val="FontStyle13"/>
          <w:color w:val="000000" w:themeColor="text1"/>
          <w:sz w:val="28"/>
          <w:szCs w:val="28"/>
        </w:rPr>
      </w:pPr>
      <w:r w:rsidRPr="00E53F31">
        <w:rPr>
          <w:color w:val="000000" w:themeColor="text1"/>
          <w:sz w:val="28"/>
          <w:szCs w:val="28"/>
        </w:rPr>
        <w:t xml:space="preserve">Организация охраны лесов от пожаров, подготовка и прохождение пожароопасного сезона 2022 года на территории лесного фонда Курской области   осуществлялось в соответствии с законодательством Российской Федерации, законодательством Курской области. </w:t>
      </w:r>
      <w:r w:rsidRPr="0054177C">
        <w:rPr>
          <w:rStyle w:val="FontStyle13"/>
          <w:color w:val="000000" w:themeColor="text1"/>
          <w:sz w:val="28"/>
          <w:szCs w:val="28"/>
        </w:rPr>
        <w:t>Приняты исчерпывающие меры по выполнению ранее данных поручений Правительства Российской                  Федерации по обеспечению пожарной безопасности в лесах.</w:t>
      </w:r>
    </w:p>
    <w:p w:rsidR="00F42A91" w:rsidRPr="00E53F31" w:rsidRDefault="00F42A91" w:rsidP="00F42A91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E53F31">
        <w:rPr>
          <w:rFonts w:ascii="Times New Roman" w:hAnsi="Times New Roman" w:cs="Times New Roman"/>
          <w:color w:val="000000" w:themeColor="text1"/>
        </w:rPr>
        <w:t>В полном объеме согласно Лесному плану Курской области и Сводному плану тушения лесных пожаров на территории Курской области проведен комплекс организационно-технических и профилактических мероприятий по предупреждению и ограничению распространения лесных пожаров.</w:t>
      </w:r>
    </w:p>
    <w:p w:rsidR="00F42A91" w:rsidRPr="00E53F31" w:rsidRDefault="00F42A91" w:rsidP="00F42A91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E53F31">
        <w:rPr>
          <w:rFonts w:ascii="Times New Roman" w:hAnsi="Times New Roman" w:cs="Times New Roman"/>
          <w:color w:val="000000" w:themeColor="text1"/>
        </w:rPr>
        <w:t>В лесу была установлена необходимая наглядная агитация и организованы места отдыха, на дорогах, ведущих в леса, установлены шлагбаумы.</w:t>
      </w:r>
    </w:p>
    <w:p w:rsidR="00F42A91" w:rsidRPr="00E53F31" w:rsidRDefault="00F42A91" w:rsidP="00F42A91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круглосуточном режиме работал региональный пункт диспетчерского управления (РДПУ), организован прием и анализ информации спутникового </w:t>
      </w: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мониторинга лесных пожаров с использованием данных информационной системы дистанционного мониторинга лесных пожаров - ИСДМ-Рослесхоз и системы "Каскад" Центра управления в кризисных ситуациях МЧС России по Курской области. </w:t>
      </w:r>
    </w:p>
    <w:p w:rsidR="00F42A91" w:rsidRPr="006C0735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07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целях недопущения, быстрого реагирования, а так же заблаговременного предотвращения перехода пала огня с земель лесного фонда на земли населенных пунктов, объекты экономики и социальной инфраструктуры, в 2022 году действовала 21 камера видеонаблюдения системы дистанционного мониторинга лесных пожаров "Лесохранитель".</w:t>
      </w:r>
    </w:p>
    <w:p w:rsidR="00F42A91" w:rsidRPr="006C0735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Обеспечена постоянная и устойчивая связь с лесничествами, предприятиями и арендаторами лесных участков. Через РДПУ и отделы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лесничествам обеспечено межведомственное взаимодействи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власти, заинтересованных структур и организаций.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Введены в действие и реализованы: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распоряжение Губернатора Курской области от 21.02.2022 № 54-рг «О подготовке и проведении пожароопасного сезона 2022 года на территории Курской области»;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планы мероприятий по охране лесов от пожаров, в том числе по агитационно - массовой работе.  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области деятельность по тушению лесных пожаров осуществлялась 5 государственными унитарными предприятиями Курской области и специализированным автономным учреждением Курской области по охране лесов от пожаров «Лесопожарный центр» (далее </w:t>
      </w:r>
      <w:r w:rsidR="0070695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САУ</w:t>
      </w:r>
      <w:r w:rsidR="00706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>КО «Лесопожарный центр»). Их лесопожарные формирования технически оснащены и были приведены в состояние постоянной готовности к тушению возможных лесных пожаров.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распоряжением Администрации Курской области  областной межведомственной комиссией до начала пожароопасного                 сезона осуществлены проверки готовности всех муниципальных образований Курской области к пожароопасному периоду, которые позволили реально оценить  готовность  к пожароопасному сезону. Оценка Курской области - «готова  к пожароопасному сезону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года».</w:t>
      </w:r>
    </w:p>
    <w:p w:rsidR="00F42A91" w:rsidRPr="0054177C" w:rsidRDefault="00F42A91" w:rsidP="00F42A91">
      <w:pPr>
        <w:spacing w:after="0" w:line="240" w:lineRule="auto"/>
        <w:ind w:firstLine="708"/>
        <w:jc w:val="both"/>
        <w:rPr>
          <w:rStyle w:val="FontStyle13"/>
          <w:color w:val="000000" w:themeColor="text1"/>
          <w:sz w:val="28"/>
          <w:szCs w:val="28"/>
        </w:rPr>
      </w:pP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пожароопасного сезона проведена областная тренировка с проверкой готовности сил и средств, всех органов и учреждений области к предупреждению и ликвидации лесных пожаров. Все лесничества, учреждение, предприятия </w:t>
      </w:r>
      <w:r w:rsidR="0070695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инистерства 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 ресурсов Курской области и арендаторы лесных участков успешно прошли проверки по готовности к пожароопасному сезону, как на уровне муниципальных образований, так и на региональном уровне.</w:t>
      </w:r>
    </w:p>
    <w:p w:rsidR="00F42A91" w:rsidRPr="006C0735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Постановлениями Правительства РФ от 17 мая 2011 года N 377 и от 18 мая 2011 года N 378 разработаны и утверждены Планы тушения лесных пожаров  по лесничествам и согласован с Рослесхозом Сводный план тушения лесных  пожаров на территории Курской области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6C0735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Сводному плану тушения, для тушения лесных пожаров на территории лесного фонда Курской области могло быть задействовано 803 человека, 356 единиц техники, 2646 единиц оборудования: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лесопожарные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Курской области - 133 человека, 136 единиц техники, 1038 единиц оборудования;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лесопожарные формирования заповедника имени Алехина-17 человек, 7 единиц техники, 199 единиц оборудования;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лесопожарные формирования военного лесничества-10 человек, 5 единиц техники, 111 единиц оборудования;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>-арендаторы лесных участков-159 человек, 82 единицы техники, 725 единиц оборудования;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-иные юридические лица не использующие леса, но привлекаемые к тушению лесных пожаров- 279 человек, 75 единиц техники, 381 единица оборудования;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sz w:val="28"/>
          <w:szCs w:val="28"/>
          <w:lang w:eastAsia="ru-RU"/>
        </w:rPr>
        <w:t>-аварийно спасательные формирования- 205 человек, 51 единица техники, 192 единицы оборудования.</w:t>
      </w:r>
    </w:p>
    <w:p w:rsidR="00F42A91" w:rsidRPr="00A57FB8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координации действий органов государственной власти, органов местного самоуправления в сфере лесных отношений, в том числе по вопросам охраны и защиты лесов, в круглосуточном режиме функционировал региональный Диспетчерский пункт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ресурсов Курской области, организована работа телефона доверия, установлены системы видеоконференцсвязи с ЦУКС ГУ МЧС России по Курской области, видеосвязи (Skуpe) с Департаментом лесного хозяйства по ЦФО, Центральным диспетчерским пунктом  ФГУ «Авиалесоохрана».</w:t>
      </w:r>
    </w:p>
    <w:p w:rsidR="00F42A91" w:rsidRPr="00A57FB8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Style w:val="FontStyle13"/>
          <w:color w:val="000000" w:themeColor="text1"/>
          <w:sz w:val="28"/>
          <w:szCs w:val="28"/>
        </w:rPr>
        <w:t>На постоянной основе проводились заседания комиссий по предупреждению и ликвидации чрезвычайных ситуаций и обеспечению пожарной безопасности органов исполнительной власти Курской области, с участием глав муниципальных образований.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Неоднократно вопросы обеспечения пожарной безопасности в лесах рассматривались на заседаниях КЧС ОПБ Администрации Курской области. Принимались и реализовывались соответствующие решения по данному вопросу.</w:t>
      </w:r>
    </w:p>
    <w:p w:rsidR="00F42A91" w:rsidRPr="00A57FB8" w:rsidRDefault="00F42A91" w:rsidP="00F42A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>С целью межведомственного взаимодействия заключены:</w:t>
      </w:r>
    </w:p>
    <w:p w:rsidR="00F42A91" w:rsidRPr="00A57FB8" w:rsidRDefault="00F42A91" w:rsidP="00F42A9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взаимодействии в области лесных отношений между Федеральным агентством лесного хозяйства и Администрацией Курской области на 2022 год;</w:t>
      </w:r>
    </w:p>
    <w:p w:rsidR="00F42A91" w:rsidRPr="00A57FB8" w:rsidRDefault="00F42A91" w:rsidP="00F42A9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с граничащими субъектами Российской Федерации, по взаимодействию и маневрированию силами и средствами при возникновении лесных пожаров на сопредельных территориях.  </w:t>
      </w:r>
    </w:p>
    <w:p w:rsidR="00F42A91" w:rsidRPr="00A57FB8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предупреждения и ликвидации лесных пожаров в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A57F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между Министерством Российской Федерации по делам гражданской обороны, чрезвычайным ситуациям и ликвидации последствий стихийных бедствий и Администрацией Курской области было заключено соглашение по вопросам привлечения воздушных судов Министерства РФ по делам ГО и ЧС.</w:t>
      </w:r>
    </w:p>
    <w:p w:rsidR="00F42A91" w:rsidRPr="00A57FB8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возникающей необходимости лесопожарные формирования переводились в режим функционирования «Повышенная готовность».</w:t>
      </w:r>
    </w:p>
    <w:p w:rsidR="00F42A91" w:rsidRPr="00A57FB8" w:rsidRDefault="00F42A91" w:rsidP="00F42A91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ресурсов Курской области совместно с </w:t>
      </w:r>
      <w:r w:rsidRPr="00F42A91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информации и печати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Курской области 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организовано проведение широкой информационной кампании среди населения, органов государственной власти и местного самоуправления по сбережению лесов, профилактике лесных пожаров, недопущению незаконных рубок. Информация размещалась на официальном сайте Администрации Курской области и </w:t>
      </w:r>
      <w:r w:rsidR="0070695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ресурсов  Курской области, на сайтах региональных информагентств, в печатных СМИ и на местных телеканалах. </w:t>
      </w:r>
    </w:p>
    <w:p w:rsidR="00F42A91" w:rsidRPr="00A57FB8" w:rsidRDefault="00F42A91" w:rsidP="00F42A9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>Во взаимодействии с органами местного самоуправления было обеспечено систематическое информирование населения о пожарной обстановке в лесах, о правилах пожарной безопасности в лесах, а также о действиях в случае возникновения лесных пожаров.</w:t>
      </w:r>
    </w:p>
    <w:p w:rsidR="00F42A91" w:rsidRPr="00A57FB8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противопожарные мероприятия выполнялись в соответствии с утвержденным государственным заданием на выполнение работ САУ КО «Лесопожарный центр», государственными унитарными предприятиями Курской области, арендаторами лесных участков. Выполнение объемных показателей мероприятий по предупреждению, возникновению и распространению лесных пожаров приведены в таблице1.</w:t>
      </w:r>
    </w:p>
    <w:p w:rsidR="00F42A91" w:rsidRPr="00A57FB8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2022 году лесных пожаров на территории лесного фонда Курской области не допущено.</w:t>
      </w:r>
    </w:p>
    <w:p w:rsidR="00F42A91" w:rsidRPr="00A57FB8" w:rsidRDefault="00F42A91" w:rsidP="00F42A91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57F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Лесопожарными формированиями совместно с пожарно-спасательными гарнизонами Курской области ликвидировано 12 угроз на сопредельных территориях с лесным фондом, перехода пала огня в лесной фонд не допущено.</w:t>
      </w:r>
    </w:p>
    <w:p w:rsidR="00F42A91" w:rsidRPr="00A57FB8" w:rsidRDefault="00F42A91" w:rsidP="00F42A91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FB8">
        <w:rPr>
          <w:rFonts w:ascii="Times New Roman" w:hAnsi="Times New Roman" w:cs="Times New Roman"/>
          <w:sz w:val="28"/>
          <w:szCs w:val="28"/>
        </w:rPr>
        <w:t>По данным космического мониторинга  ИСДМ-Рослесхоз, с начала года всего зарегистрировано 468 термических точек, из них:</w:t>
      </w:r>
    </w:p>
    <w:p w:rsidR="00F42A91" w:rsidRPr="00D0054B" w:rsidRDefault="00F42A91" w:rsidP="00F42A91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FB8">
        <w:rPr>
          <w:rFonts w:ascii="Times New Roman" w:hAnsi="Times New Roman" w:cs="Times New Roman"/>
          <w:sz w:val="28"/>
          <w:szCs w:val="28"/>
        </w:rPr>
        <w:t xml:space="preserve"> - 426 термических точек, возникшие на землях сельхозназначения, землях иных категорий.</w:t>
      </w:r>
    </w:p>
    <w:p w:rsidR="00F42A91" w:rsidRPr="00D0054B" w:rsidRDefault="00F42A91" w:rsidP="00F42A91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54B">
        <w:rPr>
          <w:rFonts w:ascii="Times New Roman" w:hAnsi="Times New Roman" w:cs="Times New Roman"/>
          <w:sz w:val="28"/>
          <w:szCs w:val="28"/>
        </w:rPr>
        <w:t xml:space="preserve"> - 42 термические точки, категории «лесные», при проверке которых, информация о возгораниях в лесах не подтвердилась. </w:t>
      </w:r>
    </w:p>
    <w:p w:rsidR="00F42A91" w:rsidRPr="00D0054B" w:rsidRDefault="00F42A91" w:rsidP="00F42A91">
      <w:pPr>
        <w:autoSpaceDE w:val="0"/>
        <w:autoSpaceDN w:val="0"/>
        <w:adjustRightInd w:val="0"/>
        <w:spacing w:after="0" w:line="23" w:lineRule="atLeast"/>
        <w:ind w:right="1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связи с установлением аномально жаркой погоды и большим риском возникновения природных (ландшафтных) пожаров на территории  Курской области, постановлением Администрации Курской области 1 раз вводился особый противопожарный режим, приказами комитета </w:t>
      </w:r>
      <w:r w:rsidR="0070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Курской области </w:t>
      </w:r>
      <w:r w:rsidRPr="00D0054B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 принималось решение о введении ограничения пребывания граждан в лесах и въезда в них транспортных средств.</w:t>
      </w:r>
      <w:r w:rsidRPr="00D00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A91" w:rsidRPr="0054177C" w:rsidRDefault="00F42A91" w:rsidP="00F42A91">
      <w:pPr>
        <w:shd w:val="clear" w:color="auto" w:fill="FFFFFF"/>
        <w:spacing w:after="0" w:line="240" w:lineRule="auto"/>
        <w:ind w:right="8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00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57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Проводилось ежедневное патрулирование лесов.</w:t>
      </w:r>
    </w:p>
    <w:p w:rsidR="00F42A91" w:rsidRPr="0054177C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2A91" w:rsidRPr="0054177C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ectPr w:rsidR="00F42A91" w:rsidRPr="0054177C" w:rsidSect="00FF5562">
          <w:headerReference w:type="default" r:id="rId11"/>
          <w:headerReference w:type="first" r:id="rId12"/>
          <w:pgSz w:w="11906" w:h="16838"/>
          <w:pgMar w:top="1134" w:right="851" w:bottom="1134" w:left="1134" w:header="708" w:footer="708" w:gutter="0"/>
          <w:pgNumType w:start="1"/>
          <w:cols w:space="708"/>
          <w:titlePg/>
          <w:docGrid w:linePitch="360"/>
        </w:sectPr>
      </w:pPr>
    </w:p>
    <w:p w:rsidR="00F42A91" w:rsidRPr="00D0054B" w:rsidRDefault="00F42A91" w:rsidP="00F42A9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05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Таблица 1</w:t>
      </w:r>
    </w:p>
    <w:p w:rsidR="00F42A91" w:rsidRPr="00D0054B" w:rsidRDefault="00F42A91" w:rsidP="00F42A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54B">
        <w:rPr>
          <w:rFonts w:ascii="Times New Roman" w:hAnsi="Times New Roman" w:cs="Times New Roman"/>
          <w:color w:val="000000" w:themeColor="text1"/>
          <w:sz w:val="28"/>
          <w:szCs w:val="28"/>
        </w:rPr>
        <w:t>Объёмные показатели выполнения мероприятий по противопожарному обустройству лесов в 2022 году</w:t>
      </w:r>
    </w:p>
    <w:p w:rsidR="00F42A91" w:rsidRPr="0054177C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2A91" w:rsidRPr="0054177C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2A91" w:rsidRPr="0054177C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5"/>
        <w:gridCol w:w="1985"/>
        <w:gridCol w:w="2646"/>
        <w:gridCol w:w="1842"/>
        <w:gridCol w:w="1985"/>
      </w:tblGrid>
      <w:tr w:rsidR="00F42A91" w:rsidRPr="006A79FD" w:rsidTr="000970C0">
        <w:trPr>
          <w:trHeight w:val="416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Плановый объем на год*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Фактически выполнено с начало года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выполнения от годового плана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Профилактические противопожарные мероприятия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200,6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  <w:r w:rsidR="00F42A91"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4908,3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5352,905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F72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контролируемых профилактических выжиганий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Профилактическая противопожарная пропаганда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зон отдыха граждан, </w:t>
            </w: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пребывающих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F72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109%</w:t>
            </w:r>
          </w:p>
        </w:tc>
      </w:tr>
      <w:tr w:rsidR="00F42A91" w:rsidRPr="006A79FD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шлагбаумов,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6A79FD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  <w:r w:rsidR="00F42A91"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42A91" w:rsidRPr="0054177C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F72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42A91" w:rsidRPr="006A79FD" w:rsidRDefault="00F42A91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42A91" w:rsidRPr="00D0054B" w:rsidRDefault="00F7274A" w:rsidP="0009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  <w:r w:rsidR="00F42A91" w:rsidRPr="006A7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F42A91" w:rsidRPr="00D0054B" w:rsidRDefault="00F42A91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42A91" w:rsidRPr="00D0054B" w:rsidSect="004857CF">
          <w:headerReference w:type="default" r:id="rId13"/>
          <w:pgSz w:w="16838" w:h="11906" w:orient="landscape"/>
          <w:pgMar w:top="1134" w:right="1134" w:bottom="851" w:left="1134" w:header="708" w:footer="708" w:gutter="0"/>
          <w:pgNumType w:start="10"/>
          <w:cols w:space="708"/>
          <w:docGrid w:linePitch="360"/>
        </w:sectPr>
      </w:pPr>
      <w:r w:rsidRPr="00D005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приложение 2.</w:t>
      </w:r>
    </w:p>
    <w:p w:rsidR="008453DE" w:rsidRPr="0054177C" w:rsidRDefault="008453DE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F326E" w:rsidRPr="001C6B56" w:rsidRDefault="00E6377B" w:rsidP="00AF32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326E" w:rsidRPr="00AF32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1.2 «Предупреждение распространения и ликвидация очагов вредных организмов».</w:t>
      </w:r>
    </w:p>
    <w:p w:rsidR="00AF326E" w:rsidRPr="001C6B56" w:rsidRDefault="00AF326E" w:rsidP="00AF32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F326E" w:rsidRPr="001C6B56" w:rsidRDefault="00AF326E" w:rsidP="00AF326E">
      <w:pPr>
        <w:pStyle w:val="a6"/>
        <w:ind w:firstLine="709"/>
        <w:jc w:val="both"/>
        <w:rPr>
          <w:color w:val="000000" w:themeColor="text1"/>
          <w:szCs w:val="28"/>
        </w:rPr>
      </w:pPr>
      <w:r w:rsidRPr="001C6B56">
        <w:rPr>
          <w:color w:val="000000" w:themeColor="text1"/>
          <w:szCs w:val="28"/>
        </w:rPr>
        <w:t xml:space="preserve">В качестве мероприятий по защите лесов от болезней и вредных организмов в 2022 году специалистами Центра защиты леса Воронежской области проведено лесопатологическое обследование на площади 626,6 га. В целях борьбы с корневой губкой и другими видами болезней проведены сплошные санитарные рубки на площади 50,9 га,  выборочно-санитарные рубки  на площади 249,1 га, рубка аварийных деревьев 280 шт. На площадях после проведения сплошных санитарных рубок создаются лесные культуры, устойчивые к данному виду заболеваний и повреждений. </w:t>
      </w:r>
    </w:p>
    <w:p w:rsidR="00AF326E" w:rsidRPr="001C6B56" w:rsidRDefault="00AF326E" w:rsidP="00AF32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B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приложение 2.</w:t>
      </w:r>
    </w:p>
    <w:p w:rsidR="00C875DC" w:rsidRPr="0054177C" w:rsidRDefault="00C875DC" w:rsidP="00AF32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6377B" w:rsidRPr="00AF326E" w:rsidRDefault="00E6377B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32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1.3 «Организация использования лесов, их сохранения, осуществления федерального государственного лесного надзора (лесной охраны).</w:t>
      </w:r>
    </w:p>
    <w:p w:rsidR="009D4569" w:rsidRPr="00AF326E" w:rsidRDefault="009D4569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F326E" w:rsidRPr="009D4BA9" w:rsidRDefault="00AF326E" w:rsidP="00AF32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 отвод лесосек для проведения сплошных рубок на площади 2,5 га и для проведения выборочных рубок</w:t>
      </w:r>
      <w:r w:rsidRPr="009D4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ухода за лесами на площади 1776,7 га.</w:t>
      </w:r>
    </w:p>
    <w:p w:rsidR="00AF326E" w:rsidRPr="00DA5C67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C6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природных ресурсов</w:t>
      </w:r>
      <w:r w:rsidR="006C2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5C67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 в 2022 году проведены 4 аукциона на право заключения договора аренды для осуществления рекреационной деятельности. Площадь лесного участка 12,2608 га.</w:t>
      </w:r>
    </w:p>
    <w:p w:rsidR="00AF326E" w:rsidRPr="00DA5C67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C6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43-45 Лесного кодекса Российской Федерации на основании приказов Министерства природных ресурсов Курской области предоставлены лесные участки  в аренду на площади  33,3955 га.</w:t>
      </w:r>
    </w:p>
    <w:p w:rsidR="00AF326E" w:rsidRPr="00DA5C67" w:rsidRDefault="00AF326E" w:rsidP="00AF32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7">
        <w:rPr>
          <w:rFonts w:ascii="Times New Roman" w:hAnsi="Times New Roman" w:cs="Times New Roman"/>
          <w:color w:val="000000" w:themeColor="text1"/>
          <w:sz w:val="28"/>
          <w:szCs w:val="28"/>
        </w:rPr>
        <w:t>В постоянное (бессрочное) пользование в 2022 году предоставлены лесные участки  на площади  0,2 га для осуществления рекреационной.</w:t>
      </w:r>
    </w:p>
    <w:p w:rsidR="00AF326E" w:rsidRPr="00DA5C67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C67">
        <w:rPr>
          <w:rFonts w:ascii="Times New Roman" w:hAnsi="Times New Roman" w:cs="Times New Roman"/>
          <w:color w:val="000000" w:themeColor="text1"/>
          <w:sz w:val="28"/>
          <w:szCs w:val="28"/>
        </w:rPr>
        <w:t>Всего в пользование лесных участков предоставлено на площади 45,8563 га.</w:t>
      </w:r>
    </w:p>
    <w:p w:rsidR="00AF326E" w:rsidRPr="00D3180A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лесные аукционы на право заключения договоров купли-продажи лесных насаждений, по результатам которых заключено 5 договоров купли-продажи лесных насаждений и предоставлено древесины в объеме 1839 куб. м. </w:t>
      </w:r>
    </w:p>
    <w:p w:rsidR="00AF326E" w:rsidRPr="00D3180A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0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5 пункта 1 статьи 83 Лесного кодекса Российской Федерации продолжалась работа по ведению государственного лесного реестра в отношении лесов, расположенных в границах лесного фонда на территории Курской области. Предоставлено 41 выпис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D31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государственного лесного реестра на сумму 7250 руб.</w:t>
      </w:r>
    </w:p>
    <w:p w:rsidR="00AF326E" w:rsidRPr="00D3180A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осуществления переданных полномочий в соответствии с подпунктом 9 пункта 1 статьи 83 Лесного кодекса Российской Федерации Министерство природных ресурсов Курской области в 2022 году  проведена государственная экспертиза 33 проектов освоения лесов, выдано 28 положительных заключения и 5 отрицательных. </w:t>
      </w:r>
    </w:p>
    <w:p w:rsidR="00AF326E" w:rsidRPr="00990414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Государственными лесными инспекторами Министерства природных ресурсов Курской области в соответствии со ст. 96, 96.1  Лесного кодекса Российской Федерации в 2022 году проводился федеральный государственный лесной контроль (надзор).</w:t>
      </w:r>
    </w:p>
    <w:p w:rsidR="00AF326E" w:rsidRPr="00990414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конкурсной основе укомплектован штат государственных лесных инспекторов.</w:t>
      </w:r>
    </w:p>
    <w:p w:rsidR="00AF326E" w:rsidRPr="00990414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Служебные удостоверения и формы документов по федеральному государственному лесному контролю (надзору) и лесной охране выданы всем государственным лесным инспекторам.</w:t>
      </w:r>
    </w:p>
    <w:p w:rsidR="00AF326E" w:rsidRPr="00990414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Курской области от 21.05.2010 № 219–па «Об утверждении перечня форменной одежды для государственных лесных инспекторов, норм ее выдачи, порядка учета и ношения» утверждены перечни форменной одежды для государственных лесных инспекторов, норм ее выдачи, порядка учета и ношения.</w:t>
      </w:r>
    </w:p>
    <w:p w:rsidR="00AF326E" w:rsidRPr="00990414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соглашением о взаимодействии, во исполнение поручения Федерального агентства лесного хозяйства и Федеральной службы судебных приставов, проводятся ежеквартальные сверки показателей по исполнительным производствам в области лесных отношений, а также проводятся совместные мероприятия в ходе исполнительного производства. Расхождений по итогам сверки показателей не выявлено.</w:t>
      </w:r>
    </w:p>
    <w:p w:rsidR="00AF326E" w:rsidRPr="00990414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414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межведомственное взаимодействие осуществлялось в рамках действующей на постоянной основе рабочей группы под руководством прокуратуры Курской области по вопросам предотвращения незаконной заготовки и оборота древесины. Сотрудниками заинтересованных ведомств проводятся совместные рейды, мероприятия, совещания, семинары.</w:t>
      </w:r>
    </w:p>
    <w:p w:rsidR="00AF326E" w:rsidRPr="00990414" w:rsidRDefault="00AF326E" w:rsidP="00AF326E">
      <w:pPr>
        <w:pStyle w:val="ConsPlusNormal"/>
        <w:tabs>
          <w:tab w:val="left" w:pos="0"/>
        </w:tabs>
        <w:ind w:firstLine="851"/>
        <w:contextualSpacing/>
        <w:jc w:val="both"/>
        <w:rPr>
          <w:color w:val="000000" w:themeColor="text1"/>
        </w:rPr>
      </w:pPr>
      <w:r w:rsidRPr="00990414">
        <w:rPr>
          <w:color w:val="000000" w:themeColor="text1"/>
        </w:rPr>
        <w:t xml:space="preserve">В 2022 году федеральный государственный лесной контроль (надзор) на территории государственного лесного фонда Курской области осуществлялся в соответствии с Постановлением Правительства </w:t>
      </w:r>
      <w:r w:rsidRPr="00BC4BCD">
        <w:rPr>
          <w:color w:val="000000" w:themeColor="text1"/>
        </w:rPr>
        <w:t>РФ от 30.06.2021 №</w:t>
      </w:r>
      <w:r w:rsidR="00BC4BCD" w:rsidRPr="00BC4BCD">
        <w:rPr>
          <w:color w:val="000000" w:themeColor="text1"/>
        </w:rPr>
        <w:t xml:space="preserve"> 1098</w:t>
      </w:r>
      <w:r w:rsidRPr="00990414">
        <w:rPr>
          <w:color w:val="000000" w:themeColor="text1"/>
        </w:rPr>
        <w:t xml:space="preserve"> «О федеральном государственном лесном контроле (надзоре)». </w:t>
      </w:r>
    </w:p>
    <w:p w:rsidR="00AF326E" w:rsidRPr="00990414" w:rsidRDefault="00AF326E" w:rsidP="00AF326E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  <w:r w:rsidRPr="00990414">
        <w:rPr>
          <w:rFonts w:ascii="PT Astra Serif" w:hAnsi="PT Astra Serif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14">
        <w:r w:rsidRPr="00990414">
          <w:rPr>
            <w:rFonts w:ascii="PT Astra Serif" w:hAnsi="PT Astra Serif"/>
          </w:rPr>
          <w:t>статьей 70</w:t>
        </w:r>
      </w:hyperlink>
      <w:r w:rsidRPr="00990414">
        <w:rPr>
          <w:rFonts w:ascii="PT Astra Serif" w:hAnsi="PT Astra Serif"/>
        </w:rPr>
        <w:t xml:space="preserve"> Закона </w:t>
      </w:r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 xml:space="preserve">248-ФЗ); рейдовый осмотр (проводится в порядке, определенном </w:t>
      </w:r>
      <w:hyperlink r:id="rId15">
        <w:r w:rsidRPr="00990414">
          <w:rPr>
            <w:rFonts w:ascii="PT Astra Serif" w:hAnsi="PT Astra Serif"/>
          </w:rPr>
          <w:t>статьей 71</w:t>
        </w:r>
      </w:hyperlink>
      <w:r w:rsidRPr="00990414">
        <w:rPr>
          <w:rFonts w:ascii="PT Astra Serif" w:hAnsi="PT Astra Serif"/>
        </w:rPr>
        <w:t xml:space="preserve"> Закона </w:t>
      </w:r>
      <w:bookmarkStart w:id="2" w:name="__DdeLink__321268_333808514"/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>248-ФЗ</w:t>
      </w:r>
      <w:bookmarkEnd w:id="2"/>
      <w:r w:rsidRPr="00990414">
        <w:rPr>
          <w:rFonts w:ascii="PT Astra Serif" w:hAnsi="PT Astra Serif"/>
        </w:rPr>
        <w:t xml:space="preserve">); документарная проверка (проводится в порядке, определенном </w:t>
      </w:r>
      <w:hyperlink r:id="rId16">
        <w:r w:rsidRPr="00990414">
          <w:rPr>
            <w:rFonts w:ascii="PT Astra Serif" w:hAnsi="PT Astra Serif"/>
          </w:rPr>
          <w:t>статьей 72</w:t>
        </w:r>
      </w:hyperlink>
      <w:r w:rsidRPr="00990414">
        <w:rPr>
          <w:rFonts w:ascii="PT Astra Serif" w:hAnsi="PT Astra Serif"/>
        </w:rPr>
        <w:t xml:space="preserve"> Закона </w:t>
      </w:r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 xml:space="preserve">248-ФЗ); выездная проверка (проводится в порядке, определенном </w:t>
      </w:r>
      <w:hyperlink r:id="rId17">
        <w:r w:rsidRPr="00990414">
          <w:rPr>
            <w:rFonts w:ascii="PT Astra Serif" w:hAnsi="PT Astra Serif"/>
          </w:rPr>
          <w:t>статьей 7</w:t>
        </w:r>
      </w:hyperlink>
      <w:r w:rsidRPr="00990414">
        <w:rPr>
          <w:rFonts w:ascii="PT Astra Serif" w:hAnsi="PT Astra Serif"/>
        </w:rPr>
        <w:t xml:space="preserve">3 Закона </w:t>
      </w:r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>248-ФЗ).</w:t>
      </w:r>
    </w:p>
    <w:p w:rsidR="00AF326E" w:rsidRPr="00990414" w:rsidRDefault="00AF326E" w:rsidP="00AF326E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  <w:r w:rsidRPr="00990414">
        <w:rPr>
          <w:rFonts w:ascii="PT Astra Serif" w:hAnsi="PT Astra Serif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8">
        <w:r w:rsidRPr="00990414">
          <w:rPr>
            <w:rFonts w:ascii="PT Astra Serif" w:hAnsi="PT Astra Serif"/>
          </w:rPr>
          <w:t>статьей 74</w:t>
        </w:r>
      </w:hyperlink>
      <w:r w:rsidRPr="00990414">
        <w:rPr>
          <w:rFonts w:ascii="PT Astra Serif" w:hAnsi="PT Astra Serif"/>
        </w:rPr>
        <w:t xml:space="preserve"> Закона </w:t>
      </w:r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 xml:space="preserve">248-ФЗ); выездное обследование (проводится в порядке, определенном </w:t>
      </w:r>
      <w:hyperlink r:id="rId19">
        <w:r w:rsidRPr="00990414">
          <w:rPr>
            <w:rFonts w:ascii="PT Astra Serif" w:hAnsi="PT Astra Serif"/>
          </w:rPr>
          <w:t>статьей 75</w:t>
        </w:r>
      </w:hyperlink>
      <w:r w:rsidRPr="00990414">
        <w:rPr>
          <w:rFonts w:ascii="PT Astra Serif" w:hAnsi="PT Astra Serif"/>
        </w:rPr>
        <w:t xml:space="preserve"> Закона </w:t>
      </w:r>
      <w:r w:rsidR="00BC0EB6">
        <w:rPr>
          <w:rFonts w:ascii="PT Astra Serif" w:hAnsi="PT Astra Serif"/>
        </w:rPr>
        <w:t xml:space="preserve">№ </w:t>
      </w:r>
      <w:r w:rsidRPr="00990414">
        <w:rPr>
          <w:rFonts w:ascii="PT Astra Serif" w:hAnsi="PT Astra Serif"/>
        </w:rPr>
        <w:t>248-ФЗ).</w:t>
      </w:r>
    </w:p>
    <w:p w:rsidR="00AF326E" w:rsidRPr="00990414" w:rsidRDefault="00AF326E" w:rsidP="00AF326E">
      <w:pPr>
        <w:pStyle w:val="ae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990414">
        <w:rPr>
          <w:rFonts w:ascii="PT Astra Serif" w:hAnsi="PT Astra Serif"/>
          <w:sz w:val="28"/>
          <w:szCs w:val="28"/>
        </w:rPr>
        <w:t xml:space="preserve">В 2022 году было запланировано проведение 1 плановой проверки юридических лиц и индивидуальных предпринимателей. </w:t>
      </w:r>
    </w:p>
    <w:p w:rsidR="00AF326E" w:rsidRPr="00990414" w:rsidRDefault="00AF326E" w:rsidP="00AF326E">
      <w:pPr>
        <w:pStyle w:val="ae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 w:rsidRPr="00990414">
        <w:rPr>
          <w:rFonts w:ascii="PT Astra Serif" w:hAnsi="PT Astra Serif"/>
          <w:sz w:val="28"/>
          <w:szCs w:val="28"/>
        </w:rPr>
        <w:lastRenderedPageBreak/>
        <w:t xml:space="preserve">Учитывая положение </w:t>
      </w:r>
      <w:r w:rsidRPr="00990414">
        <w:rPr>
          <w:sz w:val="28"/>
          <w:szCs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проверка была отменена.</w:t>
      </w:r>
    </w:p>
    <w:p w:rsidR="00AF326E" w:rsidRPr="00990414" w:rsidRDefault="00AF326E" w:rsidP="00AF326E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990414">
        <w:rPr>
          <w:rFonts w:ascii="PT Astra Serif" w:hAnsi="PT Astra Serif"/>
          <w:sz w:val="28"/>
          <w:szCs w:val="28"/>
        </w:rPr>
        <w:t>В соответствии со ст. ст. 23, 24 Федерального закона от 31.07.2020 № 248-ФЗ, лицам, деятельность которых является объектом федерального государственного контроля (надзора) присвоены следующие критерии риска:</w:t>
      </w:r>
    </w:p>
    <w:p w:rsidR="00AF326E" w:rsidRPr="00990414" w:rsidRDefault="00AF326E" w:rsidP="00AF326E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 w:rsidRPr="00990414">
        <w:rPr>
          <w:sz w:val="28"/>
          <w:szCs w:val="28"/>
        </w:rPr>
        <w:t xml:space="preserve"> 2 - значительный риск;</w:t>
      </w:r>
    </w:p>
    <w:p w:rsidR="00AF326E" w:rsidRPr="00990414" w:rsidRDefault="00AF326E" w:rsidP="00AF326E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 w:rsidRPr="00990414">
        <w:rPr>
          <w:sz w:val="28"/>
          <w:szCs w:val="28"/>
        </w:rPr>
        <w:t>15 - умеренный риск;</w:t>
      </w:r>
    </w:p>
    <w:p w:rsidR="00AF326E" w:rsidRPr="00990414" w:rsidRDefault="00AF326E" w:rsidP="00AF326E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 w:rsidRPr="00990414">
        <w:rPr>
          <w:sz w:val="28"/>
          <w:szCs w:val="28"/>
        </w:rPr>
        <w:t>68 - низкий риск.</w:t>
      </w:r>
    </w:p>
    <w:p w:rsidR="00AF326E" w:rsidRPr="00990414" w:rsidRDefault="00AF326E" w:rsidP="00AF326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 xml:space="preserve">предпринимателями, их представителями так и физическими лицами. </w:t>
      </w:r>
    </w:p>
    <w:p w:rsidR="00AF326E" w:rsidRPr="00990414" w:rsidRDefault="00AF326E" w:rsidP="00AF326E">
      <w:pPr>
        <w:spacing w:after="0"/>
        <w:ind w:firstLine="489"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 xml:space="preserve">В 2022 году, в отношении объектов контроля проведены следующие профилактические мероприятия: 50 консультирований, 9 профилактических визитов, объявлено 37 предостережений </w:t>
      </w:r>
      <w:r w:rsidRPr="00990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недопустимости нарушения обязательных требований, так же проведено 1 обобщение правоприменительной практики и 14 информирований </w:t>
      </w:r>
      <w:r w:rsidRPr="00990414">
        <w:rPr>
          <w:rFonts w:ascii="Times New Roman" w:hAnsi="Times New Roman" w:cs="Times New Roman"/>
          <w:sz w:val="28"/>
          <w:szCs w:val="28"/>
        </w:rPr>
        <w:t>посредством размещения соответствующих сведений на официальном сайте контрольного (надзорного) органа в сети «Интернет».</w:t>
      </w:r>
    </w:p>
    <w:p w:rsidR="00AF326E" w:rsidRPr="00990414" w:rsidRDefault="00AF326E" w:rsidP="00AF326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 xml:space="preserve">В 2022 году, </w:t>
      </w:r>
      <w:r w:rsidRPr="00990414">
        <w:rPr>
          <w:rFonts w:ascii="Times New Roman" w:hAnsi="Times New Roman" w:cs="Times New Roman"/>
          <w:sz w:val="28"/>
          <w:szCs w:val="28"/>
        </w:rPr>
        <w:t>лесными инспекторами (должностными лицами)  выявлено 214 фактов нарушения законодательства, из которых по 34 фактам предусматривается ответственность по ст. 260 УК  РФ</w:t>
      </w:r>
      <w:r w:rsidRPr="00990414">
        <w:rPr>
          <w:rFonts w:ascii="Times New Roman" w:hAnsi="Times New Roman" w:cs="Times New Roman"/>
          <w:sz w:val="28"/>
          <w:szCs w:val="28"/>
          <w:lang w:eastAsia="ar-SA"/>
        </w:rPr>
        <w:t xml:space="preserve">,  рассмотрено 153 </w:t>
      </w:r>
      <w:r w:rsidRPr="00990414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142 лица привлечены </w:t>
      </w:r>
      <w:r w:rsidRPr="00990414">
        <w:rPr>
          <w:rFonts w:ascii="Times New Roman" w:hAnsi="Times New Roman" w:cs="Times New Roman"/>
          <w:sz w:val="28"/>
          <w:szCs w:val="28"/>
          <w:lang w:eastAsia="ar-SA"/>
        </w:rPr>
        <w:t>к административной ответственности: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7.9 КоАП РФ – 2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8.2 КоАП РФ – 1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8.25 КоАП РФ – 6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8.26 КоАП РФ –11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8.27 КоАП РФ – 1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8.28 КоАП РФ – 28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8.31 КоАП РФ – 26 шт;</w:t>
      </w:r>
      <w:r w:rsidRPr="00990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8.32 КоАП РФ – 18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19.7 КоАП РФ – 46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19.6 КоАП РФ – 1 шт;</w:t>
      </w:r>
    </w:p>
    <w:p w:rsidR="00AF326E" w:rsidRPr="00990414" w:rsidRDefault="00AF326E" w:rsidP="00AF326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414">
        <w:rPr>
          <w:rFonts w:ascii="Times New Roman" w:hAnsi="Times New Roman" w:cs="Times New Roman"/>
          <w:sz w:val="28"/>
          <w:szCs w:val="28"/>
          <w:lang w:eastAsia="ar-SA"/>
        </w:rPr>
        <w:t>- по ст. 20.25 КоАП РФ – 2 шт.</w:t>
      </w:r>
    </w:p>
    <w:p w:rsidR="00AF326E" w:rsidRPr="00990414" w:rsidRDefault="00AF326E" w:rsidP="00AF326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>Наложено административных штрафов на общую сумму 1 391 900 рублей, взыскано 874 600 рублей.</w:t>
      </w:r>
    </w:p>
    <w:p w:rsidR="00AF326E" w:rsidRPr="00990414" w:rsidRDefault="00AF326E" w:rsidP="00AF326E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AF326E" w:rsidRPr="00990414" w:rsidRDefault="00AF326E" w:rsidP="00AF32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>За 2022 год на территории Курской области выявлено 34 случая нарушения лесного законодательства, предусматривающих ответственность в соответствии со ст. 260 УК РФ из них:</w:t>
      </w:r>
    </w:p>
    <w:p w:rsidR="00AF326E" w:rsidRPr="00990414" w:rsidRDefault="00AF326E" w:rsidP="00AF32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lastRenderedPageBreak/>
        <w:t>- 8 фактов с установленными лицами - ущерб, причиненный государственному лесному фонду в результате незаконной рубки лесных насаждений составляет 2 603 351 руб., объем – 89,556 куб. м.</w:t>
      </w:r>
    </w:p>
    <w:p w:rsidR="00AF326E" w:rsidRPr="00990414" w:rsidRDefault="00AF326E" w:rsidP="00AF32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 xml:space="preserve">  - 18 фактов с неустановленными лицами - ущерб, причиненный государственному лесному фонду в результате незаконной рубки лесных насаждений составляет  22 452 484 руб., объем – 456 куб. м.</w:t>
      </w:r>
    </w:p>
    <w:p w:rsidR="00AF326E" w:rsidRPr="00990414" w:rsidRDefault="00AF326E" w:rsidP="00AF32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>Общий ущерб, причиненный государственному лесному фонду в результате незаконных рубок в 2022 году, составляет 25 055 835 руб., объем – 545.6 куб. м.</w:t>
      </w:r>
    </w:p>
    <w:p w:rsidR="00AF326E" w:rsidRPr="00AF326E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0414">
        <w:rPr>
          <w:rFonts w:ascii="Times New Roman" w:hAnsi="Times New Roman" w:cs="Times New Roman"/>
          <w:sz w:val="28"/>
          <w:szCs w:val="28"/>
        </w:rPr>
        <w:t xml:space="preserve">В 2022 году установлен факт загрязнения лесов отходами производства и потребления повлекшее усыхание деревьев на площади 1,4 га., при этом ущерб, </w:t>
      </w:r>
      <w:r w:rsidRPr="00AF326E">
        <w:rPr>
          <w:rFonts w:ascii="Times New Roman" w:hAnsi="Times New Roman" w:cs="Times New Roman"/>
          <w:sz w:val="28"/>
          <w:szCs w:val="28"/>
        </w:rPr>
        <w:t xml:space="preserve">причинённый лесному фонду составил </w:t>
      </w:r>
      <w:r w:rsidRPr="00AF326E">
        <w:rPr>
          <w:rFonts w:ascii="Times New Roman" w:hAnsi="Times New Roman" w:cs="Times New Roman"/>
          <w:sz w:val="28"/>
        </w:rPr>
        <w:t>124 107 282 рублей.</w:t>
      </w:r>
    </w:p>
    <w:p w:rsidR="00C875DC" w:rsidRPr="00AF326E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Конкретные мероприятия и контрольные события основного мероприятия отражены в приложение 2.</w:t>
      </w:r>
    </w:p>
    <w:p w:rsidR="00575D82" w:rsidRPr="00AF326E" w:rsidRDefault="00575D82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D82" w:rsidRPr="00AF326E" w:rsidRDefault="00575D82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69" w:rsidRDefault="00E6377B" w:rsidP="00873F71">
      <w:pPr>
        <w:pStyle w:val="af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F32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1.4 «Осуществление воспроизводства лесов»</w:t>
      </w:r>
    </w:p>
    <w:p w:rsidR="00BC0EB6" w:rsidRPr="00AF326E" w:rsidRDefault="00BC0EB6" w:rsidP="00873F71">
      <w:pPr>
        <w:pStyle w:val="af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F326E" w:rsidRPr="00D3180A" w:rsidRDefault="00AF326E" w:rsidP="00AF326E">
      <w:pPr>
        <w:pStyle w:val="af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2022 году проводились рубки ухода за лесом: прореживание в объеме</w:t>
      </w:r>
      <w:r w:rsidRPr="00D3180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649,5 га, проходные рубки – 405,4 га, рубки осветления -282,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</w:t>
      </w:r>
      <w:r w:rsidRPr="00D3180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 га, рубки прочистки-83,1 га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D3180A">
        <w:rPr>
          <w:rFonts w:ascii="Times New Roman" w:hAnsi="Times New Roman"/>
          <w:sz w:val="28"/>
          <w:szCs w:val="28"/>
        </w:rPr>
        <w:t>Данные мероприятия по проведению рубок ухода за лесами направлены на повышение продуктивности лесов, сохранение их полезных функций.</w:t>
      </w:r>
    </w:p>
    <w:p w:rsidR="00AF326E" w:rsidRPr="00D3180A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0A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основного мероприятия отражены в приложении 2.</w:t>
      </w:r>
    </w:p>
    <w:p w:rsidR="00AA2288" w:rsidRPr="0054177C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B6AFE" w:rsidRPr="00AF326E" w:rsidRDefault="00AB6AFE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F32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Региональный проект 1.</w:t>
      </w:r>
      <w:r w:rsidRPr="00AF326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GA</w:t>
      </w:r>
      <w:r w:rsidRPr="00AF32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«Сохранение лесов в Курской области»</w:t>
      </w:r>
    </w:p>
    <w:p w:rsidR="00AA2288" w:rsidRPr="0054177C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</w:pPr>
    </w:p>
    <w:p w:rsidR="00AF326E" w:rsidRPr="006A695D" w:rsidRDefault="00AF326E" w:rsidP="00AF326E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 xml:space="preserve">С 1 января 2019 года действует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AF326E" w:rsidRPr="006A695D" w:rsidRDefault="00AF326E" w:rsidP="00AF326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ab/>
        <w:t>Цель данного проекта: обеспечение баланса выбытия и воспроизводства лесов в соотношении 100% к 202</w:t>
      </w:r>
      <w:r w:rsidR="00BC0EB6">
        <w:rPr>
          <w:rFonts w:ascii="Times New Roman" w:hAnsi="Times New Roman" w:cs="Times New Roman"/>
          <w:sz w:val="28"/>
          <w:szCs w:val="28"/>
        </w:rPr>
        <w:t>5</w:t>
      </w:r>
      <w:r w:rsidRPr="006A695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326E" w:rsidRPr="006A695D" w:rsidRDefault="00AF326E" w:rsidP="00AF326E">
      <w:pPr>
        <w:pStyle w:val="af"/>
        <w:shd w:val="clear" w:color="auto" w:fill="FFFFFF" w:themeFill="background1"/>
        <w:ind w:firstLine="708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AF326E" w:rsidRPr="006A695D" w:rsidRDefault="00AF326E" w:rsidP="00AF3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69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большее значение приобретают лесные культуры. Они дают возможность создавать высокопродуктивные насаждения наиболее ценного видового состава и формы; выращивать породы, которые раньше не произрастали на данной территории; сократить до минимума лесовосстановительный период вырубок; создавать насаждения улучшенным посевным и посадочным материалом. Благодаря лесным культурам мы сохраняем и улучшаем биоразнообразие лесов. Искусственные насаждения выполняют экологические, средозащитные, средообразующие и рекреационные функции.</w:t>
      </w:r>
    </w:p>
    <w:p w:rsidR="00AF326E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9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мероприятия 1.</w:t>
      </w:r>
      <w:r w:rsidRPr="006A695D"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r w:rsidRPr="006A695D">
        <w:rPr>
          <w:rFonts w:ascii="Times New Roman" w:hAnsi="Times New Roman" w:cs="Times New Roman"/>
          <w:color w:val="000000"/>
          <w:sz w:val="28"/>
          <w:szCs w:val="28"/>
        </w:rPr>
        <w:t xml:space="preserve">.1 «Увеличение площади лесовосстановления» регионального проекта  </w:t>
      </w:r>
      <w:r w:rsidRPr="006A695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A6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6A6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выполнены:</w:t>
      </w:r>
    </w:p>
    <w:p w:rsidR="00EF394B" w:rsidRPr="00EF394B" w:rsidRDefault="00EF394B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 xml:space="preserve">- искусственное лесовосстановление путем посадки сеянцев, саженцев с открытой и закрытой корневой системой, а также </w:t>
      </w:r>
      <w:r>
        <w:rPr>
          <w:rFonts w:ascii="Times New Roman" w:hAnsi="Times New Roman"/>
          <w:sz w:val="28"/>
          <w:szCs w:val="28"/>
        </w:rPr>
        <w:t xml:space="preserve">компенсационное </w:t>
      </w:r>
      <w:r w:rsidRPr="00EF394B">
        <w:rPr>
          <w:rFonts w:ascii="Times New Roman" w:hAnsi="Times New Roman"/>
          <w:sz w:val="28"/>
          <w:szCs w:val="28"/>
        </w:rPr>
        <w:t>лесоразведение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94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94B">
        <w:rPr>
          <w:rFonts w:ascii="Times New Roman" w:hAnsi="Times New Roman"/>
          <w:sz w:val="28"/>
          <w:szCs w:val="28"/>
        </w:rPr>
        <w:t>305,89 га;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>- естественно</w:t>
      </w:r>
      <w:r w:rsidR="00EF394B" w:rsidRPr="00EF394B">
        <w:rPr>
          <w:rFonts w:ascii="Times New Roman" w:hAnsi="Times New Roman"/>
          <w:sz w:val="28"/>
          <w:szCs w:val="28"/>
        </w:rPr>
        <w:t>е</w:t>
      </w:r>
      <w:r w:rsidRPr="00EF394B">
        <w:rPr>
          <w:rFonts w:ascii="Times New Roman" w:hAnsi="Times New Roman"/>
          <w:sz w:val="28"/>
          <w:szCs w:val="28"/>
        </w:rPr>
        <w:t xml:space="preserve"> </w:t>
      </w:r>
      <w:r w:rsidR="00EF394B" w:rsidRPr="00EF394B">
        <w:rPr>
          <w:rFonts w:ascii="Times New Roman" w:hAnsi="Times New Roman"/>
          <w:sz w:val="28"/>
          <w:szCs w:val="28"/>
        </w:rPr>
        <w:t xml:space="preserve">лесовосстановление </w:t>
      </w:r>
      <w:r w:rsidRPr="00EF394B">
        <w:rPr>
          <w:rFonts w:ascii="Times New Roman" w:hAnsi="Times New Roman"/>
          <w:sz w:val="28"/>
          <w:szCs w:val="28"/>
        </w:rPr>
        <w:t>–10,6</w:t>
      </w:r>
      <w:r w:rsidR="009600AA" w:rsidRPr="00EF394B">
        <w:rPr>
          <w:rFonts w:ascii="Times New Roman" w:hAnsi="Times New Roman"/>
          <w:sz w:val="28"/>
          <w:szCs w:val="28"/>
        </w:rPr>
        <w:t xml:space="preserve"> </w:t>
      </w:r>
      <w:r w:rsidRPr="00EF394B">
        <w:rPr>
          <w:rFonts w:ascii="Times New Roman" w:hAnsi="Times New Roman"/>
          <w:sz w:val="28"/>
          <w:szCs w:val="28"/>
        </w:rPr>
        <w:t>га;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>- 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 и агротехнический уход за лесными культурами путем дополнения лесных культур -3425,26 га;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>- обработка почвы под лесные культуры на всем участке (сплошная обработка) или на его части (частичная обработка), химическим или огневым способами –229,1 га;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 xml:space="preserve">- лесоводственный уход– 68,9 га;  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>- уход за лесосеменными плантациями–35 га;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>- заготовка семян лесных растений на объектах лесного семеноводства –16016,2 кг;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 xml:space="preserve">- </w:t>
      </w: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прошли обучение и повысили квалификацию </w:t>
      </w:r>
      <w:r w:rsidR="00D13DD0"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97</w:t>
      </w: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</w:t>
      </w:r>
      <w:r w:rsidR="00320E1F"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занятые в мероприятиях по охране лесов от пожаров;</w:t>
      </w:r>
    </w:p>
    <w:p w:rsidR="00AF326E" w:rsidRPr="00EF394B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прошли обучение и повысили квалификацию </w:t>
      </w:r>
      <w:r w:rsidR="009600AA"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</w:t>
      </w: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работников, </w:t>
      </w:r>
      <w:r w:rsidRPr="00EF394B">
        <w:rPr>
          <w:rFonts w:ascii="Times New Roman" w:hAnsi="Times New Roman"/>
          <w:sz w:val="28"/>
          <w:szCs w:val="28"/>
        </w:rPr>
        <w:t>занятых в мероприятиях по лесовосстановлению и лесоразведению;</w:t>
      </w:r>
    </w:p>
    <w:p w:rsidR="00AF326E" w:rsidRPr="006A695D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94B">
        <w:rPr>
          <w:rFonts w:ascii="Times New Roman" w:hAnsi="Times New Roman"/>
          <w:sz w:val="28"/>
          <w:szCs w:val="28"/>
        </w:rPr>
        <w:t xml:space="preserve">- </w:t>
      </w:r>
      <w:r w:rsidRPr="00EF39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выращивание посадочного материала –2,893055 млн.шт.</w:t>
      </w:r>
    </w:p>
    <w:p w:rsidR="00AF326E" w:rsidRDefault="00AF326E" w:rsidP="009600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67B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мероприятия </w:t>
      </w:r>
      <w:r w:rsidRPr="0038167B">
        <w:rPr>
          <w:rFonts w:ascii="Times New Roman" w:hAnsi="Times New Roman"/>
          <w:sz w:val="28"/>
          <w:szCs w:val="28"/>
        </w:rPr>
        <w:t>1.</w:t>
      </w:r>
      <w:r w:rsidRPr="0038167B">
        <w:rPr>
          <w:rFonts w:ascii="Times New Roman" w:hAnsi="Times New Roman"/>
          <w:sz w:val="28"/>
          <w:szCs w:val="28"/>
          <w:lang w:val="en-US"/>
        </w:rPr>
        <w:t>GA</w:t>
      </w:r>
      <w:r w:rsidRPr="0038167B">
        <w:rPr>
          <w:rFonts w:ascii="Times New Roman" w:hAnsi="Times New Roman"/>
          <w:sz w:val="28"/>
          <w:szCs w:val="28"/>
        </w:rPr>
        <w:t xml:space="preserve">.2 «Оснащение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лесоразведению» </w:t>
      </w:r>
      <w:r w:rsidRPr="0038167B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</w:t>
      </w:r>
      <w:r w:rsidRPr="0038167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816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381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закуплена техника и оборудование на о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бщую сумму </w:t>
      </w:r>
      <w:r w:rsidRPr="00480A18">
        <w:rPr>
          <w:rFonts w:ascii="Times New Roman" w:eastAsia="Times New Roman" w:hAnsi="Times New Roman" w:cs="Times New Roman"/>
          <w:bCs/>
          <w:sz w:val="28"/>
          <w:szCs w:val="28"/>
        </w:rPr>
        <w:t>3 235,6</w:t>
      </w:r>
      <w:r w:rsidR="009600AA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480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>тыс. руб.:</w:t>
      </w:r>
      <w:r w:rsidRPr="00F32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326E" w:rsidRPr="00480A18" w:rsidRDefault="00AF326E" w:rsidP="009600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 МТЗ 82.1</w:t>
      </w:r>
      <w:r w:rsidRPr="00480A18">
        <w:rPr>
          <w:rFonts w:ascii="Times New Roman" w:hAnsi="Times New Roman" w:cs="Times New Roman"/>
          <w:sz w:val="28"/>
          <w:szCs w:val="28"/>
        </w:rPr>
        <w:t xml:space="preserve"> в комплекте с машиной древесно-рубильной МДР-0,8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1 ед. на сумму </w:t>
      </w:r>
      <w:r w:rsidRPr="00480A18">
        <w:rPr>
          <w:rFonts w:ascii="Times New Roman" w:eastAsia="Times New Roman" w:hAnsi="Times New Roman" w:cs="Times New Roman"/>
          <w:position w:val="-3"/>
          <w:sz w:val="28"/>
          <w:szCs w:val="28"/>
        </w:rPr>
        <w:t>3</w:t>
      </w:r>
      <w:r w:rsidRPr="00480A18">
        <w:rPr>
          <w:rFonts w:ascii="Times New Roman" w:hAnsi="Times New Roman" w:cs="Times New Roman"/>
          <w:position w:val="-3"/>
          <w:sz w:val="28"/>
          <w:szCs w:val="28"/>
        </w:rPr>
        <w:t xml:space="preserve"> </w:t>
      </w:r>
      <w:r w:rsidRPr="00480A18">
        <w:rPr>
          <w:rFonts w:ascii="Times New Roman" w:eastAsia="Times New Roman" w:hAnsi="Times New Roman" w:cs="Times New Roman"/>
          <w:position w:val="-3"/>
          <w:sz w:val="28"/>
          <w:szCs w:val="28"/>
        </w:rPr>
        <w:t>009</w:t>
      </w:r>
      <w:r w:rsidRPr="00480A18">
        <w:rPr>
          <w:rFonts w:ascii="Times New Roman" w:hAnsi="Times New Roman" w:cs="Times New Roman"/>
          <w:position w:val="-3"/>
          <w:sz w:val="28"/>
          <w:szCs w:val="28"/>
        </w:rPr>
        <w:t>,</w:t>
      </w:r>
      <w:r w:rsidRPr="00480A18">
        <w:rPr>
          <w:rFonts w:ascii="Times New Roman" w:eastAsia="Times New Roman" w:hAnsi="Times New Roman" w:cs="Times New Roman"/>
          <w:position w:val="-3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position w:val="-3"/>
          <w:sz w:val="28"/>
          <w:szCs w:val="28"/>
        </w:rPr>
        <w:t xml:space="preserve">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>тыс. руб.,</w:t>
      </w:r>
    </w:p>
    <w:p w:rsidR="00AF326E" w:rsidRPr="00480A18" w:rsidRDefault="00AF326E" w:rsidP="009600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 трубы лесопосадочны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 60/63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25 ед. на сумму 226,492 тыс.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AF326E" w:rsidRPr="00480A18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мероприятия </w:t>
      </w:r>
      <w:r w:rsidRPr="00480A18">
        <w:rPr>
          <w:rFonts w:ascii="Times New Roman" w:hAnsi="Times New Roman"/>
          <w:sz w:val="28"/>
          <w:szCs w:val="28"/>
        </w:rPr>
        <w:t>1.</w:t>
      </w:r>
      <w:r w:rsidRPr="00480A18">
        <w:rPr>
          <w:rFonts w:ascii="Times New Roman" w:hAnsi="Times New Roman"/>
          <w:sz w:val="28"/>
          <w:szCs w:val="28"/>
          <w:lang w:val="en-US"/>
        </w:rPr>
        <w:t>GA</w:t>
      </w:r>
      <w:r w:rsidRPr="00480A18">
        <w:rPr>
          <w:rFonts w:ascii="Times New Roman" w:hAnsi="Times New Roman"/>
          <w:sz w:val="28"/>
          <w:szCs w:val="28"/>
        </w:rPr>
        <w:t xml:space="preserve">.3 «Оснащение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пожаров»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 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закуплена техника и оборудование на общую сумму </w:t>
      </w:r>
      <w:r w:rsidR="009600AA" w:rsidRPr="00480A18">
        <w:rPr>
          <w:rFonts w:ascii="Times New Roman" w:eastAsia="Times New Roman" w:hAnsi="Times New Roman" w:cs="Times New Roman"/>
          <w:bCs/>
          <w:sz w:val="28"/>
          <w:szCs w:val="28"/>
        </w:rPr>
        <w:t xml:space="preserve">24 563,706 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9600AA">
        <w:rPr>
          <w:rFonts w:ascii="Times New Roman" w:hAnsi="Times New Roman" w:cs="Times New Roman"/>
          <w:color w:val="000000" w:themeColor="text1"/>
          <w:sz w:val="28"/>
          <w:szCs w:val="28"/>
        </w:rPr>
        <w:t>(за счет федеральных средств и внебюджетных источников)</w:t>
      </w:r>
      <w:r w:rsidRPr="00480A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F326E" w:rsidRDefault="00AF326E" w:rsidP="00AF326E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закуплено: </w:t>
      </w:r>
    </w:p>
    <w:p w:rsidR="004E4437" w:rsidRPr="004E4437" w:rsidRDefault="004E4437" w:rsidP="004E4437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4E4437">
        <w:rPr>
          <w:rFonts w:ascii="Times New Roman" w:hAnsi="Times New Roman" w:cs="Times New Roman"/>
          <w:color w:val="000000"/>
          <w:sz w:val="28"/>
          <w:szCs w:val="28"/>
        </w:rPr>
        <w:t>-автоцистерна пожарная АЦ 4,0-40 (43206) на базе УРАЛ-43206 – 3 ед. на сумму 22420,0 тыс.руб.;</w:t>
      </w:r>
    </w:p>
    <w:p w:rsidR="00AF326E" w:rsidRPr="00480A18" w:rsidRDefault="00AF326E" w:rsidP="00AF326E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 УПВД</w:t>
      </w:r>
      <w:r w:rsidR="00320E1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>Которна</w:t>
      </w:r>
      <w:r w:rsidR="00320E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5 ед. на сумму 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>1 320, 216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320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AF326E" w:rsidRPr="00480A18" w:rsidRDefault="00AF326E" w:rsidP="00AF326E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 комплект технологической оснастки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  в количестве 9 ед. на сумму 420,3 тыс.</w:t>
      </w:r>
      <w:r w:rsidR="00320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AF326E" w:rsidRDefault="00AF326E" w:rsidP="00AF326E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 xml:space="preserve">установка лесопожарная ранцевая </w:t>
      </w:r>
      <w:r w:rsidR="00320E1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0A18">
        <w:rPr>
          <w:rFonts w:ascii="Times New Roman" w:eastAsia="Times New Roman" w:hAnsi="Times New Roman" w:cs="Times New Roman"/>
          <w:sz w:val="28"/>
          <w:szCs w:val="28"/>
        </w:rPr>
        <w:t>Линда-</w:t>
      </w:r>
      <w:r w:rsidRPr="00480A18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="00320E1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0A18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7 ед. на сумму 280,00 тыс.руб.;</w:t>
      </w:r>
    </w:p>
    <w:p w:rsidR="004E4437" w:rsidRDefault="004E4437" w:rsidP="004E4437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- бензопила </w:t>
      </w:r>
      <w:r w:rsidRPr="004E4437">
        <w:rPr>
          <w:rFonts w:ascii="Times New Roman" w:hAnsi="Times New Roman" w:cs="Times New Roman"/>
          <w:color w:val="000000"/>
          <w:sz w:val="28"/>
          <w:szCs w:val="28"/>
          <w:lang w:val="en-US"/>
        </w:rPr>
        <w:t>Stil</w:t>
      </w:r>
      <w:r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4437"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 260 (комплект)- 2ед. на сумму 113,9 тыс.руб.;</w:t>
      </w:r>
    </w:p>
    <w:p w:rsidR="00AF326E" w:rsidRPr="00480A18" w:rsidRDefault="004E4437" w:rsidP="004E4437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- ранец противопожарный «РП-18 Ермак» - 1 ед. на сумму 9,29 тыс.руб. </w:t>
      </w:r>
      <w:r w:rsidR="00AF326E" w:rsidRPr="004E4437">
        <w:rPr>
          <w:rFonts w:ascii="Times New Roman" w:hAnsi="Times New Roman" w:cs="Times New Roman"/>
          <w:color w:val="000000"/>
          <w:sz w:val="28"/>
          <w:szCs w:val="28"/>
        </w:rPr>
        <w:t>из них: 4,306 тыс.</w:t>
      </w:r>
      <w:r w:rsidR="00320E1F"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26E"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 w:rsidR="00FA762D" w:rsidRPr="004E4437">
        <w:rPr>
          <w:rFonts w:ascii="Times New Roman" w:hAnsi="Times New Roman" w:cs="Times New Roman"/>
          <w:color w:val="000000"/>
          <w:sz w:val="28"/>
          <w:szCs w:val="28"/>
        </w:rPr>
        <w:t xml:space="preserve">за счет внебюджетных средств </w:t>
      </w:r>
      <w:r w:rsidR="00AF326E" w:rsidRPr="004E4437">
        <w:rPr>
          <w:rFonts w:ascii="Times New Roman" w:hAnsi="Times New Roman" w:cs="Times New Roman"/>
          <w:color w:val="000000"/>
          <w:sz w:val="28"/>
          <w:szCs w:val="28"/>
        </w:rPr>
        <w:t>САУ КО "Лесопожарный центр"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6BC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выполнен основной показатель (индикатор) регионального проекта «</w:t>
      </w:r>
      <w:r w:rsidRPr="00FF76BC">
        <w:rPr>
          <w:rFonts w:ascii="Times New Roman" w:hAnsi="Times New Roman"/>
          <w:sz w:val="28"/>
          <w:szCs w:val="28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</w:r>
      <w:r w:rsidRPr="00FF76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FF76BC">
        <w:rPr>
          <w:rFonts w:ascii="Times New Roman" w:hAnsi="Times New Roman" w:cs="Times New Roman"/>
          <w:color w:val="000000" w:themeColor="text1"/>
          <w:sz w:val="28"/>
          <w:szCs w:val="28"/>
        </w:rPr>
        <w:t>. Так же достигнуты дополнительные показатели (индикаторы) регионального проекта:</w:t>
      </w:r>
    </w:p>
    <w:p w:rsidR="00AF326E" w:rsidRPr="007C2B25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B2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C2B25">
        <w:rPr>
          <w:rFonts w:ascii="Times New Roman" w:hAnsi="Times New Roman"/>
          <w:sz w:val="28"/>
          <w:szCs w:val="28"/>
        </w:rPr>
        <w:t xml:space="preserve"> Ущерб </w:t>
      </w:r>
      <w:r w:rsidR="00320E1F">
        <w:rPr>
          <w:rFonts w:ascii="Times New Roman" w:hAnsi="Times New Roman"/>
          <w:sz w:val="28"/>
          <w:szCs w:val="28"/>
        </w:rPr>
        <w:t>лесным насаждениям от лесных пожаров</w:t>
      </w:r>
      <w:r w:rsidRPr="007C2B25">
        <w:rPr>
          <w:rFonts w:ascii="Times New Roman" w:hAnsi="Times New Roman"/>
          <w:sz w:val="28"/>
          <w:szCs w:val="28"/>
        </w:rPr>
        <w:t xml:space="preserve"> 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6BC">
        <w:rPr>
          <w:rFonts w:ascii="Times New Roman" w:hAnsi="Times New Roman"/>
          <w:sz w:val="28"/>
          <w:szCs w:val="28"/>
        </w:rPr>
        <w:t>- Площадь лесовосстановления и лесоразведения 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6BC">
        <w:rPr>
          <w:rFonts w:ascii="Times New Roman" w:hAnsi="Times New Roman"/>
          <w:sz w:val="28"/>
          <w:szCs w:val="28"/>
        </w:rPr>
        <w:t>- Площадь погибших лесных насаждений 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6BC">
        <w:rPr>
          <w:rFonts w:ascii="Times New Roman" w:hAnsi="Times New Roman"/>
          <w:sz w:val="28"/>
          <w:szCs w:val="28"/>
        </w:rPr>
        <w:t>- Количество выращенного посадочного материала лесных растений 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6BC">
        <w:rPr>
          <w:rFonts w:ascii="Times New Roman" w:hAnsi="Times New Roman"/>
          <w:sz w:val="28"/>
          <w:szCs w:val="28"/>
        </w:rPr>
        <w:t>- Заготовка семян лесных растений для лесовосстановления 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6BC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регионального проекта отражены в приложении 2.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6B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показателей (индикаторов) отражены в приложении 1.</w:t>
      </w:r>
    </w:p>
    <w:p w:rsidR="006432F5" w:rsidRPr="0054177C" w:rsidRDefault="006432F5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4111A" w:rsidRPr="00320E1F" w:rsidRDefault="0074111A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Подпрограмма  </w:t>
      </w:r>
      <w:r w:rsidR="006151C2"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«Обеспечение реализации государственной программы»</w:t>
      </w:r>
    </w:p>
    <w:p w:rsidR="00E6377B" w:rsidRPr="00320E1F" w:rsidRDefault="00E6377B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Pr="0054177C" w:rsidRDefault="00E6377B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В отчетном году по подпрограмме 2 предусматривалась реализация 1 основного мероприятия и 3 контрольных событий. Выполнен</w:t>
      </w:r>
      <w:r w:rsidR="006A5579" w:rsidRPr="0054177C">
        <w:rPr>
          <w:rFonts w:ascii="Times New Roman" w:hAnsi="Times New Roman" w:cs="Times New Roman"/>
          <w:sz w:val="28"/>
          <w:szCs w:val="28"/>
        </w:rPr>
        <w:t>о</w:t>
      </w:r>
      <w:r w:rsidRPr="0054177C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A5579" w:rsidRPr="0054177C">
        <w:rPr>
          <w:rFonts w:ascii="Times New Roman" w:hAnsi="Times New Roman" w:cs="Times New Roman"/>
          <w:sz w:val="28"/>
          <w:szCs w:val="28"/>
        </w:rPr>
        <w:t>ое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5579" w:rsidRPr="0054177C">
        <w:rPr>
          <w:rFonts w:ascii="Times New Roman" w:hAnsi="Times New Roman" w:cs="Times New Roman"/>
          <w:sz w:val="28"/>
          <w:szCs w:val="28"/>
        </w:rPr>
        <w:t>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и 2 контрольных события. </w:t>
      </w:r>
    </w:p>
    <w:p w:rsidR="00E6377B" w:rsidRPr="0054177C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Не выполн</w:t>
      </w:r>
      <w:r w:rsidR="001042EF" w:rsidRPr="0054177C">
        <w:rPr>
          <w:rFonts w:ascii="Times New Roman" w:hAnsi="Times New Roman" w:cs="Times New Roman"/>
          <w:sz w:val="28"/>
          <w:szCs w:val="28"/>
        </w:rPr>
        <w:t>ено</w:t>
      </w:r>
      <w:r w:rsidRPr="0054177C">
        <w:rPr>
          <w:rFonts w:ascii="Times New Roman" w:hAnsi="Times New Roman" w:cs="Times New Roman"/>
          <w:sz w:val="28"/>
          <w:szCs w:val="28"/>
        </w:rPr>
        <w:t xml:space="preserve"> контрольное событие «Целевые показатели (индикаторы) государственной программы Курской области «Развитие лесного хозяйства в Курской области» достигнуты» в связи с тем, что фактическ</w:t>
      </w:r>
      <w:r w:rsidR="006A5579" w:rsidRPr="0054177C">
        <w:rPr>
          <w:rFonts w:ascii="Times New Roman" w:hAnsi="Times New Roman" w:cs="Times New Roman"/>
          <w:sz w:val="28"/>
          <w:szCs w:val="28"/>
        </w:rPr>
        <w:t>ие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A5579" w:rsidRPr="0054177C">
        <w:rPr>
          <w:rFonts w:ascii="Times New Roman" w:hAnsi="Times New Roman" w:cs="Times New Roman"/>
          <w:sz w:val="28"/>
          <w:szCs w:val="28"/>
        </w:rPr>
        <w:t>я</w:t>
      </w:r>
      <w:r w:rsidRPr="0054177C">
        <w:rPr>
          <w:rFonts w:ascii="Times New Roman" w:hAnsi="Times New Roman" w:cs="Times New Roman"/>
          <w:sz w:val="28"/>
          <w:szCs w:val="28"/>
        </w:rPr>
        <w:t xml:space="preserve"> </w:t>
      </w:r>
      <w:r w:rsidR="00320E1F">
        <w:rPr>
          <w:rFonts w:ascii="Times New Roman" w:hAnsi="Times New Roman" w:cs="Times New Roman"/>
          <w:sz w:val="28"/>
          <w:szCs w:val="28"/>
        </w:rPr>
        <w:t>2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857432" w:rsidRPr="0054177C">
        <w:rPr>
          <w:rFonts w:ascii="Times New Roman" w:hAnsi="Times New Roman" w:cs="Times New Roman"/>
          <w:sz w:val="28"/>
          <w:szCs w:val="28"/>
        </w:rPr>
        <w:t>показателей (индикаторов)</w:t>
      </w:r>
      <w:r w:rsidRPr="0054177C">
        <w:rPr>
          <w:rFonts w:ascii="Times New Roman" w:hAnsi="Times New Roman" w:cs="Times New Roman"/>
          <w:sz w:val="28"/>
          <w:szCs w:val="28"/>
        </w:rPr>
        <w:t xml:space="preserve"> ниже запланированн</w:t>
      </w:r>
      <w:r w:rsidR="006A5579" w:rsidRPr="0054177C">
        <w:rPr>
          <w:rFonts w:ascii="Times New Roman" w:hAnsi="Times New Roman" w:cs="Times New Roman"/>
          <w:sz w:val="28"/>
          <w:szCs w:val="28"/>
        </w:rPr>
        <w:t>ых</w:t>
      </w:r>
      <w:r w:rsidRPr="0054177C">
        <w:rPr>
          <w:rFonts w:ascii="Times New Roman" w:hAnsi="Times New Roman" w:cs="Times New Roman"/>
          <w:sz w:val="28"/>
          <w:szCs w:val="28"/>
        </w:rPr>
        <w:t>.</w:t>
      </w:r>
    </w:p>
    <w:p w:rsidR="00704AFC" w:rsidRPr="0054177C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54177C">
        <w:rPr>
          <w:szCs w:val="28"/>
        </w:rPr>
        <w:tab/>
        <w:t>Достигнуты следующие основные результаты в 20</w:t>
      </w:r>
      <w:r w:rsidR="0001136A" w:rsidRPr="0054177C">
        <w:rPr>
          <w:szCs w:val="28"/>
        </w:rPr>
        <w:t>2</w:t>
      </w:r>
      <w:r w:rsidR="00320E1F">
        <w:rPr>
          <w:szCs w:val="28"/>
        </w:rPr>
        <w:t>2</w:t>
      </w:r>
      <w:r w:rsidRPr="0054177C">
        <w:rPr>
          <w:szCs w:val="28"/>
        </w:rPr>
        <w:t xml:space="preserve"> году:</w:t>
      </w:r>
    </w:p>
    <w:p w:rsidR="00E6377B" w:rsidRPr="0054177C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1) выполнение всех мероприятий Программы;</w:t>
      </w:r>
    </w:p>
    <w:p w:rsidR="00E6377B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2) увеличение уровня повышения квалификации специалистов лесного хозяйства</w:t>
      </w:r>
      <w:r w:rsidR="001A2760" w:rsidRPr="0054177C">
        <w:rPr>
          <w:rFonts w:ascii="Times New Roman" w:hAnsi="Times New Roman" w:cs="Times New Roman"/>
          <w:sz w:val="28"/>
          <w:szCs w:val="28"/>
        </w:rPr>
        <w:t xml:space="preserve"> до</w:t>
      </w:r>
      <w:r w:rsidRPr="0054177C">
        <w:rPr>
          <w:rFonts w:ascii="Times New Roman" w:hAnsi="Times New Roman" w:cs="Times New Roman"/>
          <w:sz w:val="28"/>
          <w:szCs w:val="28"/>
        </w:rPr>
        <w:t xml:space="preserve"> </w:t>
      </w:r>
      <w:r w:rsidR="00320E1F">
        <w:rPr>
          <w:rFonts w:ascii="Times New Roman" w:hAnsi="Times New Roman" w:cs="Times New Roman"/>
          <w:sz w:val="28"/>
          <w:szCs w:val="28"/>
        </w:rPr>
        <w:t>15,7</w:t>
      </w:r>
      <w:r w:rsidRPr="0054177C">
        <w:rPr>
          <w:rFonts w:ascii="Times New Roman" w:hAnsi="Times New Roman" w:cs="Times New Roman"/>
          <w:sz w:val="28"/>
          <w:szCs w:val="28"/>
        </w:rPr>
        <w:t xml:space="preserve"> </w:t>
      </w:r>
      <w:r w:rsidR="006A5579" w:rsidRPr="0054177C">
        <w:rPr>
          <w:rFonts w:ascii="Times New Roman" w:hAnsi="Times New Roman" w:cs="Times New Roman"/>
          <w:sz w:val="28"/>
          <w:szCs w:val="28"/>
        </w:rPr>
        <w:t>%</w:t>
      </w:r>
      <w:r w:rsidRPr="0054177C">
        <w:rPr>
          <w:rFonts w:ascii="Times New Roman" w:hAnsi="Times New Roman" w:cs="Times New Roman"/>
          <w:sz w:val="28"/>
          <w:szCs w:val="28"/>
        </w:rPr>
        <w:t xml:space="preserve"> от общей численности работников лесного хозяйства;</w:t>
      </w:r>
    </w:p>
    <w:p w:rsidR="00320E1F" w:rsidRDefault="00320E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100% внесение лесных деклараций и отчетов об использовании лесов в систему учета древесины и сделок с ней (ЛесЕГАИС);</w:t>
      </w:r>
    </w:p>
    <w:p w:rsidR="00320E1F" w:rsidRPr="0054177C" w:rsidRDefault="00320E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увеличение доли государственных услуг в области лесных отношений, предоставляемых в электронной форме, к общему числу государственных услуг до 80%;</w:t>
      </w:r>
    </w:p>
    <w:p w:rsidR="00E6377B" w:rsidRPr="0054177C" w:rsidRDefault="00E6377B" w:rsidP="00873F71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 xml:space="preserve">     </w:t>
      </w:r>
      <w:r w:rsidR="00320E1F">
        <w:rPr>
          <w:rFonts w:ascii="Times New Roman" w:hAnsi="Times New Roman" w:cs="Times New Roman"/>
          <w:sz w:val="28"/>
          <w:szCs w:val="28"/>
        </w:rPr>
        <w:t>5</w:t>
      </w:r>
      <w:r w:rsidRPr="0054177C">
        <w:rPr>
          <w:rFonts w:ascii="Times New Roman" w:hAnsi="Times New Roman" w:cs="Times New Roman"/>
          <w:sz w:val="28"/>
          <w:szCs w:val="28"/>
        </w:rPr>
        <w:t>) обеспечение управления реализацией Программы.</w:t>
      </w:r>
    </w:p>
    <w:p w:rsidR="00704AFC" w:rsidRDefault="00704AFC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отчетном году </w:t>
      </w:r>
      <w:r w:rsidR="00320E1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лесного хозяйства прошли повышение квалификации, из них:</w:t>
      </w:r>
    </w:p>
    <w:p w:rsidR="00320E1F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человек по программе обучения «Специалист в сфере закупок»;</w:t>
      </w:r>
    </w:p>
    <w:p w:rsidR="00320E1F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 человека по программе обучения «Управление государственными и муниципальными закупками»;</w:t>
      </w:r>
    </w:p>
    <w:p w:rsidR="00320E1F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E5AE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 программе обучения «</w:t>
      </w:r>
      <w:r w:rsidR="00CE5AE1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 противодействия коррупции»;</w:t>
      </w:r>
    </w:p>
    <w:p w:rsidR="00CE5AE1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человек по программе обучения «Защита лесов»;</w:t>
      </w:r>
    </w:p>
    <w:p w:rsidR="00CE5AE1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человек по программе обучения «Воспроизводство лесов»;</w:t>
      </w:r>
    </w:p>
    <w:p w:rsidR="00CE5AE1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 человек по программе обучения «Использование лесов»;</w:t>
      </w:r>
    </w:p>
    <w:p w:rsidR="00CE5AE1" w:rsidRPr="0054177C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 человека по программе обучения «Руководитель и специалист тушения лесных пожаров».</w:t>
      </w:r>
    </w:p>
    <w:p w:rsidR="004E5430" w:rsidRPr="0054177C" w:rsidRDefault="00E6377B" w:rsidP="00F351F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отражены в приложени</w:t>
      </w:r>
      <w:r w:rsidR="005155ED"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E6377B" w:rsidRPr="0054177C" w:rsidRDefault="00E6377B" w:rsidP="00873F7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A1F8B" w:rsidRPr="00CE5AE1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E5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достижении значений показателей (индикаторов) государственной программы</w:t>
      </w:r>
      <w:r w:rsidR="000D4A2A" w:rsidRPr="00CE5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подпрограмм государственной программы</w:t>
      </w:r>
    </w:p>
    <w:p w:rsidR="00367B79" w:rsidRPr="00CE5AE1" w:rsidRDefault="00367B79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51F8" w:rsidRPr="00CE5AE1" w:rsidRDefault="004D7D14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bookmarkStart w:id="3" w:name="_Hlk33691568"/>
      <w:r w:rsidRPr="00CE5AE1">
        <w:rPr>
          <w:color w:val="000000" w:themeColor="text1"/>
          <w:szCs w:val="28"/>
        </w:rPr>
        <w:t xml:space="preserve">В отчетном году Программой запланировано выполнение </w:t>
      </w:r>
      <w:r w:rsidR="00334F4B" w:rsidRPr="00CE5AE1">
        <w:rPr>
          <w:color w:val="000000" w:themeColor="text1"/>
          <w:szCs w:val="28"/>
        </w:rPr>
        <w:t>2</w:t>
      </w:r>
      <w:r w:rsidR="00A05332" w:rsidRPr="00CE5AE1">
        <w:rPr>
          <w:color w:val="000000" w:themeColor="text1"/>
          <w:szCs w:val="28"/>
        </w:rPr>
        <w:t>1</w:t>
      </w:r>
      <w:r w:rsidRPr="00CE5AE1">
        <w:rPr>
          <w:color w:val="000000" w:themeColor="text1"/>
          <w:szCs w:val="28"/>
        </w:rPr>
        <w:t xml:space="preserve"> показател</w:t>
      </w:r>
      <w:r w:rsidR="00F351F8" w:rsidRPr="00CE5AE1">
        <w:rPr>
          <w:color w:val="000000" w:themeColor="text1"/>
          <w:szCs w:val="28"/>
        </w:rPr>
        <w:t>я</w:t>
      </w:r>
      <w:r w:rsidRPr="00CE5AE1">
        <w:rPr>
          <w:color w:val="000000" w:themeColor="text1"/>
          <w:szCs w:val="28"/>
        </w:rPr>
        <w:t xml:space="preserve"> (индикатор</w:t>
      </w:r>
      <w:r w:rsidR="00F351F8" w:rsidRPr="00CE5AE1">
        <w:rPr>
          <w:color w:val="000000" w:themeColor="text1"/>
          <w:szCs w:val="28"/>
        </w:rPr>
        <w:t>а</w:t>
      </w:r>
      <w:r w:rsidRPr="00CE5AE1">
        <w:rPr>
          <w:color w:val="000000" w:themeColor="text1"/>
          <w:szCs w:val="28"/>
        </w:rPr>
        <w:t>), имеющих плановое целевое значение на 20</w:t>
      </w:r>
      <w:r w:rsidR="00F351F8" w:rsidRPr="00CE5AE1">
        <w:rPr>
          <w:color w:val="000000" w:themeColor="text1"/>
          <w:szCs w:val="28"/>
        </w:rPr>
        <w:t>2</w:t>
      </w:r>
      <w:r w:rsidR="00CE5AE1" w:rsidRPr="00CE5AE1">
        <w:rPr>
          <w:color w:val="000000" w:themeColor="text1"/>
          <w:szCs w:val="28"/>
        </w:rPr>
        <w:t>2</w:t>
      </w:r>
      <w:r w:rsidRPr="00CE5AE1">
        <w:rPr>
          <w:color w:val="000000" w:themeColor="text1"/>
          <w:szCs w:val="28"/>
        </w:rPr>
        <w:t xml:space="preserve"> год. </w:t>
      </w:r>
    </w:p>
    <w:p w:rsidR="00BB2A48" w:rsidRDefault="006C2471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BB2A48" w:rsidRPr="00CE5AE1">
        <w:rPr>
          <w:color w:val="000000" w:themeColor="text1"/>
          <w:szCs w:val="28"/>
        </w:rPr>
        <w:t xml:space="preserve"> </w:t>
      </w:r>
      <w:r w:rsidR="00334F4B" w:rsidRPr="00CE5AE1">
        <w:rPr>
          <w:color w:val="000000" w:themeColor="text1"/>
          <w:szCs w:val="28"/>
        </w:rPr>
        <w:t>показател</w:t>
      </w:r>
      <w:r w:rsidR="00F351F8" w:rsidRPr="00CE5AE1">
        <w:rPr>
          <w:color w:val="000000" w:themeColor="text1"/>
          <w:szCs w:val="28"/>
        </w:rPr>
        <w:t>я</w:t>
      </w:r>
      <w:r w:rsidR="00334F4B" w:rsidRPr="00CE5AE1">
        <w:rPr>
          <w:color w:val="000000" w:themeColor="text1"/>
          <w:szCs w:val="28"/>
        </w:rPr>
        <w:t xml:space="preserve"> (индикато</w:t>
      </w:r>
      <w:r w:rsidR="00F351F8" w:rsidRPr="00CE5AE1">
        <w:rPr>
          <w:color w:val="000000" w:themeColor="text1"/>
          <w:szCs w:val="28"/>
        </w:rPr>
        <w:t>ра</w:t>
      </w:r>
      <w:r w:rsidR="00334F4B" w:rsidRPr="00CE5AE1">
        <w:rPr>
          <w:color w:val="000000" w:themeColor="text1"/>
          <w:szCs w:val="28"/>
        </w:rPr>
        <w:t>)</w:t>
      </w:r>
      <w:r w:rsidR="00BB2A48" w:rsidRPr="00CE5AE1">
        <w:rPr>
          <w:color w:val="000000" w:themeColor="text1"/>
          <w:szCs w:val="28"/>
        </w:rPr>
        <w:t xml:space="preserve"> не достигл</w:t>
      </w:r>
      <w:r w:rsidR="00F351F8" w:rsidRPr="00CE5AE1">
        <w:rPr>
          <w:color w:val="000000" w:themeColor="text1"/>
          <w:szCs w:val="28"/>
        </w:rPr>
        <w:t>о</w:t>
      </w:r>
      <w:r w:rsidR="00BB2A48" w:rsidRPr="00CE5AE1">
        <w:rPr>
          <w:color w:val="000000" w:themeColor="text1"/>
          <w:szCs w:val="28"/>
        </w:rPr>
        <w:t xml:space="preserve"> планового значения</w:t>
      </w:r>
      <w:r w:rsidR="009D4569" w:rsidRPr="00CE5AE1">
        <w:rPr>
          <w:color w:val="000000" w:themeColor="text1"/>
          <w:szCs w:val="28"/>
        </w:rPr>
        <w:t xml:space="preserve"> (</w:t>
      </w:r>
      <w:r w:rsidR="00F351F8" w:rsidRPr="00CE5AE1">
        <w:rPr>
          <w:color w:val="000000" w:themeColor="text1"/>
          <w:szCs w:val="28"/>
        </w:rPr>
        <w:t>1</w:t>
      </w:r>
      <w:r w:rsidR="009D4569" w:rsidRPr="00CE5AE1">
        <w:rPr>
          <w:color w:val="000000" w:themeColor="text1"/>
          <w:szCs w:val="28"/>
        </w:rPr>
        <w:t xml:space="preserve"> показател</w:t>
      </w:r>
      <w:r w:rsidR="00F65DC1" w:rsidRPr="00CE5AE1">
        <w:rPr>
          <w:color w:val="000000" w:themeColor="text1"/>
          <w:szCs w:val="28"/>
        </w:rPr>
        <w:t>ь</w:t>
      </w:r>
      <w:r w:rsidR="009D4569" w:rsidRPr="00CE5AE1">
        <w:rPr>
          <w:color w:val="000000" w:themeColor="text1"/>
          <w:szCs w:val="28"/>
        </w:rPr>
        <w:t xml:space="preserve"> </w:t>
      </w:r>
      <w:r w:rsidR="00F351F8" w:rsidRPr="00CE5AE1">
        <w:rPr>
          <w:color w:val="000000" w:themeColor="text1"/>
          <w:szCs w:val="28"/>
        </w:rPr>
        <w:t xml:space="preserve">по Программе, </w:t>
      </w:r>
      <w:r>
        <w:rPr>
          <w:color w:val="000000" w:themeColor="text1"/>
          <w:szCs w:val="28"/>
        </w:rPr>
        <w:t xml:space="preserve">1 показатель по подпрограмме 1, </w:t>
      </w:r>
      <w:r w:rsidR="009D4569" w:rsidRPr="00CE5AE1">
        <w:rPr>
          <w:color w:val="000000" w:themeColor="text1"/>
          <w:szCs w:val="28"/>
        </w:rPr>
        <w:t xml:space="preserve">1 показатель по подпрограмме 2 </w:t>
      </w:r>
      <w:r w:rsidR="00BB2A48" w:rsidRPr="00CE5AE1">
        <w:rPr>
          <w:color w:val="000000" w:themeColor="text1"/>
          <w:szCs w:val="28"/>
        </w:rPr>
        <w:t>:</w:t>
      </w:r>
    </w:p>
    <w:p w:rsidR="00CE5AE1" w:rsidRDefault="00CE5AE1" w:rsidP="00CE5AE1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A2140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2140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7873676"/>
      <w:r w:rsidRPr="00A214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180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фактического объема заготовки древесины к установленному допустимому объему изъятия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2140C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>авила 47,2</w:t>
      </w:r>
      <w:r w:rsidRPr="00A2140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40C">
        <w:rPr>
          <w:rFonts w:ascii="Times New Roman" w:hAnsi="Times New Roman" w:cs="Times New Roman"/>
          <w:sz w:val="28"/>
          <w:szCs w:val="28"/>
        </w:rPr>
        <w:t>при плане</w:t>
      </w:r>
      <w:r>
        <w:rPr>
          <w:rFonts w:ascii="Times New Roman" w:hAnsi="Times New Roman" w:cs="Times New Roman"/>
          <w:sz w:val="28"/>
          <w:szCs w:val="28"/>
        </w:rPr>
        <w:t xml:space="preserve"> 47,9</w:t>
      </w:r>
      <w:r w:rsidRPr="00A2140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E5AE1" w:rsidRDefault="00CE5AE1" w:rsidP="00CE5AE1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Незначительное невыполнение планового показателя связано с тем, что в приграничных к проведению специальной военной операции районах мероприятия по заготовке древесины были затруднены.</w:t>
      </w:r>
    </w:p>
    <w:p w:rsidR="00E865ED" w:rsidRPr="00E865ED" w:rsidRDefault="006C2471" w:rsidP="00E865E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5ED">
        <w:rPr>
          <w:rFonts w:ascii="Times New Roman" w:hAnsi="Times New Roman" w:cs="Times New Roman"/>
          <w:sz w:val="28"/>
          <w:szCs w:val="28"/>
        </w:rPr>
        <w:t>2. «Динамика предотвращения возникновения нарушений лесного законодательства, причиняющих вред лесам, относительно уровня нарушений предыдущего года»</w:t>
      </w:r>
      <w:r w:rsidR="00A926DD" w:rsidRPr="00E865ED">
        <w:rPr>
          <w:rFonts w:ascii="Times New Roman" w:hAnsi="Times New Roman" w:cs="Times New Roman"/>
          <w:sz w:val="28"/>
          <w:szCs w:val="28"/>
        </w:rPr>
        <w:t xml:space="preserve"> составила -7,7 % при плане 5,1 %.</w:t>
      </w:r>
      <w:r w:rsidR="00E865ED" w:rsidRPr="00E8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5ED" w:rsidRPr="00A54F4C" w:rsidRDefault="00E865ED" w:rsidP="00E865E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4C">
        <w:rPr>
          <w:rFonts w:ascii="Times New Roman" w:hAnsi="Times New Roman" w:cs="Times New Roman"/>
          <w:sz w:val="28"/>
          <w:szCs w:val="28"/>
        </w:rPr>
        <w:t xml:space="preserve">Наблюдается отрицательная динамика по предотвращению возникновения нарушений лесного законодательством в связи с выявлением в отчетном году на 5 нарушений больше, чем в предыдущем году. </w:t>
      </w:r>
    </w:p>
    <w:p w:rsidR="00E865ED" w:rsidRPr="00E865ED" w:rsidRDefault="00E865ED" w:rsidP="00E865E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5ED">
        <w:rPr>
          <w:rFonts w:ascii="Times New Roman" w:hAnsi="Times New Roman" w:cs="Times New Roman"/>
          <w:sz w:val="28"/>
          <w:szCs w:val="28"/>
        </w:rPr>
        <w:t xml:space="preserve">Материалы по всем случаям нарушений лесного законодательства причинившим ущерб переданы в правоохранительные органы для установления причастных лиц. </w:t>
      </w:r>
    </w:p>
    <w:p w:rsidR="00E865ED" w:rsidRPr="00E865ED" w:rsidRDefault="00E865ED" w:rsidP="0069497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5ED">
        <w:rPr>
          <w:rFonts w:ascii="Times New Roman" w:hAnsi="Times New Roman" w:cs="Times New Roman"/>
          <w:sz w:val="28"/>
          <w:szCs w:val="28"/>
        </w:rPr>
        <w:lastRenderedPageBreak/>
        <w:t>Учитывая, что уменьшение правонарушений влекущих ущерб, по количеству случаев с установленными (неустановленными) лицами, по объёму незаконно заготовленной древесины контролировать представляется возможным лишь  частично и только в части  проведения профилактических мероприятий с лесопользователями и населением на предмет не допустимости причинения ущерба от их деятельности</w:t>
      </w:r>
      <w:r w:rsidR="0069497E">
        <w:rPr>
          <w:rFonts w:ascii="Times New Roman" w:hAnsi="Times New Roman" w:cs="Times New Roman"/>
          <w:sz w:val="28"/>
          <w:szCs w:val="28"/>
        </w:rPr>
        <w:t>, то</w:t>
      </w:r>
      <w:r w:rsidRPr="00E865ED">
        <w:rPr>
          <w:rFonts w:ascii="Times New Roman" w:hAnsi="Times New Roman" w:cs="Times New Roman"/>
          <w:sz w:val="28"/>
          <w:szCs w:val="28"/>
        </w:rPr>
        <w:t xml:space="preserve"> </w:t>
      </w:r>
      <w:r w:rsidR="0069497E">
        <w:rPr>
          <w:rFonts w:ascii="Times New Roman" w:hAnsi="Times New Roman" w:cs="Times New Roman"/>
          <w:sz w:val="28"/>
          <w:szCs w:val="28"/>
        </w:rPr>
        <w:t>д</w:t>
      </w:r>
      <w:r w:rsidRPr="00E865ED">
        <w:rPr>
          <w:rFonts w:ascii="Times New Roman" w:hAnsi="Times New Roman" w:cs="Times New Roman"/>
          <w:sz w:val="28"/>
          <w:szCs w:val="28"/>
        </w:rPr>
        <w:t>анный показатель (индикатор) не совсем корректно отражает деятельность лесных инспекторов, соответственно не может в точной мере характеризовать эффективность осуществления федерального государственного лесного контроля (надзора) и лесной охраны.</w:t>
      </w:r>
    </w:p>
    <w:p w:rsidR="00E865ED" w:rsidRPr="00E865ED" w:rsidRDefault="00E865ED" w:rsidP="00E865E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5ED">
        <w:rPr>
          <w:rFonts w:ascii="Times New Roman" w:hAnsi="Times New Roman" w:cs="Times New Roman"/>
          <w:sz w:val="28"/>
          <w:szCs w:val="28"/>
        </w:rPr>
        <w:t>То есть лесной инспектор не может в полной мере контролировать например, количество совершённых населением области незаконных рубок лесных насаждений, порчи почв, объём незаконно заготовленной древесины, проводимые мероприятии по розыску правоохранительными органами лиц причастных к данным нарушениям и т.д.</w:t>
      </w:r>
    </w:p>
    <w:p w:rsidR="00AD29A6" w:rsidRPr="00D038CF" w:rsidRDefault="006C2471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A54F4C">
        <w:rPr>
          <w:rFonts w:ascii="Times New Roman" w:hAnsi="Times New Roman" w:cs="Times New Roman"/>
          <w:sz w:val="28"/>
          <w:szCs w:val="28"/>
        </w:rPr>
        <w:t>3</w:t>
      </w:r>
      <w:r w:rsidR="00AD29A6" w:rsidRPr="00A54F4C">
        <w:rPr>
          <w:rFonts w:ascii="Times New Roman" w:hAnsi="Times New Roman" w:cs="Times New Roman"/>
          <w:sz w:val="28"/>
          <w:szCs w:val="28"/>
        </w:rPr>
        <w:t>. «Степень выполнения целевых показателей программы».</w:t>
      </w:r>
    </w:p>
    <w:p w:rsidR="00BB2A48" w:rsidRPr="00D038CF" w:rsidRDefault="00AD29A6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8CF">
        <w:rPr>
          <w:rFonts w:ascii="Times New Roman" w:hAnsi="Times New Roman" w:cs="Times New Roman"/>
          <w:sz w:val="28"/>
          <w:szCs w:val="28"/>
        </w:rPr>
        <w:t xml:space="preserve">В связи с невыполнением </w:t>
      </w:r>
      <w:r w:rsidR="008012BD" w:rsidRPr="00D038CF">
        <w:rPr>
          <w:rFonts w:ascii="Times New Roman" w:hAnsi="Times New Roman" w:cs="Times New Roman"/>
          <w:sz w:val="28"/>
          <w:szCs w:val="28"/>
        </w:rPr>
        <w:t>вышеуказанн</w:t>
      </w:r>
      <w:r w:rsidR="00A926DD">
        <w:rPr>
          <w:rFonts w:ascii="Times New Roman" w:hAnsi="Times New Roman" w:cs="Times New Roman"/>
          <w:sz w:val="28"/>
          <w:szCs w:val="28"/>
        </w:rPr>
        <w:t>ых</w:t>
      </w:r>
      <w:r w:rsidRPr="00D038C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926DD">
        <w:rPr>
          <w:rFonts w:ascii="Times New Roman" w:hAnsi="Times New Roman" w:cs="Times New Roman"/>
          <w:sz w:val="28"/>
          <w:szCs w:val="28"/>
        </w:rPr>
        <w:t>ей</w:t>
      </w:r>
      <w:r w:rsidRPr="00D038CF">
        <w:rPr>
          <w:rFonts w:ascii="Times New Roman" w:hAnsi="Times New Roman" w:cs="Times New Roman"/>
          <w:sz w:val="28"/>
          <w:szCs w:val="28"/>
        </w:rPr>
        <w:t xml:space="preserve"> (индикаторов) </w:t>
      </w:r>
      <w:r w:rsidR="008012BD" w:rsidRPr="00D038CF">
        <w:rPr>
          <w:rFonts w:ascii="Times New Roman" w:hAnsi="Times New Roman" w:cs="Times New Roman"/>
          <w:sz w:val="28"/>
          <w:szCs w:val="28"/>
        </w:rPr>
        <w:t>степень выполнения целевых показателей программы снизил</w:t>
      </w:r>
      <w:r w:rsidR="009D4569" w:rsidRPr="00D038CF">
        <w:rPr>
          <w:rFonts w:ascii="Times New Roman" w:hAnsi="Times New Roman" w:cs="Times New Roman"/>
          <w:sz w:val="28"/>
          <w:szCs w:val="28"/>
        </w:rPr>
        <w:t>а</w:t>
      </w:r>
      <w:r w:rsidR="008012BD" w:rsidRPr="00D038CF">
        <w:rPr>
          <w:rFonts w:ascii="Times New Roman" w:hAnsi="Times New Roman" w:cs="Times New Roman"/>
          <w:sz w:val="28"/>
          <w:szCs w:val="28"/>
        </w:rPr>
        <w:t>с</w:t>
      </w:r>
      <w:r w:rsidR="009D4569" w:rsidRPr="00D038CF">
        <w:rPr>
          <w:rFonts w:ascii="Times New Roman" w:hAnsi="Times New Roman" w:cs="Times New Roman"/>
          <w:sz w:val="28"/>
          <w:szCs w:val="28"/>
        </w:rPr>
        <w:t>ь</w:t>
      </w:r>
      <w:r w:rsidR="008012BD" w:rsidRPr="00D038C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670972" w:rsidRDefault="004D7D14" w:rsidP="00575D82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 w:rsidRPr="00D038CF">
        <w:rPr>
          <w:color w:val="000000" w:themeColor="text1"/>
          <w:szCs w:val="28"/>
        </w:rPr>
        <w:t>В целом сведения о достижении значений показателей (индикаторов) Программы указаны в приложени</w:t>
      </w:r>
      <w:r w:rsidR="005155ED" w:rsidRPr="00D038CF">
        <w:rPr>
          <w:color w:val="000000" w:themeColor="text1"/>
          <w:szCs w:val="28"/>
        </w:rPr>
        <w:t>и</w:t>
      </w:r>
      <w:r w:rsidRPr="00D038CF">
        <w:rPr>
          <w:color w:val="000000" w:themeColor="text1"/>
          <w:szCs w:val="28"/>
        </w:rPr>
        <w:t xml:space="preserve"> 1 к настоящему Отчету.</w:t>
      </w:r>
      <w:bookmarkEnd w:id="3"/>
    </w:p>
    <w:p w:rsidR="00D038CF" w:rsidRPr="00D038CF" w:rsidRDefault="00D038CF" w:rsidP="004E4437">
      <w:pPr>
        <w:pStyle w:val="a6"/>
        <w:tabs>
          <w:tab w:val="left" w:pos="0"/>
        </w:tabs>
        <w:ind w:firstLine="0"/>
        <w:jc w:val="both"/>
        <w:rPr>
          <w:color w:val="000000" w:themeColor="text1"/>
          <w:szCs w:val="28"/>
        </w:rPr>
      </w:pPr>
    </w:p>
    <w:p w:rsidR="00AE02C1" w:rsidRPr="00D038C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факторов,</w:t>
      </w:r>
    </w:p>
    <w:p w:rsidR="00B31C5D" w:rsidRPr="00D038C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повлиявших на ход реализации государственной программы</w:t>
      </w:r>
    </w:p>
    <w:p w:rsidR="002B6793" w:rsidRPr="0054177C" w:rsidRDefault="002B6793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</w:pPr>
    </w:p>
    <w:p w:rsidR="00D038CF" w:rsidRPr="007C2B25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25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влияние на ход реализации Программы оказывали природные факторы, длительный сухой весенне-осенний период 2022 года с температурами выше средних многолетних значений.</w:t>
      </w:r>
    </w:p>
    <w:p w:rsidR="00D038CF" w:rsidRPr="007C2B25" w:rsidRDefault="00D038CF" w:rsidP="00D038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18.04.2022 объявлено о начале пожароопасного сезона на территории области. Продлился пожароопасный сезон до 27.10.2022. </w:t>
      </w:r>
    </w:p>
    <w:p w:rsidR="00D038CF" w:rsidRPr="007C2B25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Лесопожарная обстановка в зависимости от класса пожарной опасности в лесах контролировалась 13 мобильными группами </w:t>
      </w:r>
      <w:r w:rsidR="00295AA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C2B25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природных ресурсов  Курской области и 3-5 группами арендаторов по 51 маршруту патрулирования, 52 временными пожарными сторожами в составе лесопожарных формирований САУ КО «Лесопожарный центр», ГУПКО, арендаторами лесных участков, другими лесопользователями.</w:t>
      </w:r>
    </w:p>
    <w:p w:rsidR="00D038CF" w:rsidRPr="00E53F31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Усиление патрулированных групп и времени патрулирования в отдельные периоды пожароопасного сезона, связанные жаркой погодой, было вызвано резким увеличением рекреационной нагрузки на насаждения в связи с выездом населения на отдых в леса. </w:t>
      </w:r>
    </w:p>
    <w:p w:rsidR="00D038CF" w:rsidRPr="00E53F31" w:rsidRDefault="00D038CF" w:rsidP="00D038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лесными инспекторами был усилен контроль за проведением профилактических противопожарных мероприятий и соблюдением правил пожарной безопасности в лесах.</w:t>
      </w:r>
    </w:p>
    <w:p w:rsidR="00BB2A48" w:rsidRPr="0054177C" w:rsidRDefault="00BB2A48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875D2" w:rsidRPr="00D038CF" w:rsidRDefault="0070326F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фактических и вероятных</w:t>
      </w:r>
      <w:r w:rsidR="00BB2A48"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последствий</w:t>
      </w:r>
    </w:p>
    <w:p w:rsidR="0070326F" w:rsidRPr="00D038CF" w:rsidRDefault="00E875D2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влияния указанных факторов на основные параметры государственной программы</w:t>
      </w:r>
    </w:p>
    <w:p w:rsidR="00E875D2" w:rsidRPr="00D038CF" w:rsidRDefault="00E875D2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038CF" w:rsidRPr="00E53F31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году приняты все меры для минимизации последствий природных факторов. Лесных пожаров на территории Курской области не допущен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8CF" w:rsidRPr="009D4569" w:rsidRDefault="00D038CF" w:rsidP="00D038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Отрицательно может повлиять на лесные культуры младших и средних возрастов отсутствие достаточного количества влаги в виде природных осадков в осенний период, в морозный зимний период, возможно снижение площади перевода лесных культур в покрытую лесом площадь.</w:t>
      </w:r>
    </w:p>
    <w:p w:rsidR="008012BD" w:rsidRDefault="008012BD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0B7E" w:rsidRPr="004857C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Результаты оценки эффективности реализации</w:t>
      </w:r>
    </w:p>
    <w:p w:rsidR="0070326F" w:rsidRPr="004857C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государственной программы</w:t>
      </w:r>
      <w:r w:rsidR="000D4A2A"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отчетном году</w:t>
      </w:r>
    </w:p>
    <w:p w:rsidR="00C57171" w:rsidRPr="004857CF" w:rsidRDefault="00C57171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Pr="00BD3C2B" w:rsidRDefault="00E6377B" w:rsidP="00873F7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2B">
        <w:rPr>
          <w:sz w:val="28"/>
          <w:szCs w:val="28"/>
        </w:rPr>
        <w:t>Оценка эффективности Программы состоит из оценки степени достижения целей и решения задач подпрограмм и Программы в целом, степени реализации мероприятий Программы, подпрограмм,  оценки степени соответствия запланированному уровню затрат и эффективности использования средств областного бюджета, степени реализации подпрограмм и Программы и оценке эффективности реализации подпрограмм, Программы.</w:t>
      </w:r>
    </w:p>
    <w:p w:rsidR="00EE6BD4" w:rsidRPr="0037229F" w:rsidRDefault="00EE6BD4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3C2B">
        <w:rPr>
          <w:color w:val="000000" w:themeColor="text1"/>
          <w:sz w:val="28"/>
          <w:szCs w:val="28"/>
        </w:rPr>
        <w:t xml:space="preserve">Подробные расчеты приведены в приложении </w:t>
      </w:r>
      <w:r w:rsidR="00E6377B" w:rsidRPr="00BD3C2B">
        <w:rPr>
          <w:color w:val="000000" w:themeColor="text1"/>
          <w:sz w:val="28"/>
          <w:szCs w:val="28"/>
        </w:rPr>
        <w:t>8</w:t>
      </w:r>
      <w:r w:rsidR="00CB5C04" w:rsidRPr="00BD3C2B">
        <w:rPr>
          <w:color w:val="000000" w:themeColor="text1"/>
          <w:sz w:val="28"/>
          <w:szCs w:val="28"/>
        </w:rPr>
        <w:t>.</w:t>
      </w:r>
      <w:r w:rsidR="00CB5C04" w:rsidRPr="0037229F">
        <w:rPr>
          <w:color w:val="000000" w:themeColor="text1"/>
          <w:sz w:val="28"/>
          <w:szCs w:val="28"/>
        </w:rPr>
        <w:t xml:space="preserve"> </w:t>
      </w:r>
    </w:p>
    <w:p w:rsidR="00CB5C04" w:rsidRPr="0037229F" w:rsidRDefault="00C80DCF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степень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п/п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подпрограммы;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 kj = Фj / Ф, где Ф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программы;</w:t>
      </w:r>
    </w:p>
    <w:p w:rsidR="00BD3C2B" w:rsidRPr="00BD3C2B" w:rsidRDefault="00BD3C2B" w:rsidP="00BD3C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6419203"/>
      <w:r w:rsidRPr="00BD3C2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Эргп=0,5 х 0,99 +0,5х(0,84х0,55+0,99х0,45) =0,9</w:t>
      </w:r>
      <w:r w:rsidR="000922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bookmarkEnd w:id="6"/>
    <w:p w:rsidR="00DA0CB3" w:rsidRPr="00DA0CB3" w:rsidRDefault="00DA0CB3" w:rsidP="00DA0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1FA">
        <w:rPr>
          <w:rFonts w:ascii="Times New Roman" w:hAnsi="Times New Roman" w:cs="Times New Roman"/>
          <w:sz w:val="28"/>
          <w:szCs w:val="28"/>
        </w:rPr>
        <w:t>В 202</w:t>
      </w:r>
      <w:r w:rsidR="00BD3C2B">
        <w:rPr>
          <w:rFonts w:ascii="Times New Roman" w:hAnsi="Times New Roman" w:cs="Times New Roman"/>
          <w:sz w:val="28"/>
          <w:szCs w:val="28"/>
        </w:rPr>
        <w:t>2</w:t>
      </w:r>
      <w:r w:rsidRPr="000601F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01FA" w:rsidRPr="000601FA">
        <w:rPr>
          <w:rFonts w:ascii="Times New Roman" w:hAnsi="Times New Roman" w:cs="Times New Roman"/>
          <w:sz w:val="28"/>
          <w:szCs w:val="28"/>
        </w:rPr>
        <w:t>высокий</w:t>
      </w:r>
      <w:r w:rsidRPr="000601FA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p w:rsidR="005B7620" w:rsidRPr="009D4569" w:rsidRDefault="005B7620" w:rsidP="00873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171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t>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073169" w:rsidRPr="0037229F">
        <w:rPr>
          <w:b/>
          <w:color w:val="000000" w:themeColor="text1"/>
          <w:sz w:val="28"/>
          <w:szCs w:val="28"/>
        </w:rPr>
        <w:t xml:space="preserve">Результаты реализации </w:t>
      </w:r>
      <w:r w:rsidR="004737DA">
        <w:rPr>
          <w:b/>
          <w:color w:val="000000" w:themeColor="text1"/>
          <w:sz w:val="28"/>
          <w:szCs w:val="28"/>
        </w:rPr>
        <w:t>структурных элементов</w:t>
      </w:r>
      <w:r w:rsidR="00073169" w:rsidRPr="0037229F">
        <w:rPr>
          <w:b/>
          <w:color w:val="000000" w:themeColor="text1"/>
          <w:sz w:val="28"/>
          <w:szCs w:val="28"/>
        </w:rPr>
        <w:t xml:space="preserve"> в разрезе подпрограмм государственной программы</w:t>
      </w: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color w:val="000000" w:themeColor="text1"/>
          <w:sz w:val="28"/>
          <w:szCs w:val="28"/>
        </w:rPr>
        <w:t>Конкретные результаты реализации основных мероприятий в разрезе подпрограмм государственной программы приведены в приложени</w:t>
      </w:r>
      <w:r w:rsidR="009A05A7" w:rsidRPr="0037229F">
        <w:rPr>
          <w:color w:val="000000" w:themeColor="text1"/>
          <w:sz w:val="28"/>
          <w:szCs w:val="28"/>
        </w:rPr>
        <w:t>и</w:t>
      </w:r>
      <w:r w:rsidRPr="0037229F">
        <w:rPr>
          <w:color w:val="000000" w:themeColor="text1"/>
          <w:sz w:val="28"/>
          <w:szCs w:val="28"/>
        </w:rPr>
        <w:t xml:space="preserve">  2. </w:t>
      </w:r>
    </w:p>
    <w:p w:rsidR="00BF17D4" w:rsidRPr="00295AA6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Всего по Программе в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E520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3C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было запланировано 5 основных</w:t>
      </w:r>
      <w:r w:rsidR="009D45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региональный проект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0A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3C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</w:t>
      </w:r>
      <w:r w:rsidR="00BD3C2B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="00BD3C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4281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в</w:t>
      </w:r>
      <w:r w:rsidR="00693FB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ыполнен</w:t>
      </w:r>
      <w:r w:rsidR="005155E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5E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2467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основны</w:t>
      </w:r>
      <w:r w:rsidR="00CF2467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5155E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04281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(основное мероприятие 1.3 </w:t>
      </w:r>
      <w:r w:rsidR="00560326" w:rsidRPr="00295AA6"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BA15C5" w:rsidRPr="00295AA6">
        <w:rPr>
          <w:rFonts w:ascii="Times New Roman" w:hAnsi="Times New Roman" w:cs="Times New Roman"/>
          <w:sz w:val="28"/>
          <w:szCs w:val="28"/>
        </w:rPr>
        <w:t>частично</w:t>
      </w:r>
      <w:r w:rsidR="00F04281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0A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, региональный проект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D3C2B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F17D4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</w:t>
      </w:r>
      <w:r w:rsidR="00DA0CB3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="00DA0CB3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в запланированные сроки</w:t>
      </w:r>
      <w:r w:rsidR="00F04281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3FBD" w:rsidRPr="00295AA6">
        <w:rPr>
          <w:rFonts w:ascii="Times New Roman" w:hAnsi="Times New Roman" w:cs="Times New Roman"/>
          <w:sz w:val="28"/>
          <w:szCs w:val="28"/>
        </w:rPr>
        <w:t>Не</w:t>
      </w:r>
      <w:r w:rsidR="00DF0646" w:rsidRPr="00295AA6">
        <w:rPr>
          <w:rFonts w:ascii="Times New Roman" w:hAnsi="Times New Roman" w:cs="Times New Roman"/>
          <w:sz w:val="28"/>
          <w:szCs w:val="28"/>
        </w:rPr>
        <w:t xml:space="preserve"> </w:t>
      </w:r>
      <w:r w:rsidR="00DA0CB3" w:rsidRPr="00295AA6">
        <w:rPr>
          <w:rFonts w:ascii="Times New Roman" w:hAnsi="Times New Roman" w:cs="Times New Roman"/>
          <w:sz w:val="28"/>
          <w:szCs w:val="28"/>
        </w:rPr>
        <w:t>выполнено одно</w:t>
      </w:r>
      <w:r w:rsidR="00F374A2" w:rsidRPr="00295AA6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DA0CB3" w:rsidRPr="00295AA6">
        <w:rPr>
          <w:rFonts w:ascii="Times New Roman" w:hAnsi="Times New Roman" w:cs="Times New Roman"/>
          <w:sz w:val="28"/>
          <w:szCs w:val="28"/>
        </w:rPr>
        <w:t>ое</w:t>
      </w:r>
      <w:r w:rsidR="00F374A2" w:rsidRPr="00295AA6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DA0CB3" w:rsidRPr="00295AA6">
        <w:rPr>
          <w:rFonts w:ascii="Times New Roman" w:hAnsi="Times New Roman" w:cs="Times New Roman"/>
          <w:sz w:val="28"/>
          <w:szCs w:val="28"/>
        </w:rPr>
        <w:t>е</w:t>
      </w:r>
      <w:r w:rsidR="00BF17D4" w:rsidRPr="00295AA6">
        <w:rPr>
          <w:rFonts w:ascii="Times New Roman" w:hAnsi="Times New Roman" w:cs="Times New Roman"/>
          <w:sz w:val="28"/>
          <w:szCs w:val="28"/>
        </w:rPr>
        <w:t>:</w:t>
      </w:r>
    </w:p>
    <w:p w:rsidR="00BF17D4" w:rsidRPr="00295AA6" w:rsidRDefault="00BF17D4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AA6">
        <w:rPr>
          <w:rFonts w:ascii="Times New Roman" w:hAnsi="Times New Roman" w:cs="Times New Roman"/>
          <w:sz w:val="28"/>
          <w:szCs w:val="28"/>
        </w:rPr>
        <w:t xml:space="preserve">- </w:t>
      </w:r>
      <w:r w:rsidR="00BE5209" w:rsidRPr="00295AA6">
        <w:rPr>
          <w:rFonts w:ascii="Times New Roman" w:hAnsi="Times New Roman" w:cs="Times New Roman"/>
          <w:sz w:val="28"/>
          <w:szCs w:val="28"/>
        </w:rPr>
        <w:t>«Целевые показатели (индикаторы) государственной программы Курской области «Развитие лесного хозяйства в Курской области»</w:t>
      </w:r>
      <w:r w:rsidR="00E6377B" w:rsidRPr="00295AA6">
        <w:rPr>
          <w:rFonts w:ascii="Times New Roman" w:hAnsi="Times New Roman" w:cs="Times New Roman"/>
          <w:sz w:val="28"/>
          <w:szCs w:val="28"/>
        </w:rPr>
        <w:t>.</w:t>
      </w:r>
    </w:p>
    <w:p w:rsidR="00693FBD" w:rsidRPr="00295AA6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невыполнения была </w:t>
      </w:r>
      <w:r w:rsidR="00F374A2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изложена</w:t>
      </w: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выше.</w:t>
      </w:r>
      <w:r w:rsidR="00693FB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7446" w:rsidRPr="0037229F" w:rsidRDefault="00C325E8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факторов, повлиявших на реализацию </w:t>
      </w:r>
      <w:r w:rsidR="008D0EEF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последствий не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в целом на</w:t>
      </w:r>
      <w:r w:rsidR="00F3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 в разделах </w:t>
      </w:r>
      <w:r w:rsidRPr="0037229F">
        <w:rPr>
          <w:color w:val="000000" w:themeColor="text1"/>
          <w:sz w:val="28"/>
          <w:szCs w:val="28"/>
        </w:rPr>
        <w:t>«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Анализ факторов, повлиявших на ход реализации государственной программы» и «Анализ фактических и вероятных последствий влияния указанных факторов на основные параметры государственной программы».</w:t>
      </w:r>
    </w:p>
    <w:p w:rsidR="00BA15C5" w:rsidRPr="0037229F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87D8E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t>III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B87D8E" w:rsidRPr="0037229F">
        <w:rPr>
          <w:b/>
          <w:color w:val="000000" w:themeColor="text1"/>
          <w:sz w:val="28"/>
          <w:szCs w:val="28"/>
        </w:rPr>
        <w:t>Результаты реализации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</w:rPr>
        <w:t>мер государственного и правового регулирования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87D8E" w:rsidRPr="0037229F" w:rsidRDefault="00B87D8E" w:rsidP="00873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реализации Программы применение налоговых, тарифных, кредитных и иных мер государственного регулирования не планируется. </w:t>
      </w:r>
    </w:p>
    <w:p w:rsidR="00B87D8E" w:rsidRDefault="00B87D8E" w:rsidP="00873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Основными мерами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 </w:t>
      </w:r>
    </w:p>
    <w:p w:rsidR="00FA762D" w:rsidRDefault="00FA762D" w:rsidP="00FA762D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85C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A485C">
        <w:rPr>
          <w:rFonts w:ascii="Times New Roman" w:hAnsi="Times New Roman" w:cs="Times New Roman"/>
          <w:sz w:val="28"/>
          <w:szCs w:val="28"/>
        </w:rPr>
        <w:t xml:space="preserve">мер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8A485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4.</w:t>
      </w:r>
    </w:p>
    <w:p w:rsidR="00FA762D" w:rsidRPr="0037229F" w:rsidRDefault="00FA762D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AFC" w:rsidRPr="0037229F" w:rsidRDefault="00704AFC" w:rsidP="00873F7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4420" w:rsidRPr="0037229F" w:rsidRDefault="00370DEA" w:rsidP="00873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Данные об использовании бюджетных ассигнований областного бюджета и 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иных средств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реализацию мероприятий государственной программы</w:t>
      </w:r>
    </w:p>
    <w:p w:rsidR="00267446" w:rsidRDefault="00267446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288" w:rsidRDefault="00AA2288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97220430"/>
      <w:r w:rsidRPr="00C95EDF">
        <w:rPr>
          <w:rFonts w:ascii="Times New Roman" w:hAnsi="Times New Roman" w:cs="Times New Roman"/>
          <w:sz w:val="28"/>
          <w:szCs w:val="28"/>
        </w:rPr>
        <w:t>Плановый объем ресурсного обеспечения государственной программы Курской области «Развитие лесного хозяйства в Курской области» (далее-Программа) за счет всех источников в 20</w:t>
      </w:r>
      <w:r w:rsidR="008D0EEF">
        <w:rPr>
          <w:rFonts w:ascii="Times New Roman" w:hAnsi="Times New Roman" w:cs="Times New Roman"/>
          <w:sz w:val="28"/>
          <w:szCs w:val="28"/>
        </w:rPr>
        <w:t>2</w:t>
      </w:r>
      <w:r w:rsidR="00BD3C2B">
        <w:rPr>
          <w:rFonts w:ascii="Times New Roman" w:hAnsi="Times New Roman" w:cs="Times New Roman"/>
          <w:sz w:val="28"/>
          <w:szCs w:val="28"/>
        </w:rPr>
        <w:t>2</w:t>
      </w:r>
      <w:r w:rsidRPr="00C95EDF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BD3C2B">
        <w:rPr>
          <w:rFonts w:ascii="Times New Roman" w:hAnsi="Times New Roman" w:cs="Times New Roman"/>
          <w:sz w:val="28"/>
          <w:szCs w:val="28"/>
        </w:rPr>
        <w:t>227 333,350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342B7" w:rsidRPr="005342B7">
        <w:rPr>
          <w:rFonts w:ascii="Times New Roman" w:hAnsi="Times New Roman" w:cs="Times New Roman"/>
          <w:sz w:val="28"/>
          <w:szCs w:val="28"/>
        </w:rPr>
        <w:t xml:space="preserve"> </w:t>
      </w:r>
      <w:r w:rsidR="005342B7" w:rsidRPr="00C95EDF">
        <w:rPr>
          <w:rFonts w:ascii="Times New Roman" w:hAnsi="Times New Roman" w:cs="Times New Roman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288" w:rsidRPr="00C95ED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113 278,400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C95EDF">
        <w:rPr>
          <w:rFonts w:ascii="Times New Roman" w:hAnsi="Times New Roman" w:cs="Times New Roman"/>
          <w:sz w:val="28"/>
          <w:szCs w:val="28"/>
        </w:rPr>
        <w:t>;</w:t>
      </w:r>
    </w:p>
    <w:p w:rsidR="00AA2288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EDF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58 715,217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A2288" w:rsidRPr="00EF38E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8EF">
        <w:rPr>
          <w:rFonts w:ascii="Times New Roman" w:hAnsi="Times New Roman" w:cs="Times New Roman"/>
          <w:sz w:val="28"/>
          <w:szCs w:val="28"/>
        </w:rPr>
        <w:t xml:space="preserve">- внебюджетных источников – </w:t>
      </w:r>
      <w:r w:rsidR="00BD3C2B">
        <w:rPr>
          <w:rFonts w:ascii="Times New Roman" w:hAnsi="Times New Roman" w:cs="Times New Roman"/>
          <w:sz w:val="28"/>
          <w:szCs w:val="28"/>
        </w:rPr>
        <w:t>55 339,733</w:t>
      </w:r>
      <w:r w:rsidRPr="00EF38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Pr="002775A4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росписью </w:t>
      </w:r>
      <w:r w:rsidR="00AA2288" w:rsidRPr="002775A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</w:t>
      </w:r>
      <w:r w:rsidRPr="002775A4">
        <w:rPr>
          <w:rFonts w:ascii="Times New Roman" w:hAnsi="Times New Roman" w:cs="Times New Roman"/>
          <w:sz w:val="28"/>
          <w:szCs w:val="28"/>
        </w:rPr>
        <w:t xml:space="preserve"> по состоянию на 31.12.202</w:t>
      </w:r>
      <w:r w:rsidR="00BD3C2B">
        <w:rPr>
          <w:rFonts w:ascii="Times New Roman" w:hAnsi="Times New Roman" w:cs="Times New Roman"/>
          <w:sz w:val="28"/>
          <w:szCs w:val="28"/>
        </w:rPr>
        <w:t>2</w:t>
      </w:r>
      <w:r w:rsidRPr="002775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="00BD3C2B">
        <w:rPr>
          <w:rFonts w:ascii="Times New Roman" w:hAnsi="Times New Roman" w:cs="Times New Roman"/>
          <w:sz w:val="28"/>
          <w:szCs w:val="28"/>
        </w:rPr>
        <w:t>179 300,701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AA2288"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113 278,400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66 022,301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60326" w:rsidRPr="002775A4">
        <w:rPr>
          <w:rFonts w:ascii="Times New Roman" w:hAnsi="Times New Roman" w:cs="Times New Roman"/>
          <w:sz w:val="28"/>
          <w:szCs w:val="28"/>
        </w:rPr>
        <w:t>.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Фактически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составили 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147C78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BD3C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BD3C2B">
        <w:rPr>
          <w:rFonts w:ascii="Times New Roman" w:hAnsi="Times New Roman" w:cs="Times New Roman"/>
          <w:sz w:val="28"/>
          <w:szCs w:val="28"/>
        </w:rPr>
        <w:t>179 288,550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5342B7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113 272,859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2B7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BD3C2B">
        <w:rPr>
          <w:rFonts w:ascii="Times New Roman" w:hAnsi="Times New Roman" w:cs="Times New Roman"/>
          <w:sz w:val="28"/>
          <w:szCs w:val="28"/>
        </w:rPr>
        <w:t>66 015,691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Кроме того, за </w:t>
      </w:r>
      <w:r w:rsidR="00AA2288" w:rsidRPr="002775A4">
        <w:rPr>
          <w:rFonts w:ascii="Times New Roman" w:hAnsi="Times New Roman" w:cs="Times New Roman"/>
          <w:sz w:val="28"/>
          <w:szCs w:val="28"/>
        </w:rPr>
        <w:t>счет средств внебюджетных источников</w:t>
      </w:r>
      <w:r w:rsidRPr="002775A4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D055E8">
        <w:rPr>
          <w:rFonts w:ascii="Times New Roman" w:hAnsi="Times New Roman" w:cs="Times New Roman"/>
          <w:sz w:val="28"/>
          <w:szCs w:val="28"/>
        </w:rPr>
        <w:t>76 588,749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F04281" w:rsidRPr="002775A4">
        <w:rPr>
          <w:rFonts w:ascii="Times New Roman" w:hAnsi="Times New Roman" w:cs="Times New Roman"/>
          <w:sz w:val="28"/>
          <w:szCs w:val="28"/>
        </w:rPr>
        <w:t>99,9%,</w:t>
      </w:r>
      <w:r w:rsidRPr="002775A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Pr="002775A4">
        <w:rPr>
          <w:rFonts w:ascii="Times New Roman" w:hAnsi="Times New Roman" w:cs="Times New Roman"/>
          <w:sz w:val="28"/>
          <w:szCs w:val="28"/>
        </w:rPr>
        <w:t>федерально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</w:t>
      </w:r>
      <w:r w:rsidR="00D055E8">
        <w:rPr>
          <w:rFonts w:ascii="Times New Roman" w:hAnsi="Times New Roman" w:cs="Times New Roman"/>
          <w:sz w:val="28"/>
          <w:szCs w:val="28"/>
        </w:rPr>
        <w:t>9</w:t>
      </w:r>
      <w:r w:rsidRPr="002775A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Средства по внебюджетным источникам освоены на </w:t>
      </w:r>
      <w:r w:rsidR="00D055E8">
        <w:rPr>
          <w:rFonts w:ascii="Times New Roman" w:hAnsi="Times New Roman" w:cs="Times New Roman"/>
          <w:sz w:val="28"/>
          <w:szCs w:val="28"/>
        </w:rPr>
        <w:t>138</w:t>
      </w:r>
      <w:r w:rsidRPr="002775A4">
        <w:rPr>
          <w:rFonts w:ascii="Times New Roman" w:hAnsi="Times New Roman" w:cs="Times New Roman"/>
          <w:sz w:val="28"/>
          <w:szCs w:val="28"/>
        </w:rPr>
        <w:t>%</w:t>
      </w:r>
      <w:r w:rsidR="00E43B34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555F" w:rsidRPr="004857CF" w:rsidRDefault="0084555F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в разрезе по</w:t>
      </w:r>
      <w:r w:rsidR="006D34C6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дпрограмм Программы за 20</w:t>
      </w:r>
      <w:r w:rsidR="00C3659C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55E8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6D34C6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356A9E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3F02" w:rsidRPr="004857CF" w:rsidRDefault="009C3683" w:rsidP="00873F7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1 «Охрана, защита и воспроизводство лесов</w:t>
      </w:r>
      <w:r w:rsidR="00AC3F02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A9E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4857CF" w:rsidRDefault="00957B49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sz w:val="28"/>
          <w:szCs w:val="28"/>
        </w:rPr>
        <w:t>Плановый объем ресурсного обеспечения</w:t>
      </w:r>
      <w:r w:rsidR="00466B1F" w:rsidRPr="004857CF">
        <w:rPr>
          <w:rFonts w:ascii="Times New Roman" w:hAnsi="Times New Roman" w:cs="Times New Roman"/>
          <w:sz w:val="28"/>
          <w:szCs w:val="28"/>
        </w:rPr>
        <w:t xml:space="preserve"> за счет всех источников</w:t>
      </w:r>
      <w:r w:rsidR="00861131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B1F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D055E8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119 939,199</w:t>
      </w:r>
      <w:r w:rsidR="00AC3F02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2C58CA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="00466B1F" w:rsidRPr="004857CF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4857CF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57C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C3659C" w:rsidRPr="004857CF">
        <w:rPr>
          <w:rFonts w:ascii="Times New Roman" w:hAnsi="Times New Roman" w:cs="Times New Roman"/>
          <w:sz w:val="28"/>
          <w:szCs w:val="28"/>
        </w:rPr>
        <w:t>–</w:t>
      </w:r>
      <w:r w:rsidRPr="004857CF">
        <w:rPr>
          <w:rFonts w:ascii="Times New Roman" w:hAnsi="Times New Roman" w:cs="Times New Roman"/>
          <w:sz w:val="28"/>
          <w:szCs w:val="28"/>
        </w:rPr>
        <w:t xml:space="preserve"> </w:t>
      </w:r>
      <w:r w:rsidR="00D055E8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52 564,579</w:t>
      </w: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7CF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D055E8" w:rsidRPr="004857CF">
        <w:rPr>
          <w:rFonts w:ascii="Times New Roman" w:hAnsi="Times New Roman" w:cs="Times New Roman"/>
          <w:sz w:val="28"/>
          <w:szCs w:val="28"/>
        </w:rPr>
        <w:t>12 034,887</w:t>
      </w:r>
      <w:r w:rsidRPr="004857C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11F8C" w:rsidRPr="004857CF">
        <w:rPr>
          <w:rFonts w:ascii="Times New Roman" w:hAnsi="Times New Roman" w:cs="Times New Roman"/>
          <w:sz w:val="28"/>
          <w:szCs w:val="28"/>
        </w:rPr>
        <w:t>.;</w:t>
      </w:r>
    </w:p>
    <w:p w:rsidR="00911F8C" w:rsidRPr="002775A4" w:rsidRDefault="00911F8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внебюджетных источников – </w:t>
      </w:r>
      <w:r w:rsidR="00D055E8">
        <w:rPr>
          <w:rFonts w:ascii="Times New Roman" w:hAnsi="Times New Roman" w:cs="Times New Roman"/>
          <w:sz w:val="28"/>
          <w:szCs w:val="28"/>
        </w:rPr>
        <w:t>55 339,733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911F8C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2775A4">
        <w:rPr>
          <w:rFonts w:ascii="Times New Roman" w:hAnsi="Times New Roman" w:cs="Times New Roman"/>
          <w:sz w:val="28"/>
          <w:szCs w:val="28"/>
        </w:rPr>
        <w:t>сводной бюджетной росписью по состоянию на 31.12.202</w:t>
      </w:r>
      <w:r w:rsidR="00D055E8">
        <w:rPr>
          <w:rFonts w:ascii="Times New Roman" w:hAnsi="Times New Roman" w:cs="Times New Roman"/>
          <w:sz w:val="28"/>
          <w:szCs w:val="28"/>
        </w:rPr>
        <w:t>2</w:t>
      </w:r>
      <w:r w:rsidRPr="002775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– </w:t>
      </w:r>
      <w:r w:rsidR="00D055E8">
        <w:rPr>
          <w:rFonts w:ascii="Times New Roman" w:hAnsi="Times New Roman" w:cs="Times New Roman"/>
          <w:sz w:val="28"/>
          <w:szCs w:val="28"/>
        </w:rPr>
        <w:t>64 599,466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 тыс. руб.,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911F8C" w:rsidRPr="002775A4">
        <w:rPr>
          <w:rFonts w:ascii="Times New Roman" w:hAnsi="Times New Roman" w:cs="Times New Roman"/>
          <w:sz w:val="28"/>
          <w:szCs w:val="28"/>
        </w:rPr>
        <w:t>: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D055E8">
        <w:rPr>
          <w:rFonts w:ascii="Times New Roman" w:hAnsi="Times New Roman" w:cs="Times New Roman"/>
          <w:color w:val="000000" w:themeColor="text1"/>
          <w:sz w:val="28"/>
          <w:szCs w:val="28"/>
        </w:rPr>
        <w:t>52 564,579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D055E8">
        <w:rPr>
          <w:rFonts w:ascii="Times New Roman" w:hAnsi="Times New Roman" w:cs="Times New Roman"/>
          <w:sz w:val="28"/>
          <w:szCs w:val="28"/>
        </w:rPr>
        <w:t>12 034,887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C58CA" w:rsidRPr="002775A4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97288794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bookmarkEnd w:id="8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составили 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за 202</w:t>
      </w:r>
      <w:r w:rsidR="00D055E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D055E8">
        <w:rPr>
          <w:rFonts w:ascii="Times New Roman" w:hAnsi="Times New Roman" w:cs="Times New Roman"/>
          <w:color w:val="000000" w:themeColor="text1"/>
          <w:sz w:val="28"/>
          <w:szCs w:val="28"/>
        </w:rPr>
        <w:t>64 598,585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</w:t>
      </w:r>
      <w:r w:rsidR="00466B1F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2775A4">
        <w:rPr>
          <w:rFonts w:ascii="Times New Roman" w:hAnsi="Times New Roman" w:cs="Times New Roman"/>
          <w:sz w:val="28"/>
          <w:szCs w:val="28"/>
        </w:rPr>
        <w:t>–</w:t>
      </w:r>
      <w:r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="00D055E8">
        <w:rPr>
          <w:rFonts w:ascii="Times New Roman" w:hAnsi="Times New Roman" w:cs="Times New Roman"/>
          <w:color w:val="000000" w:themeColor="text1"/>
          <w:sz w:val="28"/>
          <w:szCs w:val="28"/>
        </w:rPr>
        <w:t>52 563,698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055E8">
        <w:rPr>
          <w:rFonts w:ascii="Times New Roman" w:hAnsi="Times New Roman" w:cs="Times New Roman"/>
          <w:color w:val="000000" w:themeColor="text1"/>
          <w:sz w:val="28"/>
          <w:szCs w:val="28"/>
        </w:rPr>
        <w:t>12 034,887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045F5A" w:rsidRPr="002775A4" w:rsidRDefault="00045F5A" w:rsidP="00045F5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Кроме того, за счет средств внебюджетных источников направлено </w:t>
      </w:r>
      <w:r w:rsidR="00D055E8">
        <w:rPr>
          <w:rFonts w:ascii="Times New Roman" w:hAnsi="Times New Roman" w:cs="Times New Roman"/>
          <w:sz w:val="28"/>
          <w:szCs w:val="28"/>
        </w:rPr>
        <w:t>76 588,749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100 %,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</w:t>
      </w:r>
      <w:r w:rsidR="008B06D7" w:rsidRPr="002775A4">
        <w:rPr>
          <w:rFonts w:ascii="Times New Roman" w:hAnsi="Times New Roman" w:cs="Times New Roman"/>
          <w:sz w:val="28"/>
          <w:szCs w:val="28"/>
        </w:rPr>
        <w:t>100</w:t>
      </w:r>
      <w:r w:rsidRPr="002775A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100 %</w:t>
      </w:r>
      <w:r w:rsidR="00466B1F" w:rsidRPr="002775A4">
        <w:rPr>
          <w:rFonts w:ascii="Times New Roman" w:hAnsi="Times New Roman" w:cs="Times New Roman"/>
          <w:sz w:val="28"/>
          <w:szCs w:val="28"/>
        </w:rPr>
        <w:t>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Средства по внебюджетным источникам освоены на </w:t>
      </w:r>
      <w:r w:rsidR="00D055E8">
        <w:rPr>
          <w:rFonts w:ascii="Times New Roman" w:hAnsi="Times New Roman" w:cs="Times New Roman"/>
          <w:sz w:val="28"/>
          <w:szCs w:val="28"/>
        </w:rPr>
        <w:t xml:space="preserve">138 </w:t>
      </w:r>
      <w:r w:rsidRPr="002775A4">
        <w:rPr>
          <w:rFonts w:ascii="Times New Roman" w:hAnsi="Times New Roman" w:cs="Times New Roman"/>
          <w:sz w:val="28"/>
          <w:szCs w:val="28"/>
        </w:rPr>
        <w:t>%.</w:t>
      </w:r>
    </w:p>
    <w:p w:rsidR="00267446" w:rsidRPr="002775A4" w:rsidRDefault="00FF6A7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</w:t>
      </w:r>
      <w:r w:rsidR="005B6903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377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реализации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программы»</w:t>
      </w:r>
      <w:r w:rsidR="000F5D2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3FD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Плановый объем ресурсного обеспечения за счет всех источников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6D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B15">
        <w:rPr>
          <w:rFonts w:ascii="Times New Roman" w:hAnsi="Times New Roman" w:cs="Times New Roman"/>
          <w:color w:val="000000" w:themeColor="text1"/>
          <w:sz w:val="28"/>
          <w:szCs w:val="28"/>
        </w:rPr>
        <w:t>107 394,151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03FD" w:rsidRPr="00434B15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Pr="00434B15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434B15" w:rsidRPr="00434B15">
        <w:rPr>
          <w:rFonts w:ascii="Times New Roman" w:hAnsi="Times New Roman" w:cs="Times New Roman"/>
          <w:sz w:val="28"/>
          <w:szCs w:val="28"/>
        </w:rPr>
        <w:t>60 713,821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003FD" w:rsidRPr="00434B15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434B15" w:rsidRPr="00434B15">
        <w:rPr>
          <w:rFonts w:ascii="Times New Roman" w:hAnsi="Times New Roman" w:cs="Times New Roman"/>
          <w:sz w:val="28"/>
          <w:szCs w:val="28"/>
        </w:rPr>
        <w:t>46 680,330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03FD" w:rsidRPr="00434B15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45F5A" w:rsidRPr="00434B15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434B15">
        <w:rPr>
          <w:rFonts w:ascii="Times New Roman" w:hAnsi="Times New Roman" w:cs="Times New Roman"/>
          <w:sz w:val="28"/>
          <w:szCs w:val="28"/>
        </w:rPr>
        <w:t>сводной бюджетной росписью по состоянию на 31.12.202</w:t>
      </w:r>
      <w:r w:rsidR="00D055E8" w:rsidRPr="00434B15">
        <w:rPr>
          <w:rFonts w:ascii="Times New Roman" w:hAnsi="Times New Roman" w:cs="Times New Roman"/>
          <w:sz w:val="28"/>
          <w:szCs w:val="28"/>
        </w:rPr>
        <w:t>2</w:t>
      </w:r>
      <w:r w:rsidRPr="00434B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03FD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434B15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114 701,235 </w:t>
      </w:r>
      <w:r w:rsidR="003003FD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>тыс. руб.,</w:t>
      </w:r>
      <w:r w:rsidR="002C58CA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</w:t>
      </w:r>
      <w:r w:rsidRPr="00434B15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C58CA" w:rsidRPr="00434B15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34B15">
        <w:rPr>
          <w:rFonts w:ascii="Times New Roman" w:hAnsi="Times New Roman" w:cs="Times New Roman"/>
          <w:sz w:val="28"/>
          <w:szCs w:val="28"/>
        </w:rPr>
        <w:t xml:space="preserve"> федерального бюджета – </w:t>
      </w:r>
      <w:r w:rsidR="00434B15" w:rsidRPr="00434B15">
        <w:rPr>
          <w:rFonts w:ascii="Times New Roman" w:hAnsi="Times New Roman" w:cs="Times New Roman"/>
          <w:sz w:val="28"/>
          <w:szCs w:val="28"/>
        </w:rPr>
        <w:t>60 713,821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C58CA" w:rsidRPr="00434B15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434B15" w:rsidRPr="00434B15">
        <w:rPr>
          <w:rFonts w:ascii="Times New Roman" w:hAnsi="Times New Roman" w:cs="Times New Roman"/>
          <w:sz w:val="28"/>
          <w:szCs w:val="28"/>
        </w:rPr>
        <w:t>53 987,414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552C" w:rsidRPr="00434B15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r w:rsidR="00466B1F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за 20</w:t>
      </w:r>
      <w:r w:rsidR="00D055E8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="00466B1F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составил</w:t>
      </w:r>
      <w:r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1552C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B1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114 689,965</w:t>
      </w:r>
      <w:r w:rsidR="0061552C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 за счет средств:</w:t>
      </w:r>
    </w:p>
    <w:p w:rsidR="0061552C" w:rsidRPr="00434B15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434B15">
        <w:rPr>
          <w:rFonts w:ascii="Times New Roman" w:hAnsi="Times New Roman" w:cs="Times New Roman"/>
          <w:sz w:val="28"/>
          <w:szCs w:val="28"/>
        </w:rPr>
        <w:t>–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</w:t>
      </w:r>
      <w:r w:rsidR="00434B1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60 709,161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0F5D2B" w:rsidRPr="00434B15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2C58CA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34B1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53 980,804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0F5D2B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8CA" w:rsidRPr="00434B15" w:rsidRDefault="00466B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2C58CA" w:rsidRPr="00434B15">
        <w:rPr>
          <w:rFonts w:ascii="Times New Roman" w:hAnsi="Times New Roman" w:cs="Times New Roman"/>
          <w:sz w:val="28"/>
          <w:szCs w:val="28"/>
        </w:rPr>
        <w:t>99,</w:t>
      </w:r>
      <w:r w:rsidR="00434B15" w:rsidRPr="00434B15">
        <w:rPr>
          <w:rFonts w:ascii="Times New Roman" w:hAnsi="Times New Roman" w:cs="Times New Roman"/>
          <w:sz w:val="28"/>
          <w:szCs w:val="28"/>
        </w:rPr>
        <w:t>9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%, в том числе</w:t>
      </w:r>
      <w:r w:rsidRPr="00434B15">
        <w:rPr>
          <w:rFonts w:ascii="Times New Roman" w:hAnsi="Times New Roman" w:cs="Times New Roman"/>
          <w:sz w:val="28"/>
          <w:szCs w:val="28"/>
        </w:rPr>
        <w:t xml:space="preserve"> </w:t>
      </w:r>
      <w:r w:rsidR="00045F5A" w:rsidRPr="00434B1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434B15">
        <w:rPr>
          <w:rFonts w:ascii="Times New Roman" w:hAnsi="Times New Roman" w:cs="Times New Roman"/>
          <w:sz w:val="28"/>
          <w:szCs w:val="28"/>
        </w:rPr>
        <w:t>средств</w:t>
      </w:r>
      <w:r w:rsidR="002C58CA" w:rsidRPr="00434B15">
        <w:rPr>
          <w:rFonts w:ascii="Times New Roman" w:hAnsi="Times New Roman" w:cs="Times New Roman"/>
          <w:sz w:val="28"/>
          <w:szCs w:val="28"/>
        </w:rPr>
        <w:t>:</w:t>
      </w:r>
    </w:p>
    <w:p w:rsidR="002C58CA" w:rsidRPr="00434B15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434B15">
        <w:rPr>
          <w:rFonts w:ascii="Times New Roman" w:hAnsi="Times New Roman" w:cs="Times New Roman"/>
          <w:sz w:val="28"/>
          <w:szCs w:val="28"/>
        </w:rPr>
        <w:t>го</w:t>
      </w:r>
      <w:r w:rsidRPr="00434B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434B15">
        <w:rPr>
          <w:rFonts w:ascii="Times New Roman" w:hAnsi="Times New Roman" w:cs="Times New Roman"/>
          <w:sz w:val="28"/>
          <w:szCs w:val="28"/>
        </w:rPr>
        <w:t>а</w:t>
      </w:r>
      <w:r w:rsidRPr="00434B15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2C58CA" w:rsidRPr="00434B15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>- областно</w:t>
      </w:r>
      <w:r w:rsidR="002775A4" w:rsidRPr="00434B15">
        <w:rPr>
          <w:rFonts w:ascii="Times New Roman" w:hAnsi="Times New Roman" w:cs="Times New Roman"/>
          <w:sz w:val="28"/>
          <w:szCs w:val="28"/>
        </w:rPr>
        <w:t>го</w:t>
      </w:r>
      <w:r w:rsidRPr="00434B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434B15">
        <w:rPr>
          <w:rFonts w:ascii="Times New Roman" w:hAnsi="Times New Roman" w:cs="Times New Roman"/>
          <w:sz w:val="28"/>
          <w:szCs w:val="28"/>
        </w:rPr>
        <w:t>а</w:t>
      </w:r>
      <w:r w:rsidRPr="00434B15">
        <w:rPr>
          <w:rFonts w:ascii="Times New Roman" w:hAnsi="Times New Roman" w:cs="Times New Roman"/>
          <w:sz w:val="28"/>
          <w:szCs w:val="28"/>
        </w:rPr>
        <w:t xml:space="preserve"> – 99,</w:t>
      </w:r>
      <w:r w:rsidR="00434B15" w:rsidRPr="00434B15">
        <w:rPr>
          <w:rFonts w:ascii="Times New Roman" w:hAnsi="Times New Roman" w:cs="Times New Roman"/>
          <w:sz w:val="28"/>
          <w:szCs w:val="28"/>
        </w:rPr>
        <w:t>9</w:t>
      </w:r>
      <w:r w:rsidRPr="00434B15">
        <w:rPr>
          <w:rFonts w:ascii="Times New Roman" w:hAnsi="Times New Roman" w:cs="Times New Roman"/>
          <w:sz w:val="28"/>
          <w:szCs w:val="28"/>
        </w:rPr>
        <w:t xml:space="preserve"> %</w:t>
      </w:r>
      <w:r w:rsidR="00466B1F" w:rsidRPr="00434B15">
        <w:rPr>
          <w:rFonts w:ascii="Times New Roman" w:hAnsi="Times New Roman" w:cs="Times New Roman"/>
          <w:sz w:val="28"/>
          <w:szCs w:val="28"/>
        </w:rPr>
        <w:t>.</w:t>
      </w:r>
    </w:p>
    <w:p w:rsidR="00F81ACD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</w:t>
      </w:r>
      <w:r w:rsidR="00C80DCF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3D12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и внебюджетных источников в разрезе основных мероприятий Программы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993D12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A2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20A2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4437" w:rsidRDefault="004D133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сводных показателей государственных заданий на оказание государственных услуг </w:t>
      </w:r>
      <w:r w:rsidR="00F67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(выполнение работ)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программе «Развитие лесного хозяйства в Курской области» САУ КО «Лесопожарный центр» приведено в приложении 7.</w:t>
      </w:r>
    </w:p>
    <w:p w:rsidR="004D1338" w:rsidRDefault="004D133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ACD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F81ACD" w:rsidRPr="00790DFA">
        <w:rPr>
          <w:rFonts w:ascii="Times New Roman" w:hAnsi="Times New Roman"/>
          <w:b/>
          <w:color w:val="000000" w:themeColor="text1"/>
          <w:sz w:val="28"/>
          <w:szCs w:val="28"/>
        </w:rPr>
        <w:t>Информация</w:t>
      </w:r>
    </w:p>
    <w:p w:rsidR="0061552C" w:rsidRPr="00790DFA" w:rsidRDefault="00F81ACD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о внесенных ответственным исполнителем изменениях в государственную программу</w:t>
      </w:r>
    </w:p>
    <w:p w:rsidR="00F81ACD" w:rsidRPr="00790DFA" w:rsidRDefault="00F81ACD" w:rsidP="00873F7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7284" w:rsidRPr="00790DFA" w:rsidRDefault="00F81AC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790DF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34B1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 xml:space="preserve"> году в Программу вносились следующие изменения</w:t>
      </w:r>
      <w:r w:rsidR="005342B7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постановлениями Администрации Курской области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6E87" w:rsidRPr="00790DFA" w:rsidRDefault="00B76E87" w:rsidP="00873F71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434B15">
        <w:rPr>
          <w:rFonts w:ascii="Times New Roman" w:hAnsi="Times New Roman"/>
          <w:b w:val="0"/>
          <w:color w:val="000000" w:themeColor="text1"/>
          <w:sz w:val="28"/>
          <w:szCs w:val="28"/>
        </w:rPr>
        <w:t>25.02.2022</w:t>
      </w:r>
      <w:r w:rsidR="009A5F38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A76E6F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34B15">
        <w:rPr>
          <w:rFonts w:ascii="Times New Roman" w:hAnsi="Times New Roman"/>
          <w:b w:val="0"/>
          <w:color w:val="000000" w:themeColor="text1"/>
          <w:sz w:val="28"/>
          <w:szCs w:val="28"/>
        </w:rPr>
        <w:t>167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="002345B6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434B15" w:rsidRDefault="00434B15" w:rsidP="00434B1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8B6D23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 </w:t>
      </w:r>
      <w:r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беспечения государственной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Законом Курской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от 07.12.2021 № 115-ЗКО «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>Об областном бюджете на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 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>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34B15" w:rsidRDefault="00434B15" w:rsidP="00434B1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приведени</w:t>
      </w:r>
      <w:r w:rsidR="008B6D23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ем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защитой бюджетных проектировок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в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области лесных отношений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в Федеральном агентстве лесного хозяйства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на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2022-2024 гг. в части, касающейся внебюджетных источников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34B15" w:rsidRDefault="00434B15" w:rsidP="00434B1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4E48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приведени</w:t>
      </w:r>
      <w:r w:rsidR="008B6D23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ем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  <w:r w:rsidRPr="004E48AE">
        <w:rPr>
          <w:rFonts w:ascii="Times New Roman" w:hAnsi="Times New Roman" w:cs="Times New Roman"/>
          <w:b w:val="0"/>
          <w:sz w:val="28"/>
          <w:szCs w:val="28"/>
        </w:rPr>
        <w:t>значений показателей объемов государственных услуг (работ) приложения № 4 Программы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государственным заданием (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приказ комитета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29.12.2021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01-08/908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государственного задания специализированному автономному учреждению Курской области по охране лесов от пожаров «Лесопожарный центр»)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34B15" w:rsidRDefault="00434B15" w:rsidP="00434B1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уменьшение</w:t>
      </w:r>
      <w:r w:rsidR="008B6D2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значения показателя (индикатора) «Площадь рубок ухода в молодняках» с 0,629 тыс. га до 0,214 тыс. га в 2022 году;</w:t>
      </w:r>
    </w:p>
    <w:p w:rsidR="00D46A56" w:rsidRPr="000926A1" w:rsidRDefault="00B76E87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434B15">
        <w:rPr>
          <w:rFonts w:ascii="Times New Roman" w:hAnsi="Times New Roman"/>
          <w:b w:val="0"/>
          <w:color w:val="000000" w:themeColor="text1"/>
          <w:sz w:val="28"/>
          <w:szCs w:val="28"/>
        </w:rPr>
        <w:t>24.08.2022 № 940-па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</w:t>
      </w:r>
      <w:r w:rsidR="00A76E6F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A56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с 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п</w:t>
      </w:r>
      <w:r w:rsidR="00D46A56"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 xml:space="preserve">ем </w:t>
      </w:r>
      <w:r w:rsidR="00D46A56" w:rsidRPr="008D5DB9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</w:t>
      </w:r>
      <w:r w:rsidR="00D46A56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 </w:t>
      </w:r>
      <w:r w:rsidR="00D46A56"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="00D46A56" w:rsidRPr="008D5DB9">
        <w:rPr>
          <w:rFonts w:ascii="Times New Roman" w:hAnsi="Times New Roman" w:cs="Times New Roman"/>
          <w:b w:val="0"/>
          <w:sz w:val="28"/>
          <w:szCs w:val="28"/>
        </w:rPr>
        <w:t xml:space="preserve">беспечения 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46A56"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</w:t>
      </w:r>
      <w:r w:rsidR="00D46A56" w:rsidRPr="008D5DB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Законом Курской области 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 xml:space="preserve">от 18.07.2022 № 39-ЗКО </w:t>
      </w:r>
      <w:r w:rsidR="00D46A56" w:rsidRPr="000043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Курской области «</w:t>
      </w:r>
      <w:r w:rsidR="00D46A56" w:rsidRPr="000043A6">
        <w:rPr>
          <w:rFonts w:ascii="Times New Roman" w:hAnsi="Times New Roman" w:cs="Times New Roman"/>
          <w:b w:val="0"/>
          <w:sz w:val="28"/>
          <w:szCs w:val="28"/>
        </w:rPr>
        <w:t>Об областном бюджете на 20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22</w:t>
      </w:r>
      <w:r w:rsidR="00D46A56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3</w:t>
      </w:r>
      <w:r w:rsidR="00D46A56"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4</w:t>
      </w:r>
      <w:r w:rsidR="00D46A56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D46A5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76E87" w:rsidRPr="00790DFA" w:rsidRDefault="00B76E87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D46A56">
        <w:rPr>
          <w:rFonts w:ascii="Times New Roman" w:hAnsi="Times New Roman"/>
          <w:b w:val="0"/>
          <w:color w:val="000000" w:themeColor="text1"/>
          <w:sz w:val="28"/>
          <w:szCs w:val="28"/>
        </w:rPr>
        <w:t>28.10.2022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6D65F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46A56">
        <w:rPr>
          <w:rFonts w:ascii="Times New Roman" w:hAnsi="Times New Roman"/>
          <w:b w:val="0"/>
          <w:color w:val="000000" w:themeColor="text1"/>
          <w:sz w:val="28"/>
          <w:szCs w:val="28"/>
        </w:rPr>
        <w:t>1201</w:t>
      </w:r>
      <w:r w:rsidR="009A5F38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-па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D46A56" w:rsidRDefault="00D46A56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- продлением срока реализации государственной программы до 2025 года включительно;</w:t>
      </w:r>
    </w:p>
    <w:p w:rsidR="00D46A56" w:rsidRDefault="00D46A56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приведением значений показателей (индикаторов) в соответствии с паспортом государственной программы Российской Федерации «Развитие лесного хозяйства», утвержденны</w:t>
      </w:r>
      <w:r w:rsidR="004E443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28.12.2021 Правительством Российской Федерации в ГИИС «Электронный бюджет»;</w:t>
      </w:r>
    </w:p>
    <w:p w:rsidR="00D46A56" w:rsidRDefault="00D46A56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приведением значений показателей «Площадь лесовосстановления и лесоразведения» и «Заготовка семян лесных растений для лесовосстановления» регионального проекта «Сохранение лесов в Курской области» в соответствии с протоколом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от 11.02.2022 № ПР-10;</w:t>
      </w:r>
    </w:p>
    <w:p w:rsidR="00D46A56" w:rsidRPr="00A077B1" w:rsidRDefault="00D46A56" w:rsidP="00D46A5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приведением методики расчетов показателей (индикаторов) государственной программы в соответствии с методикой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 (приказ Федерального агентства лесного хозяйства от 19.07.2022 № 725), а также в соответствии с методиками расчета показателей федерального проекта «Сохранение лесов» национального проекта «Экология», утвержденными приказами Федерального агентства лесного хозяйства от 06.05.2022 № 566, от 01.07.2022 № 681, от 01.07.2022 № 683, от 17.08.2022 № 780.</w:t>
      </w:r>
    </w:p>
    <w:p w:rsidR="00076EF9" w:rsidRDefault="00076EF9" w:rsidP="007C01C4">
      <w:pPr>
        <w:pStyle w:val="ConsPlusTitle"/>
        <w:widowControl/>
        <w:tabs>
          <w:tab w:val="left" w:pos="480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45F5A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28.12.202</w:t>
      </w:r>
      <w:r w:rsidR="00D46A56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</w:t>
      </w:r>
      <w:r w:rsidR="00D46A56">
        <w:rPr>
          <w:rFonts w:ascii="Times New Roman" w:hAnsi="Times New Roman"/>
          <w:b w:val="0"/>
          <w:color w:val="000000" w:themeColor="text1"/>
          <w:sz w:val="28"/>
          <w:szCs w:val="28"/>
        </w:rPr>
        <w:t>1629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="00217696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4857CF" w:rsidRPr="001D3179" w:rsidRDefault="004857CF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приведением </w:t>
      </w:r>
      <w:r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беспечения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Законом Курской области 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>от 14.12.2022 № 143-ЗКО «О внесении изменений в Закон Курской области «Об областном бюджете на 2022 год и на плановый период 2023 и 2024 годов»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57CF" w:rsidRDefault="004857CF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уточнением внебюджетных источников в соответствии с 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>бюджетны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проектиров</w:t>
      </w:r>
      <w:r>
        <w:rPr>
          <w:rFonts w:ascii="Times New Roman" w:hAnsi="Times New Roman" w:cs="Times New Roman"/>
          <w:b w:val="0"/>
          <w:sz w:val="28"/>
          <w:szCs w:val="28"/>
        </w:rPr>
        <w:t>ками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в области лесных отношений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857CF" w:rsidRDefault="004857CF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приведением значений показателей (индикаторов) в соответствии с паспортом государственной программы Российской Федерации «Развитие лесного хозяйства», утвержденным 28.12.2021 Правительством Российской Федерации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ГИИС «Электронный бюджет», с изменениями от 07.11.2022 и паспорта комплекса процессных мероприятий «Обеспечение эффективной реализации государственных функций в области лесных отношений»;</w:t>
      </w:r>
    </w:p>
    <w:p w:rsidR="004857CF" w:rsidRDefault="004857CF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переименовани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комитета природных ресурсов Курской области в Министерство природных ресурсов Курской области в соответствии с постановлением Губернатора Курской области от 19.09.2022 № 261-пг «Об утверждении структуры исполнительных органов Курской области»;</w:t>
      </w:r>
    </w:p>
    <w:p w:rsidR="009F445D" w:rsidRDefault="009F445D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1883">
        <w:rPr>
          <w:rFonts w:ascii="Times New Roman" w:hAnsi="Times New Roman" w:cs="Times New Roman"/>
          <w:b w:val="0"/>
          <w:sz w:val="28"/>
          <w:szCs w:val="28"/>
        </w:rPr>
        <w:t xml:space="preserve">- уточнением приложения № 4 госпрограммы </w:t>
      </w:r>
      <w:r w:rsidR="004C1883" w:rsidRPr="004C1883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значений показателей </w:t>
      </w:r>
      <w:r w:rsidR="004C1883" w:rsidRPr="004C1883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государственной работы № 2 «Тушение лесных пожаров» и государственной работы № 5 «Проведение ухода за лесами»</w:t>
      </w:r>
      <w:r w:rsidR="004C188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C1883" w:rsidRDefault="004C1883" w:rsidP="004857CF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01F0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9901F0" w:rsidRPr="00790DFA">
        <w:rPr>
          <w:rFonts w:ascii="Times New Roman" w:hAnsi="Times New Roman"/>
          <w:b/>
          <w:color w:val="000000" w:themeColor="text1"/>
          <w:sz w:val="28"/>
          <w:szCs w:val="28"/>
        </w:rPr>
        <w:t>Предложения</w:t>
      </w:r>
    </w:p>
    <w:p w:rsidR="008834EE" w:rsidRPr="00790DFA" w:rsidRDefault="009901F0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по дальнейшей реализации государственной программы</w:t>
      </w:r>
    </w:p>
    <w:p w:rsidR="00497A8A" w:rsidRPr="00790DFA" w:rsidRDefault="00497A8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3535" w:rsidRPr="00790DFA" w:rsidRDefault="009C67DD" w:rsidP="00763535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>Финансирование программных мероприятий Программы на 20</w:t>
      </w:r>
      <w:r w:rsidR="00217696">
        <w:rPr>
          <w:color w:val="000000" w:themeColor="text1"/>
          <w:sz w:val="28"/>
          <w:szCs w:val="28"/>
        </w:rPr>
        <w:t>2</w:t>
      </w:r>
      <w:r w:rsidR="004857CF">
        <w:rPr>
          <w:color w:val="000000" w:themeColor="text1"/>
          <w:sz w:val="28"/>
          <w:szCs w:val="28"/>
        </w:rPr>
        <w:t>3</w:t>
      </w:r>
      <w:r w:rsidRPr="00790DFA">
        <w:rPr>
          <w:color w:val="000000" w:themeColor="text1"/>
          <w:sz w:val="28"/>
          <w:szCs w:val="28"/>
        </w:rPr>
        <w:t>-202</w:t>
      </w:r>
      <w:r w:rsidR="004857CF">
        <w:rPr>
          <w:color w:val="000000" w:themeColor="text1"/>
          <w:sz w:val="28"/>
          <w:szCs w:val="28"/>
        </w:rPr>
        <w:t>5</w:t>
      </w:r>
      <w:r w:rsidRPr="00790DFA">
        <w:rPr>
          <w:color w:val="000000" w:themeColor="text1"/>
          <w:sz w:val="28"/>
          <w:szCs w:val="28"/>
        </w:rPr>
        <w:t xml:space="preserve"> годы предусматривается за счет средств областного, федерального бюджетов и внебюджетных средств.</w:t>
      </w:r>
    </w:p>
    <w:p w:rsidR="009C67DD" w:rsidRDefault="009C67DD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 xml:space="preserve">В соответствии с Законом Курской области от </w:t>
      </w:r>
      <w:r w:rsidR="004857CF">
        <w:rPr>
          <w:color w:val="000000" w:themeColor="text1"/>
          <w:sz w:val="28"/>
          <w:szCs w:val="28"/>
        </w:rPr>
        <w:t>19.12.2022</w:t>
      </w:r>
      <w:r w:rsidRPr="00790DFA">
        <w:rPr>
          <w:color w:val="000000" w:themeColor="text1"/>
          <w:sz w:val="28"/>
          <w:szCs w:val="28"/>
        </w:rPr>
        <w:t xml:space="preserve"> №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4857CF">
        <w:rPr>
          <w:color w:val="000000" w:themeColor="text1"/>
          <w:sz w:val="28"/>
          <w:szCs w:val="28"/>
        </w:rPr>
        <w:t>145</w:t>
      </w:r>
      <w:r w:rsidRPr="00790DFA">
        <w:rPr>
          <w:color w:val="000000" w:themeColor="text1"/>
          <w:sz w:val="28"/>
          <w:szCs w:val="28"/>
        </w:rPr>
        <w:t>-ЗКО «Об областном бюджете на 20</w:t>
      </w:r>
      <w:r w:rsidR="007173C4" w:rsidRPr="00790DFA">
        <w:rPr>
          <w:color w:val="000000" w:themeColor="text1"/>
          <w:sz w:val="28"/>
          <w:szCs w:val="28"/>
        </w:rPr>
        <w:t>2</w:t>
      </w:r>
      <w:r w:rsidR="004857CF">
        <w:rPr>
          <w:color w:val="000000" w:themeColor="text1"/>
          <w:sz w:val="28"/>
          <w:szCs w:val="28"/>
        </w:rPr>
        <w:t>3</w:t>
      </w:r>
      <w:r w:rsidRPr="00790DFA">
        <w:rPr>
          <w:color w:val="000000" w:themeColor="text1"/>
          <w:sz w:val="28"/>
          <w:szCs w:val="28"/>
        </w:rPr>
        <w:t xml:space="preserve"> год и на плановый период 20</w:t>
      </w:r>
      <w:r w:rsidR="00CC7C95" w:rsidRPr="00790DFA">
        <w:rPr>
          <w:color w:val="000000" w:themeColor="text1"/>
          <w:sz w:val="28"/>
          <w:szCs w:val="28"/>
        </w:rPr>
        <w:t>2</w:t>
      </w:r>
      <w:r w:rsidR="004857CF">
        <w:rPr>
          <w:color w:val="000000" w:themeColor="text1"/>
          <w:sz w:val="28"/>
          <w:szCs w:val="28"/>
        </w:rPr>
        <w:t>4</w:t>
      </w:r>
      <w:r w:rsidRPr="00790DFA">
        <w:rPr>
          <w:color w:val="000000" w:themeColor="text1"/>
          <w:sz w:val="28"/>
          <w:szCs w:val="28"/>
        </w:rPr>
        <w:t xml:space="preserve"> и 202</w:t>
      </w:r>
      <w:r w:rsidR="004857CF">
        <w:rPr>
          <w:color w:val="000000" w:themeColor="text1"/>
          <w:sz w:val="28"/>
          <w:szCs w:val="28"/>
        </w:rPr>
        <w:t>5</w:t>
      </w:r>
      <w:r w:rsidR="00217696">
        <w:rPr>
          <w:color w:val="000000" w:themeColor="text1"/>
          <w:sz w:val="28"/>
          <w:szCs w:val="28"/>
        </w:rPr>
        <w:t xml:space="preserve"> </w:t>
      </w:r>
      <w:r w:rsidRPr="00790DFA">
        <w:rPr>
          <w:color w:val="000000" w:themeColor="text1"/>
          <w:sz w:val="28"/>
          <w:szCs w:val="28"/>
        </w:rPr>
        <w:t xml:space="preserve">годов» объем финансирования Программы </w:t>
      </w:r>
      <w:r w:rsidR="008E647C" w:rsidRPr="00790DFA">
        <w:rPr>
          <w:color w:val="000000" w:themeColor="text1"/>
          <w:sz w:val="28"/>
          <w:szCs w:val="28"/>
        </w:rPr>
        <w:t>за счет федерального и областного бюджета составит в 20</w:t>
      </w:r>
      <w:r w:rsidR="007173C4" w:rsidRPr="00790DFA">
        <w:rPr>
          <w:color w:val="000000" w:themeColor="text1"/>
          <w:sz w:val="28"/>
          <w:szCs w:val="28"/>
        </w:rPr>
        <w:t>2</w:t>
      </w:r>
      <w:r w:rsidR="004857CF">
        <w:rPr>
          <w:color w:val="000000" w:themeColor="text1"/>
          <w:sz w:val="28"/>
          <w:szCs w:val="28"/>
        </w:rPr>
        <w:t>3</w:t>
      </w:r>
      <w:r w:rsidR="008E647C" w:rsidRPr="00790DFA">
        <w:rPr>
          <w:color w:val="000000" w:themeColor="text1"/>
          <w:sz w:val="28"/>
          <w:szCs w:val="28"/>
        </w:rPr>
        <w:t xml:space="preserve"> году</w:t>
      </w:r>
      <w:r w:rsidR="00DD2FA8" w:rsidRPr="00790DFA">
        <w:rPr>
          <w:color w:val="000000" w:themeColor="text1"/>
          <w:sz w:val="28"/>
          <w:szCs w:val="28"/>
        </w:rPr>
        <w:t xml:space="preserve"> – </w:t>
      </w:r>
      <w:r w:rsidR="004857CF">
        <w:rPr>
          <w:color w:val="000000" w:themeColor="text1"/>
          <w:sz w:val="28"/>
          <w:szCs w:val="28"/>
        </w:rPr>
        <w:t>165 811,234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руб., в 20</w:t>
      </w:r>
      <w:r w:rsidR="00CC7C95" w:rsidRPr="00790DFA">
        <w:rPr>
          <w:color w:val="000000" w:themeColor="text1"/>
          <w:sz w:val="28"/>
          <w:szCs w:val="28"/>
        </w:rPr>
        <w:t>2</w:t>
      </w:r>
      <w:r w:rsidR="004857CF">
        <w:rPr>
          <w:color w:val="000000" w:themeColor="text1"/>
          <w:sz w:val="28"/>
          <w:szCs w:val="28"/>
        </w:rPr>
        <w:t>4</w:t>
      </w:r>
      <w:r w:rsidR="00DD2FA8" w:rsidRPr="00790DFA">
        <w:rPr>
          <w:color w:val="000000" w:themeColor="text1"/>
          <w:sz w:val="28"/>
          <w:szCs w:val="28"/>
        </w:rPr>
        <w:t xml:space="preserve"> году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4A7535" w:rsidRPr="00790DFA">
        <w:rPr>
          <w:color w:val="000000" w:themeColor="text1"/>
          <w:sz w:val="28"/>
          <w:szCs w:val="28"/>
        </w:rPr>
        <w:t>–</w:t>
      </w:r>
      <w:r w:rsidR="00423AB0" w:rsidRPr="00790DFA">
        <w:rPr>
          <w:color w:val="000000" w:themeColor="text1"/>
          <w:sz w:val="28"/>
          <w:szCs w:val="28"/>
        </w:rPr>
        <w:t xml:space="preserve"> </w:t>
      </w:r>
      <w:r w:rsidR="004857CF">
        <w:rPr>
          <w:color w:val="000000" w:themeColor="text1"/>
          <w:sz w:val="28"/>
          <w:szCs w:val="28"/>
        </w:rPr>
        <w:t>226 004,069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руб., в 202</w:t>
      </w:r>
      <w:r w:rsidR="004857CF">
        <w:rPr>
          <w:color w:val="000000" w:themeColor="text1"/>
          <w:sz w:val="28"/>
          <w:szCs w:val="28"/>
        </w:rPr>
        <w:t>5</w:t>
      </w:r>
      <w:r w:rsidR="00DD2FA8" w:rsidRPr="00790DFA">
        <w:rPr>
          <w:color w:val="000000" w:themeColor="text1"/>
          <w:sz w:val="28"/>
          <w:szCs w:val="28"/>
        </w:rPr>
        <w:t xml:space="preserve"> году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4A7535" w:rsidRPr="00790DFA">
        <w:rPr>
          <w:color w:val="000000" w:themeColor="text1"/>
          <w:sz w:val="28"/>
          <w:szCs w:val="28"/>
        </w:rPr>
        <w:t>–</w:t>
      </w:r>
      <w:r w:rsidR="00423AB0" w:rsidRPr="00790DFA">
        <w:rPr>
          <w:color w:val="000000" w:themeColor="text1"/>
          <w:sz w:val="28"/>
          <w:szCs w:val="28"/>
        </w:rPr>
        <w:t xml:space="preserve"> </w:t>
      </w:r>
      <w:r w:rsidR="004857CF">
        <w:rPr>
          <w:color w:val="000000" w:themeColor="text1"/>
          <w:sz w:val="28"/>
          <w:szCs w:val="28"/>
        </w:rPr>
        <w:t>241 812,869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</w:t>
      </w:r>
    </w:p>
    <w:p w:rsidR="00A5694C" w:rsidRPr="00790DFA" w:rsidRDefault="00A5694C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в рамках государственной программы будет продолжена работа по выполнению мероприятий, направленных на: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вклада лесов в социально-экономическое развитие Ку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рской области;</w:t>
      </w:r>
    </w:p>
    <w:p w:rsidR="00F4685E" w:rsidRPr="0037229F" w:rsidRDefault="00CE4FA7" w:rsidP="00575D82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стабильное удовлетворение общественных потребностей в ресурсах и полезных свойствах леса, сохранение его глобальных функций и ресурсно-экологического потенциала</w:t>
      </w:r>
      <w:r w:rsidR="00704AFC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F4685E" w:rsidRPr="0037229F" w:rsidSect="004857CF">
      <w:headerReference w:type="default" r:id="rId21"/>
      <w:pgSz w:w="11906" w:h="16838"/>
      <w:pgMar w:top="1134" w:right="851" w:bottom="1134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5B1" w:rsidRDefault="00C815B1" w:rsidP="000469F9">
      <w:pPr>
        <w:spacing w:after="0" w:line="240" w:lineRule="auto"/>
      </w:pPr>
      <w:r>
        <w:separator/>
      </w:r>
    </w:p>
  </w:endnote>
  <w:endnote w:type="continuationSeparator" w:id="0">
    <w:p w:rsidR="00C815B1" w:rsidRDefault="00C815B1" w:rsidP="0004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5B1" w:rsidRDefault="00C815B1" w:rsidP="000469F9">
      <w:pPr>
        <w:spacing w:after="0" w:line="240" w:lineRule="auto"/>
      </w:pPr>
      <w:r>
        <w:separator/>
      </w:r>
    </w:p>
  </w:footnote>
  <w:footnote w:type="continuationSeparator" w:id="0">
    <w:p w:rsidR="00C815B1" w:rsidRDefault="00C815B1" w:rsidP="0004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569339"/>
      <w:docPartObj>
        <w:docPartGallery w:val="Page Numbers (Top of Page)"/>
        <w:docPartUnique/>
      </w:docPartObj>
    </w:sdtPr>
    <w:sdtContent>
      <w:p w:rsidR="00E865ED" w:rsidRDefault="00E865ED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865ED" w:rsidRDefault="00E865ED" w:rsidP="00F10643">
    <w:pPr>
      <w:pStyle w:val="aa"/>
      <w:tabs>
        <w:tab w:val="left" w:pos="358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5ED" w:rsidRDefault="00E865ED" w:rsidP="00FF5562">
    <w:pPr>
      <w:pStyle w:val="aa"/>
    </w:pPr>
  </w:p>
  <w:p w:rsidR="00E865ED" w:rsidRDefault="00E865E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776013"/>
      <w:docPartObj>
        <w:docPartGallery w:val="Page Numbers (Top of Page)"/>
        <w:docPartUnique/>
      </w:docPartObj>
    </w:sdtPr>
    <w:sdtContent>
      <w:p w:rsidR="00E865ED" w:rsidRDefault="00E865ED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865ED" w:rsidRDefault="00E865ED" w:rsidP="00F10643">
    <w:pPr>
      <w:pStyle w:val="aa"/>
      <w:tabs>
        <w:tab w:val="left" w:pos="358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7751"/>
      <w:docPartObj>
        <w:docPartGallery w:val="Page Numbers (Top of Page)"/>
        <w:docPartUnique/>
      </w:docPartObj>
    </w:sdtPr>
    <w:sdtContent>
      <w:p w:rsidR="00E865ED" w:rsidRDefault="00E865ED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E865ED" w:rsidRDefault="00E865ED" w:rsidP="00F10643">
    <w:pPr>
      <w:pStyle w:val="aa"/>
      <w:tabs>
        <w:tab w:val="left" w:pos="35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B90"/>
    <w:multiLevelType w:val="hybridMultilevel"/>
    <w:tmpl w:val="511876D0"/>
    <w:lvl w:ilvl="0" w:tplc="0C4064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3BA1557"/>
    <w:multiLevelType w:val="hybridMultilevel"/>
    <w:tmpl w:val="2F04378E"/>
    <w:lvl w:ilvl="0" w:tplc="DAD23E22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ED75CB"/>
    <w:multiLevelType w:val="hybridMultilevel"/>
    <w:tmpl w:val="E7AC6050"/>
    <w:lvl w:ilvl="0" w:tplc="B628A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533C2"/>
    <w:multiLevelType w:val="hybridMultilevel"/>
    <w:tmpl w:val="2D1ACD62"/>
    <w:lvl w:ilvl="0" w:tplc="336E679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0462BEB"/>
    <w:multiLevelType w:val="hybridMultilevel"/>
    <w:tmpl w:val="8BC8F672"/>
    <w:lvl w:ilvl="0" w:tplc="B35A246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6326302"/>
    <w:multiLevelType w:val="hybridMultilevel"/>
    <w:tmpl w:val="661E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7BC6"/>
    <w:multiLevelType w:val="hybridMultilevel"/>
    <w:tmpl w:val="F87068B6"/>
    <w:lvl w:ilvl="0" w:tplc="4CCE138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C24DC0"/>
    <w:multiLevelType w:val="hybridMultilevel"/>
    <w:tmpl w:val="32900FA4"/>
    <w:lvl w:ilvl="0" w:tplc="0DF8619C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2D1463F"/>
    <w:multiLevelType w:val="hybridMultilevel"/>
    <w:tmpl w:val="11C06364"/>
    <w:lvl w:ilvl="0" w:tplc="87E259D8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8453B8"/>
    <w:multiLevelType w:val="hybridMultilevel"/>
    <w:tmpl w:val="096CE9FE"/>
    <w:lvl w:ilvl="0" w:tplc="A2B0B27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53F"/>
    <w:rsid w:val="00000BD0"/>
    <w:rsid w:val="0000338D"/>
    <w:rsid w:val="00004AC2"/>
    <w:rsid w:val="0001136A"/>
    <w:rsid w:val="000143A3"/>
    <w:rsid w:val="00016BE2"/>
    <w:rsid w:val="000179AD"/>
    <w:rsid w:val="00022746"/>
    <w:rsid w:val="00023213"/>
    <w:rsid w:val="0002418B"/>
    <w:rsid w:val="00024274"/>
    <w:rsid w:val="000301BC"/>
    <w:rsid w:val="00034AA0"/>
    <w:rsid w:val="00044D27"/>
    <w:rsid w:val="00045F5A"/>
    <w:rsid w:val="000469F9"/>
    <w:rsid w:val="00047658"/>
    <w:rsid w:val="000601FA"/>
    <w:rsid w:val="00063334"/>
    <w:rsid w:val="000636E2"/>
    <w:rsid w:val="00067D63"/>
    <w:rsid w:val="00071BEA"/>
    <w:rsid w:val="000722B2"/>
    <w:rsid w:val="00073169"/>
    <w:rsid w:val="0007597B"/>
    <w:rsid w:val="0007646B"/>
    <w:rsid w:val="00076EF9"/>
    <w:rsid w:val="00077E9D"/>
    <w:rsid w:val="00080096"/>
    <w:rsid w:val="00082A13"/>
    <w:rsid w:val="00083320"/>
    <w:rsid w:val="0008404E"/>
    <w:rsid w:val="0009225E"/>
    <w:rsid w:val="00094014"/>
    <w:rsid w:val="00097034"/>
    <w:rsid w:val="000970C0"/>
    <w:rsid w:val="000A1018"/>
    <w:rsid w:val="000A2D3B"/>
    <w:rsid w:val="000A717B"/>
    <w:rsid w:val="000B0535"/>
    <w:rsid w:val="000B2D8A"/>
    <w:rsid w:val="000B37F0"/>
    <w:rsid w:val="000B3E96"/>
    <w:rsid w:val="000B4831"/>
    <w:rsid w:val="000C0140"/>
    <w:rsid w:val="000C02C9"/>
    <w:rsid w:val="000C04B3"/>
    <w:rsid w:val="000C4170"/>
    <w:rsid w:val="000C5DF5"/>
    <w:rsid w:val="000C62FB"/>
    <w:rsid w:val="000C7034"/>
    <w:rsid w:val="000D1DDD"/>
    <w:rsid w:val="000D2164"/>
    <w:rsid w:val="000D4A2A"/>
    <w:rsid w:val="000D5818"/>
    <w:rsid w:val="000E0F15"/>
    <w:rsid w:val="000E583A"/>
    <w:rsid w:val="000F5D2B"/>
    <w:rsid w:val="000F6F39"/>
    <w:rsid w:val="00100344"/>
    <w:rsid w:val="00102BE2"/>
    <w:rsid w:val="001042EF"/>
    <w:rsid w:val="0010675D"/>
    <w:rsid w:val="0010696C"/>
    <w:rsid w:val="00112E51"/>
    <w:rsid w:val="001135A1"/>
    <w:rsid w:val="0011599E"/>
    <w:rsid w:val="00115E2C"/>
    <w:rsid w:val="00117A4D"/>
    <w:rsid w:val="00121F21"/>
    <w:rsid w:val="001220FA"/>
    <w:rsid w:val="001254B2"/>
    <w:rsid w:val="001306AA"/>
    <w:rsid w:val="00132558"/>
    <w:rsid w:val="00132B8D"/>
    <w:rsid w:val="0013412D"/>
    <w:rsid w:val="00137F9B"/>
    <w:rsid w:val="00141320"/>
    <w:rsid w:val="0014684D"/>
    <w:rsid w:val="00147C78"/>
    <w:rsid w:val="00150A34"/>
    <w:rsid w:val="001524C6"/>
    <w:rsid w:val="0015387A"/>
    <w:rsid w:val="001579F1"/>
    <w:rsid w:val="0016185F"/>
    <w:rsid w:val="001621A5"/>
    <w:rsid w:val="00165AE5"/>
    <w:rsid w:val="001673A8"/>
    <w:rsid w:val="0017023E"/>
    <w:rsid w:val="00171769"/>
    <w:rsid w:val="00171A35"/>
    <w:rsid w:val="00175014"/>
    <w:rsid w:val="001842DE"/>
    <w:rsid w:val="0018635F"/>
    <w:rsid w:val="00191C09"/>
    <w:rsid w:val="00192BBF"/>
    <w:rsid w:val="0019664F"/>
    <w:rsid w:val="00197A0F"/>
    <w:rsid w:val="001A122D"/>
    <w:rsid w:val="001A2760"/>
    <w:rsid w:val="001A2FD7"/>
    <w:rsid w:val="001A7C33"/>
    <w:rsid w:val="001B0E02"/>
    <w:rsid w:val="001B2051"/>
    <w:rsid w:val="001B2984"/>
    <w:rsid w:val="001B51A6"/>
    <w:rsid w:val="001B7B09"/>
    <w:rsid w:val="001C1614"/>
    <w:rsid w:val="001C6BBC"/>
    <w:rsid w:val="001C7DD4"/>
    <w:rsid w:val="001D1556"/>
    <w:rsid w:val="001D1AE5"/>
    <w:rsid w:val="001D3014"/>
    <w:rsid w:val="001D66D5"/>
    <w:rsid w:val="001E00C1"/>
    <w:rsid w:val="001E15B0"/>
    <w:rsid w:val="001E2F2F"/>
    <w:rsid w:val="001E5180"/>
    <w:rsid w:val="001E568C"/>
    <w:rsid w:val="001F3DE6"/>
    <w:rsid w:val="001F4C3B"/>
    <w:rsid w:val="002005F0"/>
    <w:rsid w:val="00205CAC"/>
    <w:rsid w:val="00207817"/>
    <w:rsid w:val="00213DA8"/>
    <w:rsid w:val="0021630E"/>
    <w:rsid w:val="002173BB"/>
    <w:rsid w:val="00217696"/>
    <w:rsid w:val="00224027"/>
    <w:rsid w:val="00224E46"/>
    <w:rsid w:val="00231712"/>
    <w:rsid w:val="002345B6"/>
    <w:rsid w:val="00234849"/>
    <w:rsid w:val="00237F90"/>
    <w:rsid w:val="00241061"/>
    <w:rsid w:val="002472BD"/>
    <w:rsid w:val="00252BAE"/>
    <w:rsid w:val="00261F72"/>
    <w:rsid w:val="00267446"/>
    <w:rsid w:val="00270B87"/>
    <w:rsid w:val="0027489F"/>
    <w:rsid w:val="00275776"/>
    <w:rsid w:val="002775A4"/>
    <w:rsid w:val="00277BA4"/>
    <w:rsid w:val="00277ED6"/>
    <w:rsid w:val="002848A7"/>
    <w:rsid w:val="00285D48"/>
    <w:rsid w:val="0028766E"/>
    <w:rsid w:val="002924C7"/>
    <w:rsid w:val="002955E6"/>
    <w:rsid w:val="00295AA6"/>
    <w:rsid w:val="002A2C52"/>
    <w:rsid w:val="002B0558"/>
    <w:rsid w:val="002B2B52"/>
    <w:rsid w:val="002B5745"/>
    <w:rsid w:val="002B6793"/>
    <w:rsid w:val="002C2AE8"/>
    <w:rsid w:val="002C450F"/>
    <w:rsid w:val="002C58CA"/>
    <w:rsid w:val="002C632F"/>
    <w:rsid w:val="002C65C4"/>
    <w:rsid w:val="002D233C"/>
    <w:rsid w:val="002D2364"/>
    <w:rsid w:val="002D2F8F"/>
    <w:rsid w:val="002D7F62"/>
    <w:rsid w:val="002E6105"/>
    <w:rsid w:val="002F0460"/>
    <w:rsid w:val="002F38F3"/>
    <w:rsid w:val="002F66AE"/>
    <w:rsid w:val="002F7A6C"/>
    <w:rsid w:val="003003FD"/>
    <w:rsid w:val="00303B90"/>
    <w:rsid w:val="00307FAD"/>
    <w:rsid w:val="0031326C"/>
    <w:rsid w:val="00313BF8"/>
    <w:rsid w:val="00320E1F"/>
    <w:rsid w:val="00322BC2"/>
    <w:rsid w:val="003240E3"/>
    <w:rsid w:val="003251C1"/>
    <w:rsid w:val="00334F4B"/>
    <w:rsid w:val="00340954"/>
    <w:rsid w:val="00343481"/>
    <w:rsid w:val="00350166"/>
    <w:rsid w:val="00353E76"/>
    <w:rsid w:val="00353F54"/>
    <w:rsid w:val="00356A9E"/>
    <w:rsid w:val="00364355"/>
    <w:rsid w:val="00367B79"/>
    <w:rsid w:val="00370DEA"/>
    <w:rsid w:val="00372097"/>
    <w:rsid w:val="0037229F"/>
    <w:rsid w:val="00373648"/>
    <w:rsid w:val="00376AEA"/>
    <w:rsid w:val="00381B43"/>
    <w:rsid w:val="0038259B"/>
    <w:rsid w:val="0038502C"/>
    <w:rsid w:val="003860E6"/>
    <w:rsid w:val="00396317"/>
    <w:rsid w:val="003A44FB"/>
    <w:rsid w:val="003A6431"/>
    <w:rsid w:val="003B09E4"/>
    <w:rsid w:val="003B6962"/>
    <w:rsid w:val="003C0145"/>
    <w:rsid w:val="003C3B87"/>
    <w:rsid w:val="003D164E"/>
    <w:rsid w:val="003D1F6E"/>
    <w:rsid w:val="003E0B2E"/>
    <w:rsid w:val="003E287D"/>
    <w:rsid w:val="003E2A39"/>
    <w:rsid w:val="003E2EA8"/>
    <w:rsid w:val="003E711D"/>
    <w:rsid w:val="003F2F83"/>
    <w:rsid w:val="003F345B"/>
    <w:rsid w:val="003F40CA"/>
    <w:rsid w:val="00401FFA"/>
    <w:rsid w:val="004054C5"/>
    <w:rsid w:val="004065C7"/>
    <w:rsid w:val="004108D5"/>
    <w:rsid w:val="0041377F"/>
    <w:rsid w:val="00420663"/>
    <w:rsid w:val="0042390D"/>
    <w:rsid w:val="00423AB0"/>
    <w:rsid w:val="00423F0D"/>
    <w:rsid w:val="00426EF5"/>
    <w:rsid w:val="00427284"/>
    <w:rsid w:val="00433CFC"/>
    <w:rsid w:val="00434B15"/>
    <w:rsid w:val="00440AB1"/>
    <w:rsid w:val="00442D94"/>
    <w:rsid w:val="004434FE"/>
    <w:rsid w:val="004460B4"/>
    <w:rsid w:val="00453BC2"/>
    <w:rsid w:val="00453E0F"/>
    <w:rsid w:val="0045612F"/>
    <w:rsid w:val="00465790"/>
    <w:rsid w:val="00466B1F"/>
    <w:rsid w:val="00471AE8"/>
    <w:rsid w:val="00473240"/>
    <w:rsid w:val="004737DA"/>
    <w:rsid w:val="00485185"/>
    <w:rsid w:val="00485465"/>
    <w:rsid w:val="004857CF"/>
    <w:rsid w:val="00487165"/>
    <w:rsid w:val="004871D5"/>
    <w:rsid w:val="0049068F"/>
    <w:rsid w:val="0049523E"/>
    <w:rsid w:val="004957C0"/>
    <w:rsid w:val="00496227"/>
    <w:rsid w:val="004969E3"/>
    <w:rsid w:val="00497A8A"/>
    <w:rsid w:val="004A7535"/>
    <w:rsid w:val="004B07E1"/>
    <w:rsid w:val="004B5911"/>
    <w:rsid w:val="004C1883"/>
    <w:rsid w:val="004C39EB"/>
    <w:rsid w:val="004D07B8"/>
    <w:rsid w:val="004D1338"/>
    <w:rsid w:val="004D27A4"/>
    <w:rsid w:val="004D37C9"/>
    <w:rsid w:val="004D7368"/>
    <w:rsid w:val="004D7D14"/>
    <w:rsid w:val="004E1658"/>
    <w:rsid w:val="004E1DD3"/>
    <w:rsid w:val="004E2D23"/>
    <w:rsid w:val="004E4437"/>
    <w:rsid w:val="004E51D0"/>
    <w:rsid w:val="004E5430"/>
    <w:rsid w:val="004E7F2E"/>
    <w:rsid w:val="004F3702"/>
    <w:rsid w:val="004F54D4"/>
    <w:rsid w:val="00511445"/>
    <w:rsid w:val="00512454"/>
    <w:rsid w:val="005155ED"/>
    <w:rsid w:val="0051569F"/>
    <w:rsid w:val="00523553"/>
    <w:rsid w:val="00530B12"/>
    <w:rsid w:val="005316F7"/>
    <w:rsid w:val="0053201B"/>
    <w:rsid w:val="005342B7"/>
    <w:rsid w:val="00534C6A"/>
    <w:rsid w:val="00534F76"/>
    <w:rsid w:val="0053575B"/>
    <w:rsid w:val="005368B2"/>
    <w:rsid w:val="0054177C"/>
    <w:rsid w:val="00551D83"/>
    <w:rsid w:val="00552D5C"/>
    <w:rsid w:val="00553C55"/>
    <w:rsid w:val="0055446F"/>
    <w:rsid w:val="005545DA"/>
    <w:rsid w:val="00557ABA"/>
    <w:rsid w:val="00560326"/>
    <w:rsid w:val="0056337D"/>
    <w:rsid w:val="00563E27"/>
    <w:rsid w:val="0057063E"/>
    <w:rsid w:val="00572D3B"/>
    <w:rsid w:val="00575D82"/>
    <w:rsid w:val="00583366"/>
    <w:rsid w:val="005843CF"/>
    <w:rsid w:val="00584514"/>
    <w:rsid w:val="00587766"/>
    <w:rsid w:val="00591120"/>
    <w:rsid w:val="00592240"/>
    <w:rsid w:val="00593EA0"/>
    <w:rsid w:val="0059636F"/>
    <w:rsid w:val="005A0DE7"/>
    <w:rsid w:val="005A3E9C"/>
    <w:rsid w:val="005A58AC"/>
    <w:rsid w:val="005A6C28"/>
    <w:rsid w:val="005B6228"/>
    <w:rsid w:val="005B6903"/>
    <w:rsid w:val="005B7620"/>
    <w:rsid w:val="005B7C79"/>
    <w:rsid w:val="005C13EF"/>
    <w:rsid w:val="005C152F"/>
    <w:rsid w:val="005C1FAB"/>
    <w:rsid w:val="005C2F75"/>
    <w:rsid w:val="005C3345"/>
    <w:rsid w:val="005C3473"/>
    <w:rsid w:val="005D18CD"/>
    <w:rsid w:val="005E0C98"/>
    <w:rsid w:val="005E212B"/>
    <w:rsid w:val="005E53CA"/>
    <w:rsid w:val="005E592A"/>
    <w:rsid w:val="005E7B19"/>
    <w:rsid w:val="005F0477"/>
    <w:rsid w:val="005F35B2"/>
    <w:rsid w:val="005F3FF3"/>
    <w:rsid w:val="005F47D3"/>
    <w:rsid w:val="005F49DB"/>
    <w:rsid w:val="005F4CB6"/>
    <w:rsid w:val="006151C2"/>
    <w:rsid w:val="0061552C"/>
    <w:rsid w:val="00615E6A"/>
    <w:rsid w:val="00617596"/>
    <w:rsid w:val="00617E2B"/>
    <w:rsid w:val="006214B9"/>
    <w:rsid w:val="00622D90"/>
    <w:rsid w:val="006243E7"/>
    <w:rsid w:val="0062600E"/>
    <w:rsid w:val="00626D03"/>
    <w:rsid w:val="006300B8"/>
    <w:rsid w:val="00630EFD"/>
    <w:rsid w:val="00632F37"/>
    <w:rsid w:val="00634BDE"/>
    <w:rsid w:val="006432F5"/>
    <w:rsid w:val="00643ED6"/>
    <w:rsid w:val="00643F4D"/>
    <w:rsid w:val="00647940"/>
    <w:rsid w:val="00647DDA"/>
    <w:rsid w:val="00650ED0"/>
    <w:rsid w:val="006513CB"/>
    <w:rsid w:val="006514A0"/>
    <w:rsid w:val="00654E7C"/>
    <w:rsid w:val="00660964"/>
    <w:rsid w:val="006614B6"/>
    <w:rsid w:val="00670972"/>
    <w:rsid w:val="00673AC2"/>
    <w:rsid w:val="006743FB"/>
    <w:rsid w:val="00676667"/>
    <w:rsid w:val="0067741A"/>
    <w:rsid w:val="00680312"/>
    <w:rsid w:val="00681DC3"/>
    <w:rsid w:val="00684D0B"/>
    <w:rsid w:val="00686B62"/>
    <w:rsid w:val="00693FBD"/>
    <w:rsid w:val="006947A6"/>
    <w:rsid w:val="0069497E"/>
    <w:rsid w:val="00696C62"/>
    <w:rsid w:val="0069769E"/>
    <w:rsid w:val="006A5579"/>
    <w:rsid w:val="006A5761"/>
    <w:rsid w:val="006A5985"/>
    <w:rsid w:val="006A5F6A"/>
    <w:rsid w:val="006B0A8E"/>
    <w:rsid w:val="006B13DA"/>
    <w:rsid w:val="006B16F4"/>
    <w:rsid w:val="006B1985"/>
    <w:rsid w:val="006C0672"/>
    <w:rsid w:val="006C2471"/>
    <w:rsid w:val="006D151F"/>
    <w:rsid w:val="006D197C"/>
    <w:rsid w:val="006D34C6"/>
    <w:rsid w:val="006D65F7"/>
    <w:rsid w:val="006D7E06"/>
    <w:rsid w:val="006E500B"/>
    <w:rsid w:val="006E64ED"/>
    <w:rsid w:val="006F08D6"/>
    <w:rsid w:val="006F19E2"/>
    <w:rsid w:val="006F4AED"/>
    <w:rsid w:val="006F72EC"/>
    <w:rsid w:val="006F7DAA"/>
    <w:rsid w:val="00700DC4"/>
    <w:rsid w:val="007016E0"/>
    <w:rsid w:val="007020B8"/>
    <w:rsid w:val="00702711"/>
    <w:rsid w:val="0070326F"/>
    <w:rsid w:val="00704AFC"/>
    <w:rsid w:val="0070695A"/>
    <w:rsid w:val="00706D86"/>
    <w:rsid w:val="0071134B"/>
    <w:rsid w:val="00712805"/>
    <w:rsid w:val="007148E9"/>
    <w:rsid w:val="007173C4"/>
    <w:rsid w:val="0072431C"/>
    <w:rsid w:val="0072609D"/>
    <w:rsid w:val="00736FBA"/>
    <w:rsid w:val="00737C4A"/>
    <w:rsid w:val="00737E34"/>
    <w:rsid w:val="0074111A"/>
    <w:rsid w:val="0074405B"/>
    <w:rsid w:val="007443A9"/>
    <w:rsid w:val="007523AD"/>
    <w:rsid w:val="00753FAD"/>
    <w:rsid w:val="0075564C"/>
    <w:rsid w:val="0076183C"/>
    <w:rsid w:val="00763535"/>
    <w:rsid w:val="007668A1"/>
    <w:rsid w:val="00781F0D"/>
    <w:rsid w:val="00783371"/>
    <w:rsid w:val="00784753"/>
    <w:rsid w:val="00787183"/>
    <w:rsid w:val="00790DFA"/>
    <w:rsid w:val="0079174B"/>
    <w:rsid w:val="007934D9"/>
    <w:rsid w:val="00794143"/>
    <w:rsid w:val="00795FBD"/>
    <w:rsid w:val="00796DF5"/>
    <w:rsid w:val="007A5C35"/>
    <w:rsid w:val="007A6864"/>
    <w:rsid w:val="007A7722"/>
    <w:rsid w:val="007B0A67"/>
    <w:rsid w:val="007B208D"/>
    <w:rsid w:val="007C01C4"/>
    <w:rsid w:val="007C1EA9"/>
    <w:rsid w:val="007C2A6E"/>
    <w:rsid w:val="007D21E7"/>
    <w:rsid w:val="007D2405"/>
    <w:rsid w:val="007D46E8"/>
    <w:rsid w:val="007E367A"/>
    <w:rsid w:val="007E7AFB"/>
    <w:rsid w:val="008010AF"/>
    <w:rsid w:val="008012BD"/>
    <w:rsid w:val="00801875"/>
    <w:rsid w:val="008104F3"/>
    <w:rsid w:val="008105C4"/>
    <w:rsid w:val="00811BB4"/>
    <w:rsid w:val="00825592"/>
    <w:rsid w:val="00826FAB"/>
    <w:rsid w:val="00841BF0"/>
    <w:rsid w:val="00842EF2"/>
    <w:rsid w:val="008453DE"/>
    <w:rsid w:val="0084555F"/>
    <w:rsid w:val="00846174"/>
    <w:rsid w:val="00846DAF"/>
    <w:rsid w:val="008505D4"/>
    <w:rsid w:val="00857432"/>
    <w:rsid w:val="00857DE5"/>
    <w:rsid w:val="00860D34"/>
    <w:rsid w:val="00861131"/>
    <w:rsid w:val="00862DF7"/>
    <w:rsid w:val="00864257"/>
    <w:rsid w:val="00864A6C"/>
    <w:rsid w:val="00865223"/>
    <w:rsid w:val="008700D5"/>
    <w:rsid w:val="00873F71"/>
    <w:rsid w:val="00874FA7"/>
    <w:rsid w:val="00880B7E"/>
    <w:rsid w:val="008834EE"/>
    <w:rsid w:val="00890629"/>
    <w:rsid w:val="008960AD"/>
    <w:rsid w:val="00896A98"/>
    <w:rsid w:val="008A153D"/>
    <w:rsid w:val="008A28CD"/>
    <w:rsid w:val="008A6F40"/>
    <w:rsid w:val="008B06D7"/>
    <w:rsid w:val="008B5721"/>
    <w:rsid w:val="008B6D23"/>
    <w:rsid w:val="008C11B2"/>
    <w:rsid w:val="008C2C12"/>
    <w:rsid w:val="008C491B"/>
    <w:rsid w:val="008C7B2E"/>
    <w:rsid w:val="008D0EEF"/>
    <w:rsid w:val="008D158F"/>
    <w:rsid w:val="008D206D"/>
    <w:rsid w:val="008D280F"/>
    <w:rsid w:val="008E0192"/>
    <w:rsid w:val="008E1DB5"/>
    <w:rsid w:val="008E584D"/>
    <w:rsid w:val="008E647C"/>
    <w:rsid w:val="008F7593"/>
    <w:rsid w:val="00905000"/>
    <w:rsid w:val="00906679"/>
    <w:rsid w:val="00907284"/>
    <w:rsid w:val="009079E1"/>
    <w:rsid w:val="00907D8F"/>
    <w:rsid w:val="00911917"/>
    <w:rsid w:val="00911F8C"/>
    <w:rsid w:val="00913236"/>
    <w:rsid w:val="009132D6"/>
    <w:rsid w:val="0091335C"/>
    <w:rsid w:val="00926C78"/>
    <w:rsid w:val="00926FB7"/>
    <w:rsid w:val="00931518"/>
    <w:rsid w:val="00932D78"/>
    <w:rsid w:val="009330E2"/>
    <w:rsid w:val="00933460"/>
    <w:rsid w:val="009347F8"/>
    <w:rsid w:val="00940093"/>
    <w:rsid w:val="009407C6"/>
    <w:rsid w:val="00941190"/>
    <w:rsid w:val="009468EB"/>
    <w:rsid w:val="00957B49"/>
    <w:rsid w:val="009600AA"/>
    <w:rsid w:val="00960604"/>
    <w:rsid w:val="00961BF7"/>
    <w:rsid w:val="00962D64"/>
    <w:rsid w:val="0096370D"/>
    <w:rsid w:val="00964C36"/>
    <w:rsid w:val="00973F7B"/>
    <w:rsid w:val="0098453F"/>
    <w:rsid w:val="009901F0"/>
    <w:rsid w:val="00993D12"/>
    <w:rsid w:val="009949E6"/>
    <w:rsid w:val="00994CE4"/>
    <w:rsid w:val="0099718D"/>
    <w:rsid w:val="00997196"/>
    <w:rsid w:val="009A05A7"/>
    <w:rsid w:val="009A1B27"/>
    <w:rsid w:val="009A3707"/>
    <w:rsid w:val="009A5F38"/>
    <w:rsid w:val="009B487E"/>
    <w:rsid w:val="009B6474"/>
    <w:rsid w:val="009B6CF4"/>
    <w:rsid w:val="009B6EA9"/>
    <w:rsid w:val="009B7397"/>
    <w:rsid w:val="009C23E7"/>
    <w:rsid w:val="009C3683"/>
    <w:rsid w:val="009C449E"/>
    <w:rsid w:val="009C67DD"/>
    <w:rsid w:val="009C7B0A"/>
    <w:rsid w:val="009D4569"/>
    <w:rsid w:val="009E52D0"/>
    <w:rsid w:val="009E609F"/>
    <w:rsid w:val="009F445D"/>
    <w:rsid w:val="009F4DDC"/>
    <w:rsid w:val="009F5771"/>
    <w:rsid w:val="009F64F6"/>
    <w:rsid w:val="00A05332"/>
    <w:rsid w:val="00A15C31"/>
    <w:rsid w:val="00A16601"/>
    <w:rsid w:val="00A17AFC"/>
    <w:rsid w:val="00A2592C"/>
    <w:rsid w:val="00A25D83"/>
    <w:rsid w:val="00A26FAA"/>
    <w:rsid w:val="00A27098"/>
    <w:rsid w:val="00A278E9"/>
    <w:rsid w:val="00A3139B"/>
    <w:rsid w:val="00A329A4"/>
    <w:rsid w:val="00A36D21"/>
    <w:rsid w:val="00A40252"/>
    <w:rsid w:val="00A40B7A"/>
    <w:rsid w:val="00A47A63"/>
    <w:rsid w:val="00A53AE1"/>
    <w:rsid w:val="00A54F4C"/>
    <w:rsid w:val="00A56086"/>
    <w:rsid w:val="00A563E3"/>
    <w:rsid w:val="00A5657B"/>
    <w:rsid w:val="00A5694C"/>
    <w:rsid w:val="00A64AF4"/>
    <w:rsid w:val="00A7411B"/>
    <w:rsid w:val="00A76E6F"/>
    <w:rsid w:val="00A77DB7"/>
    <w:rsid w:val="00A829BC"/>
    <w:rsid w:val="00A84FBC"/>
    <w:rsid w:val="00A903A0"/>
    <w:rsid w:val="00A90AB9"/>
    <w:rsid w:val="00A926DD"/>
    <w:rsid w:val="00A92980"/>
    <w:rsid w:val="00A9630D"/>
    <w:rsid w:val="00A976D6"/>
    <w:rsid w:val="00AA1F8B"/>
    <w:rsid w:val="00AA2288"/>
    <w:rsid w:val="00AA386A"/>
    <w:rsid w:val="00AA50A6"/>
    <w:rsid w:val="00AB42CD"/>
    <w:rsid w:val="00AB6AFE"/>
    <w:rsid w:val="00AB7BBB"/>
    <w:rsid w:val="00AC3D5F"/>
    <w:rsid w:val="00AC3F02"/>
    <w:rsid w:val="00AC3FDE"/>
    <w:rsid w:val="00AC46F2"/>
    <w:rsid w:val="00AC4875"/>
    <w:rsid w:val="00AD267A"/>
    <w:rsid w:val="00AD29A6"/>
    <w:rsid w:val="00AD641A"/>
    <w:rsid w:val="00AD72C3"/>
    <w:rsid w:val="00AE02C1"/>
    <w:rsid w:val="00AE27E4"/>
    <w:rsid w:val="00AE6C10"/>
    <w:rsid w:val="00AE7830"/>
    <w:rsid w:val="00AF326E"/>
    <w:rsid w:val="00B03AE1"/>
    <w:rsid w:val="00B0741D"/>
    <w:rsid w:val="00B1652D"/>
    <w:rsid w:val="00B172EC"/>
    <w:rsid w:val="00B2150D"/>
    <w:rsid w:val="00B21BEB"/>
    <w:rsid w:val="00B22C77"/>
    <w:rsid w:val="00B22FDD"/>
    <w:rsid w:val="00B302AB"/>
    <w:rsid w:val="00B30E1D"/>
    <w:rsid w:val="00B31C5D"/>
    <w:rsid w:val="00B33217"/>
    <w:rsid w:val="00B34BDD"/>
    <w:rsid w:val="00B353C8"/>
    <w:rsid w:val="00B35FD9"/>
    <w:rsid w:val="00B36CE5"/>
    <w:rsid w:val="00B50A44"/>
    <w:rsid w:val="00B51E60"/>
    <w:rsid w:val="00B55B77"/>
    <w:rsid w:val="00B571AA"/>
    <w:rsid w:val="00B60378"/>
    <w:rsid w:val="00B60EF2"/>
    <w:rsid w:val="00B6546B"/>
    <w:rsid w:val="00B728DB"/>
    <w:rsid w:val="00B753FA"/>
    <w:rsid w:val="00B757FF"/>
    <w:rsid w:val="00B76E87"/>
    <w:rsid w:val="00B8395A"/>
    <w:rsid w:val="00B840C9"/>
    <w:rsid w:val="00B8451D"/>
    <w:rsid w:val="00B87D8E"/>
    <w:rsid w:val="00B9059C"/>
    <w:rsid w:val="00B914FB"/>
    <w:rsid w:val="00B9197C"/>
    <w:rsid w:val="00B96F72"/>
    <w:rsid w:val="00BA15C5"/>
    <w:rsid w:val="00BA3D88"/>
    <w:rsid w:val="00BB2A48"/>
    <w:rsid w:val="00BB35E9"/>
    <w:rsid w:val="00BB362B"/>
    <w:rsid w:val="00BB3AE5"/>
    <w:rsid w:val="00BC0EB6"/>
    <w:rsid w:val="00BC4BCD"/>
    <w:rsid w:val="00BC5674"/>
    <w:rsid w:val="00BC6A6A"/>
    <w:rsid w:val="00BC78BB"/>
    <w:rsid w:val="00BD206A"/>
    <w:rsid w:val="00BD3C2B"/>
    <w:rsid w:val="00BD6A8B"/>
    <w:rsid w:val="00BE06D8"/>
    <w:rsid w:val="00BE5209"/>
    <w:rsid w:val="00BE5E5E"/>
    <w:rsid w:val="00BE6B78"/>
    <w:rsid w:val="00BF17D4"/>
    <w:rsid w:val="00BF45DC"/>
    <w:rsid w:val="00BF4AF7"/>
    <w:rsid w:val="00BF63F5"/>
    <w:rsid w:val="00C071F7"/>
    <w:rsid w:val="00C07A3B"/>
    <w:rsid w:val="00C13578"/>
    <w:rsid w:val="00C20A25"/>
    <w:rsid w:val="00C22754"/>
    <w:rsid w:val="00C240E9"/>
    <w:rsid w:val="00C325E8"/>
    <w:rsid w:val="00C3631E"/>
    <w:rsid w:val="00C3659C"/>
    <w:rsid w:val="00C36B8E"/>
    <w:rsid w:val="00C40DB8"/>
    <w:rsid w:val="00C455BA"/>
    <w:rsid w:val="00C50EFF"/>
    <w:rsid w:val="00C514D7"/>
    <w:rsid w:val="00C534D3"/>
    <w:rsid w:val="00C55122"/>
    <w:rsid w:val="00C57171"/>
    <w:rsid w:val="00C62934"/>
    <w:rsid w:val="00C64509"/>
    <w:rsid w:val="00C67FAD"/>
    <w:rsid w:val="00C7092B"/>
    <w:rsid w:val="00C77FD5"/>
    <w:rsid w:val="00C803B4"/>
    <w:rsid w:val="00C803FF"/>
    <w:rsid w:val="00C80DCF"/>
    <w:rsid w:val="00C815B1"/>
    <w:rsid w:val="00C83A4A"/>
    <w:rsid w:val="00C875DC"/>
    <w:rsid w:val="00C96D37"/>
    <w:rsid w:val="00C97695"/>
    <w:rsid w:val="00CA0A1F"/>
    <w:rsid w:val="00CA12DA"/>
    <w:rsid w:val="00CB5C04"/>
    <w:rsid w:val="00CB7A15"/>
    <w:rsid w:val="00CC0D4F"/>
    <w:rsid w:val="00CC3588"/>
    <w:rsid w:val="00CC4116"/>
    <w:rsid w:val="00CC67D0"/>
    <w:rsid w:val="00CC7C95"/>
    <w:rsid w:val="00CD09BA"/>
    <w:rsid w:val="00CD3AD2"/>
    <w:rsid w:val="00CD4E7C"/>
    <w:rsid w:val="00CE281E"/>
    <w:rsid w:val="00CE30F5"/>
    <w:rsid w:val="00CE4FA7"/>
    <w:rsid w:val="00CE5AE1"/>
    <w:rsid w:val="00CE6346"/>
    <w:rsid w:val="00CE7320"/>
    <w:rsid w:val="00CF2467"/>
    <w:rsid w:val="00CF63B9"/>
    <w:rsid w:val="00CF758C"/>
    <w:rsid w:val="00D038CF"/>
    <w:rsid w:val="00D055E8"/>
    <w:rsid w:val="00D13DD0"/>
    <w:rsid w:val="00D179BB"/>
    <w:rsid w:val="00D231E4"/>
    <w:rsid w:val="00D23C5D"/>
    <w:rsid w:val="00D248BA"/>
    <w:rsid w:val="00D249B8"/>
    <w:rsid w:val="00D326F4"/>
    <w:rsid w:val="00D419B5"/>
    <w:rsid w:val="00D46A56"/>
    <w:rsid w:val="00D516D7"/>
    <w:rsid w:val="00D539DF"/>
    <w:rsid w:val="00D636A2"/>
    <w:rsid w:val="00D64CC6"/>
    <w:rsid w:val="00D7069E"/>
    <w:rsid w:val="00D71D07"/>
    <w:rsid w:val="00D71D77"/>
    <w:rsid w:val="00D72E41"/>
    <w:rsid w:val="00D7522D"/>
    <w:rsid w:val="00D77011"/>
    <w:rsid w:val="00D80AC3"/>
    <w:rsid w:val="00D82A63"/>
    <w:rsid w:val="00D83A49"/>
    <w:rsid w:val="00D83CE9"/>
    <w:rsid w:val="00D84174"/>
    <w:rsid w:val="00D9589C"/>
    <w:rsid w:val="00D95BC2"/>
    <w:rsid w:val="00DA0CB3"/>
    <w:rsid w:val="00DA266C"/>
    <w:rsid w:val="00DA5785"/>
    <w:rsid w:val="00DA7867"/>
    <w:rsid w:val="00DB0BB9"/>
    <w:rsid w:val="00DB3AC5"/>
    <w:rsid w:val="00DB472E"/>
    <w:rsid w:val="00DB7691"/>
    <w:rsid w:val="00DC2FF4"/>
    <w:rsid w:val="00DC7EB8"/>
    <w:rsid w:val="00DD2FA8"/>
    <w:rsid w:val="00DE0091"/>
    <w:rsid w:val="00DE055B"/>
    <w:rsid w:val="00DF0646"/>
    <w:rsid w:val="00DF0EFB"/>
    <w:rsid w:val="00DF2DFC"/>
    <w:rsid w:val="00E018C3"/>
    <w:rsid w:val="00E05CA0"/>
    <w:rsid w:val="00E05E7B"/>
    <w:rsid w:val="00E05EC9"/>
    <w:rsid w:val="00E06CFE"/>
    <w:rsid w:val="00E07DD4"/>
    <w:rsid w:val="00E12111"/>
    <w:rsid w:val="00E12BFE"/>
    <w:rsid w:val="00E14936"/>
    <w:rsid w:val="00E220D5"/>
    <w:rsid w:val="00E22609"/>
    <w:rsid w:val="00E231F9"/>
    <w:rsid w:val="00E23613"/>
    <w:rsid w:val="00E250FB"/>
    <w:rsid w:val="00E269C2"/>
    <w:rsid w:val="00E27B4A"/>
    <w:rsid w:val="00E34900"/>
    <w:rsid w:val="00E35055"/>
    <w:rsid w:val="00E3530D"/>
    <w:rsid w:val="00E35D14"/>
    <w:rsid w:val="00E41857"/>
    <w:rsid w:val="00E4334B"/>
    <w:rsid w:val="00E43B34"/>
    <w:rsid w:val="00E45E16"/>
    <w:rsid w:val="00E4622B"/>
    <w:rsid w:val="00E506C9"/>
    <w:rsid w:val="00E5420C"/>
    <w:rsid w:val="00E55F00"/>
    <w:rsid w:val="00E6377B"/>
    <w:rsid w:val="00E6400D"/>
    <w:rsid w:val="00E67908"/>
    <w:rsid w:val="00E70BB7"/>
    <w:rsid w:val="00E74909"/>
    <w:rsid w:val="00E81477"/>
    <w:rsid w:val="00E8324B"/>
    <w:rsid w:val="00E834AD"/>
    <w:rsid w:val="00E865ED"/>
    <w:rsid w:val="00E8738E"/>
    <w:rsid w:val="00E875D2"/>
    <w:rsid w:val="00E90482"/>
    <w:rsid w:val="00E91D4B"/>
    <w:rsid w:val="00E920E3"/>
    <w:rsid w:val="00E93250"/>
    <w:rsid w:val="00E93A80"/>
    <w:rsid w:val="00E94420"/>
    <w:rsid w:val="00EA0895"/>
    <w:rsid w:val="00EA30B5"/>
    <w:rsid w:val="00EA5003"/>
    <w:rsid w:val="00EB1547"/>
    <w:rsid w:val="00EB681A"/>
    <w:rsid w:val="00EB7DB1"/>
    <w:rsid w:val="00EC4380"/>
    <w:rsid w:val="00EC4808"/>
    <w:rsid w:val="00EC5FFF"/>
    <w:rsid w:val="00ED183E"/>
    <w:rsid w:val="00ED3C69"/>
    <w:rsid w:val="00ED3DCE"/>
    <w:rsid w:val="00ED4C8D"/>
    <w:rsid w:val="00EE0C64"/>
    <w:rsid w:val="00EE2D74"/>
    <w:rsid w:val="00EE3EC7"/>
    <w:rsid w:val="00EE6BD4"/>
    <w:rsid w:val="00EF394B"/>
    <w:rsid w:val="00F018B5"/>
    <w:rsid w:val="00F01D9B"/>
    <w:rsid w:val="00F02C05"/>
    <w:rsid w:val="00F0365D"/>
    <w:rsid w:val="00F03CD6"/>
    <w:rsid w:val="00F04281"/>
    <w:rsid w:val="00F06C03"/>
    <w:rsid w:val="00F10643"/>
    <w:rsid w:val="00F15837"/>
    <w:rsid w:val="00F15BC3"/>
    <w:rsid w:val="00F1609A"/>
    <w:rsid w:val="00F16AA3"/>
    <w:rsid w:val="00F171BA"/>
    <w:rsid w:val="00F26156"/>
    <w:rsid w:val="00F34775"/>
    <w:rsid w:val="00F351B7"/>
    <w:rsid w:val="00F351F8"/>
    <w:rsid w:val="00F367B2"/>
    <w:rsid w:val="00F374A2"/>
    <w:rsid w:val="00F374E1"/>
    <w:rsid w:val="00F40A9E"/>
    <w:rsid w:val="00F42A91"/>
    <w:rsid w:val="00F43304"/>
    <w:rsid w:val="00F4685E"/>
    <w:rsid w:val="00F46D17"/>
    <w:rsid w:val="00F52A15"/>
    <w:rsid w:val="00F545C9"/>
    <w:rsid w:val="00F55D93"/>
    <w:rsid w:val="00F57A49"/>
    <w:rsid w:val="00F632FE"/>
    <w:rsid w:val="00F64FFF"/>
    <w:rsid w:val="00F65BDD"/>
    <w:rsid w:val="00F65DC1"/>
    <w:rsid w:val="00F67A0B"/>
    <w:rsid w:val="00F72522"/>
    <w:rsid w:val="00F7274A"/>
    <w:rsid w:val="00F81309"/>
    <w:rsid w:val="00F81ACD"/>
    <w:rsid w:val="00F81D8B"/>
    <w:rsid w:val="00F93F68"/>
    <w:rsid w:val="00F96E33"/>
    <w:rsid w:val="00FA06E3"/>
    <w:rsid w:val="00FA17E0"/>
    <w:rsid w:val="00FA762D"/>
    <w:rsid w:val="00FB2745"/>
    <w:rsid w:val="00FC113D"/>
    <w:rsid w:val="00FC2410"/>
    <w:rsid w:val="00FC33AA"/>
    <w:rsid w:val="00FC3DCE"/>
    <w:rsid w:val="00FD0993"/>
    <w:rsid w:val="00FD266C"/>
    <w:rsid w:val="00FD3038"/>
    <w:rsid w:val="00FD454D"/>
    <w:rsid w:val="00FF3288"/>
    <w:rsid w:val="00FF5562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7D01"/>
  <w15:docId w15:val="{E4F0BE5F-BD76-4B3F-807A-A983F2F2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7B"/>
    <w:pPr>
      <w:pBdr>
        <w:bottom w:val="dotted" w:sz="4" w:space="1" w:color="943634"/>
      </w:pBdr>
      <w:spacing w:after="120" w:line="240" w:lineRule="auto"/>
      <w:ind w:left="851" w:hanging="851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7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53FA"/>
    <w:pPr>
      <w:ind w:left="720"/>
      <w:contextualSpacing/>
    </w:pPr>
  </w:style>
  <w:style w:type="paragraph" w:styleId="a6">
    <w:name w:val="Body Text Indent"/>
    <w:basedOn w:val="a"/>
    <w:link w:val="a7"/>
    <w:rsid w:val="00B753FA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B753FA"/>
    <w:pPr>
      <w:framePr w:w="4415" w:h="2692" w:hSpace="180" w:wrap="around" w:vAnchor="text" w:hAnchor="page" w:x="6072" w:y="1625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B753FA"/>
    <w:pPr>
      <w:widowControl w:val="0"/>
      <w:autoSpaceDE w:val="0"/>
      <w:autoSpaceDN w:val="0"/>
      <w:adjustRightInd w:val="0"/>
      <w:spacing w:after="0" w:line="333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3FA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69F9"/>
  </w:style>
  <w:style w:type="paragraph" w:styleId="ac">
    <w:name w:val="footer"/>
    <w:basedOn w:val="a"/>
    <w:link w:val="ad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69F9"/>
  </w:style>
  <w:style w:type="paragraph" w:styleId="ae">
    <w:name w:val="Normal (Web)"/>
    <w:basedOn w:val="a"/>
    <w:rsid w:val="00E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6F08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11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">
    <w:name w:val="4 Лесной план Знак"/>
    <w:link w:val="42"/>
    <w:locked/>
    <w:rsid w:val="00F43304"/>
    <w:rPr>
      <w:sz w:val="28"/>
    </w:rPr>
  </w:style>
  <w:style w:type="paragraph" w:customStyle="1" w:styleId="42">
    <w:name w:val="4 Лесной план"/>
    <w:basedOn w:val="a"/>
    <w:link w:val="41"/>
    <w:qFormat/>
    <w:rsid w:val="00F43304"/>
    <w:pPr>
      <w:spacing w:after="0"/>
      <w:ind w:firstLine="709"/>
      <w:jc w:val="both"/>
    </w:pPr>
    <w:rPr>
      <w:sz w:val="28"/>
    </w:rPr>
  </w:style>
  <w:style w:type="paragraph" w:styleId="af">
    <w:name w:val="No Spacing"/>
    <w:link w:val="af0"/>
    <w:uiPriority w:val="1"/>
    <w:qFormat/>
    <w:rsid w:val="00E6400D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C8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0DC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C80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A500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A5003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A5003"/>
    <w:rPr>
      <w:vertAlign w:val="superscript"/>
    </w:rPr>
  </w:style>
  <w:style w:type="paragraph" w:customStyle="1" w:styleId="ConsPlusCell">
    <w:name w:val="ConsPlusCell"/>
    <w:rsid w:val="0079174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377B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4170"/>
    <w:rPr>
      <w:color w:val="605E5C"/>
      <w:shd w:val="clear" w:color="auto" w:fill="E1DFDD"/>
    </w:rPr>
  </w:style>
  <w:style w:type="character" w:customStyle="1" w:styleId="af0">
    <w:name w:val="Без интервала Знак"/>
    <w:basedOn w:val="a0"/>
    <w:link w:val="af"/>
    <w:uiPriority w:val="1"/>
    <w:rsid w:val="000B4831"/>
  </w:style>
  <w:style w:type="paragraph" w:styleId="2">
    <w:name w:val="Quote"/>
    <w:basedOn w:val="a"/>
    <w:next w:val="a"/>
    <w:link w:val="20"/>
    <w:uiPriority w:val="29"/>
    <w:qFormat/>
    <w:rsid w:val="000B4831"/>
    <w:pPr>
      <w:spacing w:after="0" w:line="240" w:lineRule="auto"/>
      <w:ind w:left="851" w:hanging="851"/>
      <w:jc w:val="both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20">
    <w:name w:val="Цитата 2 Знак"/>
    <w:basedOn w:val="a0"/>
    <w:link w:val="2"/>
    <w:uiPriority w:val="29"/>
    <w:rsid w:val="000B4831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af6">
    <w:name w:val="Intense Reference"/>
    <w:uiPriority w:val="32"/>
    <w:qFormat/>
    <w:rsid w:val="000B4831"/>
    <w:rPr>
      <w:rFonts w:ascii="Calibri" w:eastAsia="Times New Roman" w:hAnsi="Calibri" w:cs="Times New Roman"/>
      <w:b/>
      <w:bCs/>
      <w:i/>
      <w:iCs/>
      <w:color w:val="6224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les@rkursk.r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386954&amp;date=12.08.2021&amp;dst=100888&amp;fld=13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386954&amp;date=12.08.2021&amp;dst=100851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6954&amp;date=12.08.2021&amp;dst=100851&amp;fld=134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54&amp;date=12.08.2021&amp;dst=101212&amp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50A8B462C7BFF86C53B846C71ABF191FF12D575A3B4C4E25AF9E6A2A87734DB9797C73D264E63B75885A24F0F607B05C30D8B99F4883A5D0F3C6AIBxDH" TargetMode="External"/><Relationship Id="rId19" Type="http://schemas.openxmlformats.org/officeDocument/2006/relationships/hyperlink" Target="https://login.consultant.ru/link/?req=doc&amp;base=LAW&amp;n=386954&amp;date=12.08.2021&amp;dst=10124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ples@rkursk.ru" TargetMode="External"/><Relationship Id="rId14" Type="http://schemas.openxmlformats.org/officeDocument/2006/relationships/hyperlink" Target="https://login.consultant.ru/link/?req=doc&amp;base=LAW&amp;n=386954&amp;date=12.08.2021&amp;dst=100813&amp;f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4270D-5AB5-457B-90C6-21518E95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24</Pages>
  <Words>7860</Words>
  <Characters>44806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98</cp:revision>
  <cp:lastPrinted>2023-02-21T07:48:00Z</cp:lastPrinted>
  <dcterms:created xsi:type="dcterms:W3CDTF">2021-02-18T15:08:00Z</dcterms:created>
  <dcterms:modified xsi:type="dcterms:W3CDTF">2023-05-18T07:53:00Z</dcterms:modified>
</cp:coreProperties>
</file>