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74CF" w14:textId="77777777" w:rsidR="007D4DF6" w:rsidRDefault="001A2D36">
      <w:pPr>
        <w:pStyle w:val="ConsPlusTitle"/>
        <w:jc w:val="center"/>
        <w:outlineLvl w:val="0"/>
      </w:pPr>
      <w:r>
        <w:t>АДМИНИСТРАЦИЯ КУРСКОЙ ОБЛАСТИ</w:t>
      </w:r>
    </w:p>
    <w:p w14:paraId="6337D16F" w14:textId="77777777" w:rsidR="007D4DF6" w:rsidRDefault="007D4DF6">
      <w:pPr>
        <w:pStyle w:val="ConsPlusTitle"/>
        <w:jc w:val="center"/>
      </w:pPr>
    </w:p>
    <w:p w14:paraId="6F6A7DEA" w14:textId="77777777" w:rsidR="007D4DF6" w:rsidRDefault="001A2D36">
      <w:pPr>
        <w:pStyle w:val="ConsPlusTitle"/>
        <w:jc w:val="center"/>
      </w:pPr>
      <w:r>
        <w:t>ПОСТАНОВЛЕНИЕ</w:t>
      </w:r>
    </w:p>
    <w:p w14:paraId="636D7E1B" w14:textId="77777777" w:rsidR="007D4DF6" w:rsidRDefault="001A2D36">
      <w:pPr>
        <w:pStyle w:val="ConsPlusTitle"/>
        <w:jc w:val="center"/>
      </w:pPr>
      <w:r>
        <w:t>от 22 марта 2010 г. N 105-па</w:t>
      </w:r>
    </w:p>
    <w:p w14:paraId="7A8BB4A3" w14:textId="77777777" w:rsidR="007D4DF6" w:rsidRDefault="007D4DF6">
      <w:pPr>
        <w:pStyle w:val="ConsPlusTitle"/>
        <w:jc w:val="center"/>
      </w:pPr>
    </w:p>
    <w:p w14:paraId="5C9DC175" w14:textId="77777777" w:rsidR="007D4DF6" w:rsidRDefault="001A2D36">
      <w:pPr>
        <w:pStyle w:val="ConsPlusTitle"/>
        <w:jc w:val="center"/>
      </w:pPr>
      <w:r>
        <w:t>ОБ УТВЕРЖДЕНИИ ПРАВИЛ ПРОВЕДЕНИЯ АНТИКОРРУПЦИОННОЙ</w:t>
      </w:r>
    </w:p>
    <w:p w14:paraId="2B13833E" w14:textId="77777777" w:rsidR="007D4DF6" w:rsidRDefault="001A2D36">
      <w:pPr>
        <w:pStyle w:val="ConsPlusTitle"/>
        <w:jc w:val="center"/>
      </w:pPr>
      <w:r>
        <w:t>ЭКСПЕРТИЗЫ НОРМАТИВНЫХ ПРАВОВЫХ АКТОВ И ПРОЕКТОВ</w:t>
      </w:r>
    </w:p>
    <w:p w14:paraId="269E9DEB" w14:textId="77777777" w:rsidR="007D4DF6" w:rsidRDefault="001A2D36">
      <w:pPr>
        <w:pStyle w:val="ConsPlusTitle"/>
        <w:jc w:val="center"/>
      </w:pPr>
      <w:r>
        <w:t>НОРМАТИВНЫХ ПРАВОВЫХ АКТОВ</w:t>
      </w:r>
    </w:p>
    <w:p w14:paraId="2E1D0349" w14:textId="77777777" w:rsidR="007D4DF6" w:rsidRDefault="007D4D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D4DF6" w14:paraId="541110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13C2DD" w14:textId="77777777" w:rsidR="007D4DF6" w:rsidRDefault="007D4D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276CBA" w14:textId="77777777" w:rsidR="007D4DF6" w:rsidRDefault="007D4D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83109C" w14:textId="77777777" w:rsidR="007D4DF6" w:rsidRDefault="001A2D36">
            <w:pPr>
              <w:pStyle w:val="ConsPlusNormal"/>
              <w:jc w:val="center"/>
            </w:pPr>
            <w:r>
              <w:rPr>
                <w:color w:val="392C69"/>
              </w:rPr>
              <w:t>Список изменяющих документов</w:t>
            </w:r>
          </w:p>
          <w:p w14:paraId="0120FFE0" w14:textId="77777777" w:rsidR="007D4DF6" w:rsidRDefault="001A2D36">
            <w:pPr>
              <w:pStyle w:val="ConsPlusNormal"/>
              <w:jc w:val="center"/>
            </w:pPr>
            <w:r>
              <w:rPr>
                <w:color w:val="392C69"/>
              </w:rPr>
              <w:t>(в ред. постановлений Администрации Курской области</w:t>
            </w:r>
          </w:p>
          <w:p w14:paraId="6A04E7A0" w14:textId="77777777" w:rsidR="007D4DF6" w:rsidRDefault="001A2D36">
            <w:pPr>
              <w:pStyle w:val="ConsPlusNormal"/>
              <w:jc w:val="center"/>
            </w:pPr>
            <w:r>
              <w:rPr>
                <w:color w:val="392C69"/>
              </w:rPr>
              <w:t xml:space="preserve">от 01.02.2012 </w:t>
            </w:r>
            <w:hyperlink r:id="rId4" w:tooltip="Постановление Администрации Курской области от 01.02.2012 N 48-па &quot;О внесении изменения в Правила проведения антикоррупционной экспертизы нормативных правовых актов и проектов нормативных правовых актов&quot; {КонсультантПлюс}">
              <w:r>
                <w:rPr>
                  <w:color w:val="0000FF"/>
                </w:rPr>
                <w:t>N 48-па</w:t>
              </w:r>
            </w:hyperlink>
            <w:r>
              <w:rPr>
                <w:color w:val="392C69"/>
              </w:rPr>
              <w:t xml:space="preserve">, от 10.09.2021 </w:t>
            </w:r>
            <w:hyperlink r:id="rId5" w:tooltip="Постановление Администрации Курской области от 10.09.2021 N 943-па &quot;О внесении изменений в Правила проведения антикоррупционной экспертизы нормативных правовых актов и проектов нормативных правовых актов&quot; {КонсультантПлюс}">
              <w:r>
                <w:rPr>
                  <w:color w:val="0000FF"/>
                </w:rPr>
                <w:t>N 943-па</w:t>
              </w:r>
            </w:hyperlink>
            <w:r>
              <w:rPr>
                <w:color w:val="392C69"/>
              </w:rPr>
              <w:t>,</w:t>
            </w:r>
          </w:p>
          <w:p w14:paraId="5936C841" w14:textId="77777777" w:rsidR="007D4DF6" w:rsidRDefault="001A2D36">
            <w:pPr>
              <w:pStyle w:val="ConsPlusNormal"/>
              <w:jc w:val="center"/>
            </w:pPr>
            <w:r>
              <w:rPr>
                <w:color w:val="392C69"/>
              </w:rPr>
              <w:t>постановлений Правительства Курской области</w:t>
            </w:r>
          </w:p>
          <w:p w14:paraId="25AD56D5" w14:textId="77777777" w:rsidR="007D4DF6" w:rsidRDefault="001A2D36">
            <w:pPr>
              <w:pStyle w:val="ConsPlusNormal"/>
              <w:jc w:val="center"/>
            </w:pPr>
            <w:r>
              <w:rPr>
                <w:color w:val="392C69"/>
              </w:rPr>
              <w:t xml:space="preserve">от 06.03.2023 </w:t>
            </w:r>
            <w:hyperlink r:id="rId6" w:tooltip="Постановление Правительства Курской области от 06.03.2023 N 265-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265-пп</w:t>
              </w:r>
            </w:hyperlink>
            <w:r>
              <w:rPr>
                <w:color w:val="392C69"/>
              </w:rPr>
              <w:t xml:space="preserve">, от 20.02.2025 </w:t>
            </w:r>
            <w:hyperlink r:id="rId7" w:tooltip="Постановление Правительства Курской области от 20.02.2025 N 120-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120-пп</w:t>
              </w:r>
            </w:hyperlink>
            <w:r>
              <w:rPr>
                <w:color w:val="392C69"/>
              </w:rPr>
              <w:t xml:space="preserve">, от 25.11.2025 </w:t>
            </w:r>
            <w:hyperlink r:id="rId8" w:tooltip="Постановление Правительства Курской области от 25.11.2025 N 869-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869-пп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E8EE77" w14:textId="77777777" w:rsidR="007D4DF6" w:rsidRDefault="007D4DF6">
            <w:pPr>
              <w:pStyle w:val="ConsPlusNormal"/>
            </w:pPr>
          </w:p>
        </w:tc>
      </w:tr>
    </w:tbl>
    <w:p w14:paraId="2DBFD821" w14:textId="77777777" w:rsidR="007D4DF6" w:rsidRDefault="007D4DF6">
      <w:pPr>
        <w:pStyle w:val="ConsPlusNormal"/>
      </w:pPr>
    </w:p>
    <w:p w14:paraId="33D34387" w14:textId="77777777" w:rsidR="007D4DF6" w:rsidRDefault="001A2D36">
      <w:pPr>
        <w:pStyle w:val="ConsPlusNormal"/>
        <w:ind w:firstLine="540"/>
        <w:jc w:val="both"/>
      </w:pPr>
      <w:r>
        <w:t xml:space="preserve">В соответствии с Федеральным </w:t>
      </w:r>
      <w:hyperlink r:id="rId9"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color w:val="0000FF"/>
          </w:rPr>
          <w:t>законом</w:t>
        </w:r>
      </w:hyperlink>
      <w:r>
        <w:t xml:space="preserve"> от 17 июля 2009 г. N 172-ФЗ "Об антикоррупционной экспертизе нормативных правовых актов и проектов нормативных правовых актов", </w:t>
      </w:r>
      <w:hyperlink r:id="rId10" w:tooltip="Постановление Правительства РФ от 26.02.2010 N 96 (ред. от 20.04.2024)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
        <w:r>
          <w:rPr>
            <w:color w:val="0000FF"/>
          </w:rPr>
          <w:t>Постановлением</w:t>
        </w:r>
      </w:hyperlink>
      <w:r>
        <w:t xml:space="preserve"> Правительства Российской Федерации от 26 февраля 2010 г. N 96 "Об антикоррупционной экспертизе нормативных правовых актов и проектов нормативных правовых актов" Администрация Курской области постановляет:</w:t>
      </w:r>
    </w:p>
    <w:p w14:paraId="4AD26E34" w14:textId="77777777" w:rsidR="007D4DF6" w:rsidRDefault="001A2D36">
      <w:pPr>
        <w:pStyle w:val="ConsPlusNormal"/>
        <w:spacing w:before="240"/>
        <w:ind w:firstLine="540"/>
        <w:jc w:val="both"/>
      </w:pPr>
      <w:r>
        <w:t xml:space="preserve">1. Утвердить прилагаемые </w:t>
      </w:r>
      <w:hyperlink w:anchor="P36" w:tooltip="ПРАВИЛА">
        <w:r>
          <w:rPr>
            <w:color w:val="0000FF"/>
          </w:rPr>
          <w:t>Правила</w:t>
        </w:r>
      </w:hyperlink>
      <w:r>
        <w:t xml:space="preserve"> проведения антикоррупционной экспертизы нормативных правовых актов и проектов нормативных правовых актов.</w:t>
      </w:r>
    </w:p>
    <w:p w14:paraId="05DAAAC5" w14:textId="77777777" w:rsidR="007D4DF6" w:rsidRDefault="001A2D36">
      <w:pPr>
        <w:pStyle w:val="ConsPlusNormal"/>
        <w:spacing w:before="240"/>
        <w:ind w:firstLine="540"/>
        <w:jc w:val="both"/>
      </w:pPr>
      <w:r>
        <w:t>2. Руководителям исполнительных органов Курской области обеспечить выполнение настоящего постановления.</w:t>
      </w:r>
    </w:p>
    <w:p w14:paraId="30D5EDEE" w14:textId="77777777" w:rsidR="007D4DF6" w:rsidRDefault="001A2D36">
      <w:pPr>
        <w:pStyle w:val="ConsPlusNormal"/>
        <w:jc w:val="both"/>
      </w:pPr>
      <w:r>
        <w:t xml:space="preserve">(в ред. постановлений Правительства Курской области от 06.03.2023 </w:t>
      </w:r>
      <w:hyperlink r:id="rId11" w:tooltip="Постановление Правительства Курской области от 06.03.2023 N 265-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265-пп</w:t>
        </w:r>
      </w:hyperlink>
      <w:r>
        <w:t xml:space="preserve">, от 20.02.2025 </w:t>
      </w:r>
      <w:hyperlink r:id="rId12" w:tooltip="Постановление Правительства Курской области от 20.02.2025 N 120-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120-пп</w:t>
        </w:r>
      </w:hyperlink>
      <w:r>
        <w:t>)</w:t>
      </w:r>
    </w:p>
    <w:p w14:paraId="1A159D4D" w14:textId="77777777" w:rsidR="007D4DF6" w:rsidRDefault="001A2D36">
      <w:pPr>
        <w:pStyle w:val="ConsPlusNormal"/>
        <w:spacing w:before="240"/>
        <w:ind w:firstLine="540"/>
        <w:jc w:val="both"/>
      </w:pPr>
      <w:r>
        <w:t>3. Признать утратившими силу:</w:t>
      </w:r>
    </w:p>
    <w:p w14:paraId="4A4064A5" w14:textId="77777777" w:rsidR="007D4DF6" w:rsidRDefault="001A2D36">
      <w:pPr>
        <w:pStyle w:val="ConsPlusNormal"/>
        <w:spacing w:before="240"/>
        <w:ind w:firstLine="540"/>
        <w:jc w:val="both"/>
      </w:pPr>
      <w:hyperlink r:id="rId13" w:tooltip="Постановление Губернатора Курской области от 10.05.2007 N 194 (ред. от 23.05.2009) &quot;О Порядке проведения экспертизы нормативных правовых актов Курской области, договоров, соглашений на коррупциогенность&quot; ------------ Утратил силу или отменен {КонсультантПлюс}">
        <w:r>
          <w:rPr>
            <w:color w:val="0000FF"/>
          </w:rPr>
          <w:t>постановление</w:t>
        </w:r>
      </w:hyperlink>
      <w:r>
        <w:t xml:space="preserve"> Губернатора Курской области от 10.05.2007 N 194 "О Порядке проведения экспертизы нормативных правовых актов Курской области, договоров, соглашений на коррупциогенность";</w:t>
      </w:r>
    </w:p>
    <w:p w14:paraId="2361E755" w14:textId="77777777" w:rsidR="007D4DF6" w:rsidRDefault="001A2D36">
      <w:pPr>
        <w:pStyle w:val="ConsPlusNormal"/>
        <w:spacing w:before="240"/>
        <w:ind w:firstLine="540"/>
        <w:jc w:val="both"/>
      </w:pPr>
      <w:hyperlink r:id="rId14" w:tooltip="Постановление Губернатора Курской области от 23.05.2009 N 143 &quot;О внесении изменений и дополнений в постановление Губернатора Курской области от 10.05.2007 N 194 &quot;О Порядке проведения экспертизы нормативных правовых актов Курской области, договоров, соглашений ">
        <w:r>
          <w:rPr>
            <w:color w:val="0000FF"/>
          </w:rPr>
          <w:t>постановление</w:t>
        </w:r>
      </w:hyperlink>
      <w:r>
        <w:t xml:space="preserve"> Губернатора Курской области от 23.05.2009 N 143 "О внесении изменений и дополнений в постановление Губернатора Курской области от 10.05.2007 N 194 "О Порядке проведения экспертизы нормативных правовых актов Курской области, договоров, соглашений на коррупциогенность".</w:t>
      </w:r>
    </w:p>
    <w:p w14:paraId="7DF4761A" w14:textId="77777777" w:rsidR="007D4DF6" w:rsidRDefault="001A2D36">
      <w:pPr>
        <w:pStyle w:val="ConsPlusNormal"/>
        <w:spacing w:before="240"/>
        <w:ind w:firstLine="540"/>
        <w:jc w:val="both"/>
      </w:pPr>
      <w:r>
        <w:t>4. Постановление вступает в силу со дня его официального опубликования.</w:t>
      </w:r>
    </w:p>
    <w:p w14:paraId="2663B590" w14:textId="77777777" w:rsidR="007D4DF6" w:rsidRDefault="007D4DF6">
      <w:pPr>
        <w:pStyle w:val="ConsPlusNormal"/>
      </w:pPr>
    </w:p>
    <w:p w14:paraId="5A39215D" w14:textId="77777777" w:rsidR="007D4DF6" w:rsidRDefault="001A2D36">
      <w:pPr>
        <w:pStyle w:val="ConsPlusNormal"/>
        <w:jc w:val="right"/>
      </w:pPr>
      <w:r>
        <w:t>Губернатор</w:t>
      </w:r>
    </w:p>
    <w:p w14:paraId="5CC1D4A2" w14:textId="77777777" w:rsidR="007D4DF6" w:rsidRDefault="001A2D36">
      <w:pPr>
        <w:pStyle w:val="ConsPlusNormal"/>
        <w:jc w:val="right"/>
      </w:pPr>
      <w:r>
        <w:t>Курской области</w:t>
      </w:r>
    </w:p>
    <w:p w14:paraId="1307419E" w14:textId="77777777" w:rsidR="007D4DF6" w:rsidRDefault="001A2D36">
      <w:pPr>
        <w:pStyle w:val="ConsPlusNormal"/>
        <w:jc w:val="right"/>
      </w:pPr>
      <w:r>
        <w:t>А.Н.МИХАЙЛОВ</w:t>
      </w:r>
    </w:p>
    <w:p w14:paraId="186CFA0E" w14:textId="77777777" w:rsidR="007D4DF6" w:rsidRDefault="007D4DF6">
      <w:pPr>
        <w:pStyle w:val="ConsPlusNormal"/>
      </w:pPr>
    </w:p>
    <w:p w14:paraId="27C1B2A5" w14:textId="77777777" w:rsidR="007D4DF6" w:rsidRDefault="007D4DF6">
      <w:pPr>
        <w:pStyle w:val="ConsPlusNormal"/>
      </w:pPr>
    </w:p>
    <w:p w14:paraId="4CEF2953" w14:textId="77777777" w:rsidR="007D4DF6" w:rsidRDefault="007D4DF6">
      <w:pPr>
        <w:pStyle w:val="ConsPlusNormal"/>
      </w:pPr>
    </w:p>
    <w:p w14:paraId="0E1136A3" w14:textId="77777777" w:rsidR="007D4DF6" w:rsidRDefault="007D4DF6">
      <w:pPr>
        <w:pStyle w:val="ConsPlusNormal"/>
      </w:pPr>
    </w:p>
    <w:p w14:paraId="4569CAC1" w14:textId="77777777" w:rsidR="007D4DF6" w:rsidRDefault="007D4DF6">
      <w:pPr>
        <w:pStyle w:val="ConsPlusNormal"/>
      </w:pPr>
    </w:p>
    <w:p w14:paraId="06942928" w14:textId="77777777" w:rsidR="007D4DF6" w:rsidRDefault="001A2D36">
      <w:pPr>
        <w:pStyle w:val="ConsPlusNormal"/>
        <w:jc w:val="right"/>
        <w:outlineLvl w:val="0"/>
      </w:pPr>
      <w:r>
        <w:lastRenderedPageBreak/>
        <w:t>Утверждены</w:t>
      </w:r>
    </w:p>
    <w:p w14:paraId="7CFB8B3D" w14:textId="77777777" w:rsidR="007D4DF6" w:rsidRDefault="001A2D36">
      <w:pPr>
        <w:pStyle w:val="ConsPlusNormal"/>
        <w:jc w:val="right"/>
      </w:pPr>
      <w:r>
        <w:t>постановлением</w:t>
      </w:r>
    </w:p>
    <w:p w14:paraId="5919ADB4" w14:textId="77777777" w:rsidR="007D4DF6" w:rsidRDefault="001A2D36">
      <w:pPr>
        <w:pStyle w:val="ConsPlusNormal"/>
        <w:jc w:val="right"/>
      </w:pPr>
      <w:r>
        <w:t>Администрации Курской области</w:t>
      </w:r>
    </w:p>
    <w:p w14:paraId="4929A6AF" w14:textId="77777777" w:rsidR="007D4DF6" w:rsidRDefault="001A2D36">
      <w:pPr>
        <w:pStyle w:val="ConsPlusNormal"/>
        <w:jc w:val="right"/>
      </w:pPr>
      <w:r>
        <w:t>от 22 марта 2010 г. N 105-па</w:t>
      </w:r>
    </w:p>
    <w:p w14:paraId="5DEC6EAD" w14:textId="77777777" w:rsidR="007D4DF6" w:rsidRDefault="007D4DF6">
      <w:pPr>
        <w:pStyle w:val="ConsPlusNormal"/>
      </w:pPr>
    </w:p>
    <w:p w14:paraId="525EBA4A" w14:textId="77777777" w:rsidR="007D4DF6" w:rsidRDefault="001A2D36">
      <w:pPr>
        <w:pStyle w:val="ConsPlusTitle"/>
        <w:jc w:val="center"/>
      </w:pPr>
      <w:bookmarkStart w:id="0" w:name="P36"/>
      <w:bookmarkEnd w:id="0"/>
      <w:r>
        <w:t>ПРАВИЛА</w:t>
      </w:r>
    </w:p>
    <w:p w14:paraId="171D81C0" w14:textId="77777777" w:rsidR="007D4DF6" w:rsidRDefault="001A2D36">
      <w:pPr>
        <w:pStyle w:val="ConsPlusTitle"/>
        <w:jc w:val="center"/>
      </w:pPr>
      <w:r>
        <w:t>ПРОВЕДЕНИЯ АНТИКОРРУПЦИОННОЙ ЭКСПЕРТИЗЫ</w:t>
      </w:r>
    </w:p>
    <w:p w14:paraId="6207668F" w14:textId="77777777" w:rsidR="007D4DF6" w:rsidRDefault="001A2D36">
      <w:pPr>
        <w:pStyle w:val="ConsPlusTitle"/>
        <w:jc w:val="center"/>
      </w:pPr>
      <w:r>
        <w:t>НОРМАТИВНЫХ ПРАВОВЫХ АКТОВ И ПРОЕКТОВ</w:t>
      </w:r>
    </w:p>
    <w:p w14:paraId="50F6648C" w14:textId="77777777" w:rsidR="007D4DF6" w:rsidRDefault="001A2D36">
      <w:pPr>
        <w:pStyle w:val="ConsPlusTitle"/>
        <w:jc w:val="center"/>
      </w:pPr>
      <w:r>
        <w:t>НОРМАТИВНЫХ ПРАВОВЫХ АКТОВ</w:t>
      </w:r>
    </w:p>
    <w:p w14:paraId="177C3E95" w14:textId="77777777" w:rsidR="007D4DF6" w:rsidRDefault="007D4D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D4DF6" w14:paraId="48BC62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7986F0" w14:textId="77777777" w:rsidR="007D4DF6" w:rsidRDefault="007D4D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3A707E" w14:textId="77777777" w:rsidR="007D4DF6" w:rsidRDefault="007D4D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FA5A4D" w14:textId="77777777" w:rsidR="007D4DF6" w:rsidRDefault="001A2D36">
            <w:pPr>
              <w:pStyle w:val="ConsPlusNormal"/>
              <w:jc w:val="center"/>
            </w:pPr>
            <w:r>
              <w:rPr>
                <w:color w:val="392C69"/>
              </w:rPr>
              <w:t>Список изменяющих документов</w:t>
            </w:r>
          </w:p>
          <w:p w14:paraId="08673596" w14:textId="77777777" w:rsidR="007D4DF6" w:rsidRDefault="001A2D36">
            <w:pPr>
              <w:pStyle w:val="ConsPlusNormal"/>
              <w:jc w:val="center"/>
            </w:pPr>
            <w:r>
              <w:rPr>
                <w:color w:val="392C69"/>
              </w:rPr>
              <w:t>(в ред. постановлений Администрации Курской области</w:t>
            </w:r>
          </w:p>
          <w:p w14:paraId="7A7F6779" w14:textId="77777777" w:rsidR="007D4DF6" w:rsidRDefault="001A2D36">
            <w:pPr>
              <w:pStyle w:val="ConsPlusNormal"/>
              <w:jc w:val="center"/>
            </w:pPr>
            <w:r>
              <w:rPr>
                <w:color w:val="392C69"/>
              </w:rPr>
              <w:t xml:space="preserve">от 01.02.2012 </w:t>
            </w:r>
            <w:hyperlink r:id="rId15" w:tooltip="Постановление Администрации Курской области от 01.02.2012 N 48-па &quot;О внесении изменения в Правила проведения антикоррупционной экспертизы нормативных правовых актов и проектов нормативных правовых актов&quot; {КонсультантПлюс}">
              <w:r>
                <w:rPr>
                  <w:color w:val="0000FF"/>
                </w:rPr>
                <w:t>N 48-па</w:t>
              </w:r>
            </w:hyperlink>
            <w:r>
              <w:rPr>
                <w:color w:val="392C69"/>
              </w:rPr>
              <w:t xml:space="preserve">, от 10.09.2021 </w:t>
            </w:r>
            <w:hyperlink r:id="rId16" w:tooltip="Постановление Администрации Курской области от 10.09.2021 N 943-па &quot;О внесении изменений в Правила проведения антикоррупционной экспертизы нормативных правовых актов и проектов нормативных правовых актов&quot; {КонсультантПлюс}">
              <w:r>
                <w:rPr>
                  <w:color w:val="0000FF"/>
                </w:rPr>
                <w:t>N 943-па</w:t>
              </w:r>
            </w:hyperlink>
            <w:r>
              <w:rPr>
                <w:color w:val="392C69"/>
              </w:rPr>
              <w:t>,</w:t>
            </w:r>
          </w:p>
          <w:p w14:paraId="04B17EB4" w14:textId="77777777" w:rsidR="007D4DF6" w:rsidRDefault="001A2D36">
            <w:pPr>
              <w:pStyle w:val="ConsPlusNormal"/>
              <w:jc w:val="center"/>
            </w:pPr>
            <w:r>
              <w:rPr>
                <w:color w:val="392C69"/>
              </w:rPr>
              <w:t>постановлений Правительства Курской области</w:t>
            </w:r>
          </w:p>
          <w:p w14:paraId="285668AE" w14:textId="77777777" w:rsidR="007D4DF6" w:rsidRDefault="001A2D36">
            <w:pPr>
              <w:pStyle w:val="ConsPlusNormal"/>
              <w:jc w:val="center"/>
            </w:pPr>
            <w:r>
              <w:rPr>
                <w:color w:val="392C69"/>
              </w:rPr>
              <w:t xml:space="preserve">от 06.03.2023 </w:t>
            </w:r>
            <w:hyperlink r:id="rId17" w:tooltip="Постановление Правительства Курской области от 06.03.2023 N 265-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265-пп</w:t>
              </w:r>
            </w:hyperlink>
            <w:r>
              <w:rPr>
                <w:color w:val="392C69"/>
              </w:rPr>
              <w:t xml:space="preserve">, от 20.02.2025 </w:t>
            </w:r>
            <w:hyperlink r:id="rId18" w:tooltip="Постановление Правительства Курской области от 20.02.2025 N 120-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120-пп</w:t>
              </w:r>
            </w:hyperlink>
            <w:r>
              <w:rPr>
                <w:color w:val="392C69"/>
              </w:rPr>
              <w:t xml:space="preserve">, от 25.11.2025 </w:t>
            </w:r>
            <w:hyperlink r:id="rId19" w:tooltip="Постановление Правительства Курской области от 25.11.2025 N 869-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869-пп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FA91E9" w14:textId="77777777" w:rsidR="007D4DF6" w:rsidRDefault="007D4DF6">
            <w:pPr>
              <w:pStyle w:val="ConsPlusNormal"/>
            </w:pPr>
          </w:p>
        </w:tc>
      </w:tr>
    </w:tbl>
    <w:p w14:paraId="7E0A4E5B" w14:textId="77777777" w:rsidR="007D4DF6" w:rsidRDefault="007D4DF6">
      <w:pPr>
        <w:pStyle w:val="ConsPlusNormal"/>
      </w:pPr>
    </w:p>
    <w:p w14:paraId="6C6CFDC1" w14:textId="77777777" w:rsidR="007D4DF6" w:rsidRDefault="001A2D36">
      <w:pPr>
        <w:pStyle w:val="ConsPlusNormal"/>
        <w:ind w:firstLine="540"/>
        <w:jc w:val="both"/>
      </w:pPr>
      <w:r>
        <w:t>1. Настоящие Правила проведения антикоррупционной экспертизы нормативных правовых актов и проектов нормативных правовых актов (далее - Правила) устанавливают порядок проведения антикоррупционной экспертизы разрабатываемых исполнительными органами Курской области проектов законов Курской области, нормативных правовых актов (проектов нормативных правовых актов) Губернатора Курской области, Правительства Курской области, исполнительных органов Курской области (далее - нормативные правовые акты, проекты нормати</w:t>
      </w:r>
      <w:r>
        <w:t>вных правовых актов) в целях выявления в них коррупциогенных факторов и их последующего устранения.</w:t>
      </w:r>
    </w:p>
    <w:p w14:paraId="2C4FC954" w14:textId="77777777" w:rsidR="007D4DF6" w:rsidRDefault="001A2D36">
      <w:pPr>
        <w:pStyle w:val="ConsPlusNormal"/>
        <w:jc w:val="both"/>
      </w:pPr>
      <w:r>
        <w:t xml:space="preserve">(в ред. </w:t>
      </w:r>
      <w:hyperlink r:id="rId20" w:tooltip="Постановление Администрации Курской области от 01.02.2012 N 48-па &quot;О внесении изменения в Правила проведения антикоррупционной экспертизы нормативных правовых актов и проектов нормативных правовых актов&quot; {КонсультантПлюс}">
        <w:r>
          <w:rPr>
            <w:color w:val="0000FF"/>
          </w:rPr>
          <w:t>постановления</w:t>
        </w:r>
      </w:hyperlink>
      <w:r>
        <w:t xml:space="preserve"> Администрации Курской области от 01.02.2012 N 48-па, постановлений Правительства Курской области от 06.03.2023 </w:t>
      </w:r>
      <w:hyperlink r:id="rId21" w:tooltip="Постановление Правительства Курской области от 06.03.2023 N 265-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265-пп</w:t>
        </w:r>
      </w:hyperlink>
      <w:r>
        <w:t xml:space="preserve">, от 20.02.2025 </w:t>
      </w:r>
      <w:hyperlink r:id="rId22" w:tooltip="Постановление Правительства Курской области от 20.02.2025 N 120-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120-пп</w:t>
        </w:r>
      </w:hyperlink>
      <w:r>
        <w:t>)</w:t>
      </w:r>
    </w:p>
    <w:p w14:paraId="0BEB6ADE" w14:textId="77777777" w:rsidR="007D4DF6" w:rsidRDefault="001A2D36">
      <w:pPr>
        <w:pStyle w:val="ConsPlusNormal"/>
        <w:spacing w:before="240"/>
        <w:ind w:firstLine="540"/>
        <w:jc w:val="both"/>
      </w:pPr>
      <w:r>
        <w:t xml:space="preserve">2. Антикоррупционная экспертиза проводится в соответствии с Федеральным </w:t>
      </w:r>
      <w:hyperlink r:id="rId23"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color w:val="0000FF"/>
          </w:rPr>
          <w:t>законом</w:t>
        </w:r>
      </w:hyperlink>
      <w:r>
        <w:t xml:space="preserve"> "Об антикоррупционной экспертизе нормативных правовых актов и проектов нормативных правовых актов" и </w:t>
      </w:r>
      <w:hyperlink r:id="rId24" w:tooltip="Постановление Правительства РФ от 26.02.2010 N 96 (ред. от 20.04.2024)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
        <w:r>
          <w:rPr>
            <w:color w:val="0000FF"/>
          </w:rPr>
          <w:t>методикой</w:t>
        </w:r>
      </w:hyperlink>
      <w: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(далее - Методика).</w:t>
      </w:r>
    </w:p>
    <w:p w14:paraId="616F87D6" w14:textId="77777777" w:rsidR="007D4DF6" w:rsidRDefault="001A2D36">
      <w:pPr>
        <w:pStyle w:val="ConsPlusNormal"/>
        <w:spacing w:before="240"/>
        <w:ind w:firstLine="540"/>
        <w:jc w:val="both"/>
      </w:pPr>
      <w:r>
        <w:t>3. Антикоррупционная экспертиза проектов нормативных правовых актов проводится при проведении их правовой экспертизы.</w:t>
      </w:r>
    </w:p>
    <w:p w14:paraId="0EBAF7A2" w14:textId="77777777" w:rsidR="007D4DF6" w:rsidRDefault="001A2D36">
      <w:pPr>
        <w:pStyle w:val="ConsPlusNormal"/>
        <w:jc w:val="both"/>
      </w:pPr>
      <w:r>
        <w:t xml:space="preserve">(п. 3 в ред. </w:t>
      </w:r>
      <w:hyperlink r:id="rId25" w:tooltip="Постановление Правительства Курской области от 06.03.2023 N 265-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постановления</w:t>
        </w:r>
      </w:hyperlink>
      <w:r>
        <w:t xml:space="preserve"> Правительства Курской области от 06.03.2023 N 265-пп)</w:t>
      </w:r>
    </w:p>
    <w:p w14:paraId="35BAC1FE" w14:textId="77777777" w:rsidR="007D4DF6" w:rsidRDefault="001A2D36">
      <w:pPr>
        <w:pStyle w:val="ConsPlusNormal"/>
        <w:spacing w:before="240"/>
        <w:ind w:firstLine="540"/>
        <w:jc w:val="both"/>
      </w:pPr>
      <w:r>
        <w:t>3.1. Антикоррупционная экспертиза проектов нормативных правовых актов, принятие которых находится в ведении исполнительных органов Курской области, проводится юридической службой (юристом) этого органа.</w:t>
      </w:r>
    </w:p>
    <w:p w14:paraId="58B0F355" w14:textId="77777777" w:rsidR="007D4DF6" w:rsidRDefault="001A2D36">
      <w:pPr>
        <w:pStyle w:val="ConsPlusNormal"/>
        <w:jc w:val="both"/>
      </w:pPr>
      <w:r>
        <w:t xml:space="preserve">(в ред. </w:t>
      </w:r>
      <w:hyperlink r:id="rId26" w:tooltip="Постановление Правительства Курской области от 20.02.2025 N 120-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постановления</w:t>
        </w:r>
      </w:hyperlink>
      <w:r>
        <w:t xml:space="preserve"> Правительства Курской области от 20.02.2025 N 120-пп)</w:t>
      </w:r>
    </w:p>
    <w:p w14:paraId="1773D75A" w14:textId="77777777" w:rsidR="007D4DF6" w:rsidRDefault="001A2D36">
      <w:pPr>
        <w:pStyle w:val="ConsPlusNormal"/>
        <w:spacing w:before="240"/>
        <w:ind w:firstLine="540"/>
        <w:jc w:val="both"/>
      </w:pPr>
      <w:r>
        <w:t>По результатам проведения антикоррупционной экспертизы проектов нормативных правовых актов юридическая служба (юрист) исполнительного органа Курской области в срок не более 3 рабочих дней со дня его представления для проведения антикоррупционной экспертизы подготавливает и подписывает заключение, оформленное в соответствии с Методикой.</w:t>
      </w:r>
    </w:p>
    <w:p w14:paraId="52195882" w14:textId="77777777" w:rsidR="007D4DF6" w:rsidRDefault="001A2D36">
      <w:pPr>
        <w:pStyle w:val="ConsPlusNormal"/>
        <w:jc w:val="both"/>
      </w:pPr>
      <w:r>
        <w:t xml:space="preserve">(в ред. </w:t>
      </w:r>
      <w:hyperlink r:id="rId27" w:tooltip="Постановление Правительства Курской области от 20.02.2025 N 120-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постановления</w:t>
        </w:r>
      </w:hyperlink>
      <w:r>
        <w:t xml:space="preserve"> Правительства Курской области от 20.02.2025 N 120-пп)</w:t>
      </w:r>
    </w:p>
    <w:p w14:paraId="316551A3" w14:textId="77777777" w:rsidR="007D4DF6" w:rsidRDefault="001A2D36">
      <w:pPr>
        <w:pStyle w:val="ConsPlusNormal"/>
        <w:spacing w:before="240"/>
        <w:ind w:firstLine="540"/>
        <w:jc w:val="both"/>
      </w:pPr>
      <w:r>
        <w:t xml:space="preserve">Положения проекта нормативного правового акта исполнительных органов Курской области, содержащие коррупциогенные факторы, выявленные при проведении антикоррупционной </w:t>
      </w:r>
      <w:r>
        <w:lastRenderedPageBreak/>
        <w:t>экспертизы, устраняются разработчиком проекта документа на стадии его доработки.</w:t>
      </w:r>
    </w:p>
    <w:p w14:paraId="16F9AEF6" w14:textId="77777777" w:rsidR="007D4DF6" w:rsidRDefault="001A2D36">
      <w:pPr>
        <w:pStyle w:val="ConsPlusNormal"/>
        <w:jc w:val="both"/>
      </w:pPr>
      <w:r>
        <w:t xml:space="preserve">(п. 3.1 введен </w:t>
      </w:r>
      <w:hyperlink r:id="rId28" w:tooltip="Постановление Правительства Курской области от 06.03.2023 N 265-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постановлением</w:t>
        </w:r>
      </w:hyperlink>
      <w:r>
        <w:t xml:space="preserve"> Правительства Курской области от 06.03.2023 N 265-пп; в ред. </w:t>
      </w:r>
      <w:hyperlink r:id="rId29" w:tooltip="Постановление Правительства Курской области от 20.02.2025 N 120-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постановления</w:t>
        </w:r>
      </w:hyperlink>
      <w:r>
        <w:t xml:space="preserve"> Правительства Курской области от 20.02.2025 N 120-пп)</w:t>
      </w:r>
    </w:p>
    <w:p w14:paraId="03B9D78E" w14:textId="77777777" w:rsidR="007D4DF6" w:rsidRDefault="001A2D36">
      <w:pPr>
        <w:pStyle w:val="ConsPlusNormal"/>
        <w:spacing w:before="240"/>
        <w:ind w:firstLine="540"/>
        <w:jc w:val="both"/>
      </w:pPr>
      <w:r>
        <w:t>4. Антикоррупционная экспертиза проектов нормативных правовых актов проводится в два этапа (за исключением проектов документов, принятие которых находится в ведении исполнительных органов Курской области).</w:t>
      </w:r>
    </w:p>
    <w:p w14:paraId="0B8F214E" w14:textId="77777777" w:rsidR="007D4DF6" w:rsidRDefault="001A2D36">
      <w:pPr>
        <w:pStyle w:val="ConsPlusNormal"/>
        <w:jc w:val="both"/>
      </w:pPr>
      <w:r>
        <w:t xml:space="preserve">(в ред. постановлений Правительства Курской области от 06.03.2023 </w:t>
      </w:r>
      <w:hyperlink r:id="rId30" w:tooltip="Постановление Правительства Курской области от 06.03.2023 N 265-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265-пп</w:t>
        </w:r>
      </w:hyperlink>
      <w:r>
        <w:t xml:space="preserve">, от 20.02.2025 </w:t>
      </w:r>
      <w:hyperlink r:id="rId31" w:tooltip="Постановление Правительства Курской области от 20.02.2025 N 120-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120-пп</w:t>
        </w:r>
      </w:hyperlink>
      <w:r>
        <w:t>)</w:t>
      </w:r>
    </w:p>
    <w:p w14:paraId="0CFD6217" w14:textId="77777777" w:rsidR="007D4DF6" w:rsidRDefault="001A2D36">
      <w:pPr>
        <w:pStyle w:val="ConsPlusNormal"/>
        <w:spacing w:before="240"/>
        <w:ind w:firstLine="540"/>
        <w:jc w:val="both"/>
      </w:pPr>
      <w:r>
        <w:t xml:space="preserve">4.1. Первичная антикоррупционная экспертиза проектов нормативных правовых актов проводится юридической службой (юристом) исполнительного органа Курской области, являющегося разработчиком (исполнителем) проекта документа. Результаты проведенной экспертизы оформляются заключением в соответствии с </w:t>
      </w:r>
      <w:hyperlink r:id="rId32" w:tooltip="Постановление Правительства РФ от 26.02.2010 N 96 (ред. от 20.04.2024)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
        <w:r>
          <w:rPr>
            <w:color w:val="0000FF"/>
          </w:rPr>
          <w:t>Методикой</w:t>
        </w:r>
      </w:hyperlink>
      <w:r>
        <w:t>.</w:t>
      </w:r>
    </w:p>
    <w:p w14:paraId="6FA8BB09" w14:textId="77777777" w:rsidR="007D4DF6" w:rsidRDefault="001A2D36">
      <w:pPr>
        <w:pStyle w:val="ConsPlusNormal"/>
        <w:jc w:val="both"/>
      </w:pPr>
      <w:r>
        <w:t xml:space="preserve">(в ред. постановлений Правительства Курской области от 06.03.2023 </w:t>
      </w:r>
      <w:hyperlink r:id="rId33" w:tooltip="Постановление Правительства Курской области от 06.03.2023 N 265-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265-пп</w:t>
        </w:r>
      </w:hyperlink>
      <w:r>
        <w:t xml:space="preserve">, от 20.02.2025 </w:t>
      </w:r>
      <w:hyperlink r:id="rId34" w:tooltip="Постановление Правительства Курской области от 20.02.2025 N 120-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120-пп</w:t>
        </w:r>
      </w:hyperlink>
      <w:r>
        <w:t>)</w:t>
      </w:r>
    </w:p>
    <w:p w14:paraId="371C2854" w14:textId="77777777" w:rsidR="007D4DF6" w:rsidRDefault="001A2D36">
      <w:pPr>
        <w:pStyle w:val="ConsPlusNormal"/>
        <w:spacing w:before="240"/>
        <w:ind w:firstLine="540"/>
        <w:jc w:val="both"/>
      </w:pPr>
      <w:r>
        <w:t>4.2. Второй этап антикоррупционной экспертизы проектов нормативных правовых актов проводится комитетом правового обеспечения Курской области (далее - Комитет) при наличии визы юридической службы (юриста) исполнительного органа Курской области, являющегося разработчиком (исполнителем) проекта документа, на его оборотной стороне с приложением заключения о результатах проведения антикоррупционной экспертизы. Их отсутствие является основанием для возврата проекта документа без его рассмотрения по существу.</w:t>
      </w:r>
    </w:p>
    <w:p w14:paraId="4E43F342" w14:textId="77777777" w:rsidR="007D4DF6" w:rsidRDefault="001A2D36">
      <w:pPr>
        <w:pStyle w:val="ConsPlusNormal"/>
        <w:jc w:val="both"/>
      </w:pPr>
      <w:r>
        <w:t xml:space="preserve">(в ред. </w:t>
      </w:r>
      <w:hyperlink r:id="rId35" w:tooltip="Постановление Администрации Курской области от 10.09.2021 N 943-па &quot;О внесении изменений в Правила проведения антикоррупционной экспертизы нормативных правовых актов и проектов нормативных правовых актов&quot; {КонсультантПлюс}">
        <w:r>
          <w:rPr>
            <w:color w:val="0000FF"/>
          </w:rPr>
          <w:t>постановления</w:t>
        </w:r>
      </w:hyperlink>
      <w:r>
        <w:t xml:space="preserve"> Администрации Курской области от 10.09.2021 N 943-па, постановлений Правительства Курской области от 06.03.2023 </w:t>
      </w:r>
      <w:hyperlink r:id="rId36" w:tooltip="Постановление Правительства Курской области от 06.03.2023 N 265-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265-пп</w:t>
        </w:r>
      </w:hyperlink>
      <w:r>
        <w:t xml:space="preserve">, от 20.02.2025 </w:t>
      </w:r>
      <w:hyperlink r:id="rId37" w:tooltip="Постановление Правительства Курской области от 20.02.2025 N 120-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120-пп</w:t>
        </w:r>
      </w:hyperlink>
      <w:r>
        <w:t xml:space="preserve">, от 25.11.2025 </w:t>
      </w:r>
      <w:hyperlink r:id="rId38" w:tooltip="Постановление Правительства Курской области от 25.11.2025 N 869-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869-пп</w:t>
        </w:r>
      </w:hyperlink>
      <w:r>
        <w:t>)</w:t>
      </w:r>
    </w:p>
    <w:p w14:paraId="1FD81587" w14:textId="77777777" w:rsidR="007D4DF6" w:rsidRDefault="001A2D36">
      <w:pPr>
        <w:pStyle w:val="ConsPlusNormal"/>
        <w:spacing w:before="240"/>
        <w:ind w:firstLine="540"/>
        <w:jc w:val="both"/>
      </w:pPr>
      <w:r>
        <w:t>Проведение антикоррупционной экспертизы проектов нормативных правовых актов осуществляется в срок не более 10 рабочих дней со дня их поступления в Комитет.</w:t>
      </w:r>
    </w:p>
    <w:p w14:paraId="3FBE9AC2" w14:textId="77777777" w:rsidR="007D4DF6" w:rsidRDefault="001A2D36">
      <w:pPr>
        <w:pStyle w:val="ConsPlusNormal"/>
        <w:jc w:val="both"/>
      </w:pPr>
      <w:r>
        <w:t xml:space="preserve">(в ред. постановлений Правительства Курской области от 06.03.2023 </w:t>
      </w:r>
      <w:hyperlink r:id="rId39" w:tooltip="Постановление Правительства Курской области от 06.03.2023 N 265-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265-пп</w:t>
        </w:r>
      </w:hyperlink>
      <w:r>
        <w:t xml:space="preserve">, от 20.02.2025 </w:t>
      </w:r>
      <w:hyperlink r:id="rId40" w:tooltip="Постановление Правительства Курской области от 20.02.2025 N 120-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120-пп</w:t>
        </w:r>
      </w:hyperlink>
      <w:r>
        <w:t xml:space="preserve">, от 25.11.2025 </w:t>
      </w:r>
      <w:hyperlink r:id="rId41" w:tooltip="Постановление Правительства Курской области от 25.11.2025 N 869-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869-пп</w:t>
        </w:r>
      </w:hyperlink>
      <w:r>
        <w:t>)</w:t>
      </w:r>
    </w:p>
    <w:p w14:paraId="0E43DF98" w14:textId="77777777" w:rsidR="007D4DF6" w:rsidRDefault="001A2D36">
      <w:pPr>
        <w:pStyle w:val="ConsPlusNormal"/>
        <w:spacing w:before="240"/>
        <w:ind w:firstLine="540"/>
        <w:jc w:val="both"/>
      </w:pPr>
      <w:r>
        <w:t xml:space="preserve">Результаты антикоррупционной экспертизы, проводимые Комитетом, отражаются в заключении, оформленном в соответствии с </w:t>
      </w:r>
      <w:hyperlink r:id="rId42" w:tooltip="Постановление Правительства РФ от 26.02.2010 N 96 (ред. от 20.04.2024)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
        <w:r>
          <w:rPr>
            <w:color w:val="0000FF"/>
          </w:rPr>
          <w:t>Методикой</w:t>
        </w:r>
      </w:hyperlink>
      <w:r>
        <w:t>.</w:t>
      </w:r>
    </w:p>
    <w:p w14:paraId="5CE578E6" w14:textId="77777777" w:rsidR="007D4DF6" w:rsidRDefault="001A2D36">
      <w:pPr>
        <w:pStyle w:val="ConsPlusNormal"/>
        <w:jc w:val="both"/>
      </w:pPr>
      <w:r>
        <w:t xml:space="preserve">(в ред. постановлений Правительства Курской области от 06.03.2023 </w:t>
      </w:r>
      <w:hyperlink r:id="rId43" w:tooltip="Постановление Правительства Курской области от 06.03.2023 N 265-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265-пп</w:t>
        </w:r>
      </w:hyperlink>
      <w:r>
        <w:t xml:space="preserve">, от 20.02.2025 </w:t>
      </w:r>
      <w:hyperlink r:id="rId44" w:tooltip="Постановление Правительства Курской области от 20.02.2025 N 120-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120-пп</w:t>
        </w:r>
      </w:hyperlink>
      <w:r>
        <w:t xml:space="preserve">, от 25.11.2025 </w:t>
      </w:r>
      <w:hyperlink r:id="rId45" w:tooltip="Постановление Правительства Курской области от 25.11.2025 N 869-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869-пп</w:t>
        </w:r>
      </w:hyperlink>
      <w:r>
        <w:t>)</w:t>
      </w:r>
    </w:p>
    <w:p w14:paraId="6A5BEF9C" w14:textId="77777777" w:rsidR="007D4DF6" w:rsidRDefault="001A2D36">
      <w:pPr>
        <w:pStyle w:val="ConsPlusNormal"/>
        <w:spacing w:before="240"/>
        <w:ind w:firstLine="540"/>
        <w:jc w:val="both"/>
      </w:pPr>
      <w:r>
        <w:t>4.3. Проект документа с заключением направляется в исполнительный орган Курской области - разработчику (исполнителю) проекта нормативного правового акта для устранения выявленных коррупциогенных факторов на стадии его доработки.</w:t>
      </w:r>
    </w:p>
    <w:p w14:paraId="64042EA1" w14:textId="77777777" w:rsidR="007D4DF6" w:rsidRDefault="001A2D36">
      <w:pPr>
        <w:pStyle w:val="ConsPlusNormal"/>
        <w:jc w:val="both"/>
      </w:pPr>
      <w:r>
        <w:t xml:space="preserve">(в ред. постановлений Правительства Курской области от 06.03.2023 </w:t>
      </w:r>
      <w:hyperlink r:id="rId46" w:tooltip="Постановление Правительства Курской области от 06.03.2023 N 265-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265-пп</w:t>
        </w:r>
      </w:hyperlink>
      <w:r>
        <w:t xml:space="preserve">, от 20.02.2025 </w:t>
      </w:r>
      <w:hyperlink r:id="rId47" w:tooltip="Постановление Правительства Курской области от 20.02.2025 N 120-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120-пп</w:t>
        </w:r>
      </w:hyperlink>
      <w:r>
        <w:t>)</w:t>
      </w:r>
    </w:p>
    <w:p w14:paraId="0F7DB31A" w14:textId="77777777" w:rsidR="007D4DF6" w:rsidRDefault="001A2D36">
      <w:pPr>
        <w:pStyle w:val="ConsPlusNormal"/>
        <w:spacing w:before="240"/>
        <w:ind w:firstLine="540"/>
        <w:jc w:val="both"/>
      </w:pPr>
      <w:r>
        <w:t>В случае несогласия разработчика (исполнителя) проекта нормативного правового акта с результатами антикоррупционной экспертизы разработчик (исполнитель) вносит проект нормативного правового акта на рассмотрение должностного лица, в чьей компетенции находится его принятие, с приложением всех поступивших заключений и письменного возражения разработчика (исполнителя) на заключение.</w:t>
      </w:r>
    </w:p>
    <w:p w14:paraId="644CB367" w14:textId="77777777" w:rsidR="007D4DF6" w:rsidRDefault="001A2D36">
      <w:pPr>
        <w:pStyle w:val="ConsPlusNormal"/>
        <w:spacing w:before="240"/>
        <w:ind w:firstLine="540"/>
        <w:jc w:val="both"/>
      </w:pPr>
      <w:r>
        <w:t xml:space="preserve">5. Комитет, юридическая служба (юрист) исполнительного органа Курской области при мониторинге применения нормативных правовых актов проводят антикоррупционную экспертизу </w:t>
      </w:r>
      <w:r>
        <w:lastRenderedPageBreak/>
        <w:t>нормативных правовых актов.</w:t>
      </w:r>
    </w:p>
    <w:p w14:paraId="6D8B50C7" w14:textId="77777777" w:rsidR="007D4DF6" w:rsidRDefault="001A2D36">
      <w:pPr>
        <w:pStyle w:val="ConsPlusNormal"/>
        <w:jc w:val="both"/>
      </w:pPr>
      <w:r>
        <w:t xml:space="preserve">(в ред. постановлений Правительства Курской области от 20.02.2025 </w:t>
      </w:r>
      <w:hyperlink r:id="rId48" w:tooltip="Постановление Правительства Курской области от 20.02.2025 N 120-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120-пп</w:t>
        </w:r>
      </w:hyperlink>
      <w:r>
        <w:t xml:space="preserve">, от 25.11.2025 </w:t>
      </w:r>
      <w:hyperlink r:id="rId49" w:tooltip="Постановление Правительства Курской области от 25.11.2025 N 869-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869-пп</w:t>
        </w:r>
      </w:hyperlink>
      <w:r>
        <w:t>)</w:t>
      </w:r>
    </w:p>
    <w:p w14:paraId="14A6E4BF" w14:textId="77777777" w:rsidR="007D4DF6" w:rsidRDefault="001A2D36">
      <w:pPr>
        <w:pStyle w:val="ConsPlusNormal"/>
        <w:spacing w:before="240"/>
        <w:ind w:firstLine="540"/>
        <w:jc w:val="both"/>
      </w:pPr>
      <w:bookmarkStart w:id="1" w:name="P72"/>
      <w:bookmarkEnd w:id="1"/>
      <w:r>
        <w:t>По результатам антикоррупционной экспертизы нормативных правовых актов в течение 10 рабочих дней со дня выявления коррупциогенных факторов подготавливается и подписывается мотивированное заключение, содержащее выводы о наличии или отсутствии в нормативном правовом акте коррупциогенных факторов.</w:t>
      </w:r>
    </w:p>
    <w:p w14:paraId="61A23001" w14:textId="77777777" w:rsidR="007D4DF6" w:rsidRDefault="001A2D36">
      <w:pPr>
        <w:pStyle w:val="ConsPlusNormal"/>
        <w:spacing w:before="240"/>
        <w:ind w:firstLine="540"/>
        <w:jc w:val="both"/>
      </w:pPr>
      <w:r>
        <w:t>При выявлении в нормативных правовых актах коррупциогенных факторов принимаются следующие меры по их устранению:</w:t>
      </w:r>
    </w:p>
    <w:p w14:paraId="26186E2E" w14:textId="77777777" w:rsidR="007D4DF6" w:rsidRDefault="001A2D36">
      <w:pPr>
        <w:pStyle w:val="ConsPlusNormal"/>
        <w:spacing w:before="240"/>
        <w:ind w:firstLine="540"/>
        <w:jc w:val="both"/>
      </w:pPr>
      <w:r>
        <w:t>юридическая служба (юрист) исполнительного органа Курской области, который являлся разработчиком нормативного правового акта, в срок не позднее 20 рабочих дней со дня выявления коррупциогенных факторов готовит в установленном порядке соответствующий проект нормативного правового акта об их устранении;</w:t>
      </w:r>
    </w:p>
    <w:p w14:paraId="1247B00F" w14:textId="77777777" w:rsidR="007D4DF6" w:rsidRDefault="001A2D36">
      <w:pPr>
        <w:pStyle w:val="ConsPlusNormal"/>
        <w:jc w:val="both"/>
      </w:pPr>
      <w:r>
        <w:t xml:space="preserve">(в ред. </w:t>
      </w:r>
      <w:hyperlink r:id="rId50" w:tooltip="Постановление Правительства Курской области от 20.02.2025 N 120-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постановления</w:t>
        </w:r>
      </w:hyperlink>
      <w:r>
        <w:t xml:space="preserve"> Правительства Курской области от 20.02.2025 N 120-пп)</w:t>
      </w:r>
    </w:p>
    <w:p w14:paraId="6339DEA7" w14:textId="77777777" w:rsidR="007D4DF6" w:rsidRDefault="001A2D36">
      <w:pPr>
        <w:pStyle w:val="ConsPlusNormal"/>
        <w:spacing w:before="240"/>
        <w:ind w:firstLine="540"/>
        <w:jc w:val="both"/>
      </w:pPr>
      <w:r>
        <w:t xml:space="preserve">в случае если исполнительный орган Курской области не являлся разработчиком нормативного правового акта, юридическая служба (юрист) этого органа в срок не позднее 10 рабочих дней со дня выявления коррупциогенных факторов направляет исполнительному органу Курской области, к чьей компетенции относится разработка нормативного правового акта, заключение, указанное в </w:t>
      </w:r>
      <w:hyperlink w:anchor="P72" w:tooltip="По результатам антикоррупционной экспертизы нормативных правовых актов в течение 10 рабочих дней со дня выявления коррупциогенных факторов подготавливается и подписывается мотивированное заключение, содержащее выводы о наличии или отсутствии в нормативном прав">
        <w:r>
          <w:rPr>
            <w:color w:val="0000FF"/>
          </w:rPr>
          <w:t>абзаце втором</w:t>
        </w:r>
      </w:hyperlink>
      <w:r>
        <w:t xml:space="preserve"> настоящего пункта, для рассмотрения и подготовки в установленном порядке при наличии оснований в срок не позднее 20 рабочих дней со дня получения заключения соответствующего проекта нормативного правового акта об их устранении;</w:t>
      </w:r>
    </w:p>
    <w:p w14:paraId="3E1F9724" w14:textId="77777777" w:rsidR="007D4DF6" w:rsidRDefault="001A2D36">
      <w:pPr>
        <w:pStyle w:val="ConsPlusNormal"/>
        <w:jc w:val="both"/>
      </w:pPr>
      <w:r>
        <w:t xml:space="preserve">(в ред. </w:t>
      </w:r>
      <w:hyperlink r:id="rId51" w:tooltip="Постановление Правительства Курской области от 20.02.2025 N 120-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постановления</w:t>
        </w:r>
      </w:hyperlink>
      <w:r>
        <w:t xml:space="preserve"> Правительства Курской области от 20.02.2025 N 120-пп)</w:t>
      </w:r>
    </w:p>
    <w:p w14:paraId="5CF61E30" w14:textId="77777777" w:rsidR="007D4DF6" w:rsidRDefault="001A2D36">
      <w:pPr>
        <w:pStyle w:val="ConsPlusNormal"/>
        <w:spacing w:before="240"/>
        <w:ind w:firstLine="540"/>
        <w:jc w:val="both"/>
      </w:pPr>
      <w:r>
        <w:t>в случае если разработчиком нормативного правового акта является Комитет, то в срок не позднее 20 рабочих дней со дня выявления коррупциогенных факторов Комитет готовит в установленном порядке соответствующий проект нормативного правового акта об их устранении;</w:t>
      </w:r>
    </w:p>
    <w:p w14:paraId="68F0F6AB" w14:textId="77777777" w:rsidR="007D4DF6" w:rsidRDefault="001A2D36">
      <w:pPr>
        <w:pStyle w:val="ConsPlusNormal"/>
        <w:jc w:val="both"/>
      </w:pPr>
      <w:r>
        <w:t xml:space="preserve">(в ред. постановлений Правительства Курской области от 20.02.2025 </w:t>
      </w:r>
      <w:hyperlink r:id="rId52" w:tooltip="Постановление Правительства Курской области от 20.02.2025 N 120-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120-пп</w:t>
        </w:r>
      </w:hyperlink>
      <w:r>
        <w:t xml:space="preserve">, от 25.11.2025 </w:t>
      </w:r>
      <w:hyperlink r:id="rId53" w:tooltip="Постановление Правительства Курской области от 25.11.2025 N 869-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869-пп</w:t>
        </w:r>
      </w:hyperlink>
      <w:r>
        <w:t>)</w:t>
      </w:r>
    </w:p>
    <w:p w14:paraId="7F33F926" w14:textId="77777777" w:rsidR="007D4DF6" w:rsidRDefault="001A2D36">
      <w:pPr>
        <w:pStyle w:val="ConsPlusNormal"/>
        <w:spacing w:before="240"/>
        <w:ind w:firstLine="540"/>
        <w:jc w:val="both"/>
      </w:pPr>
      <w:r>
        <w:t xml:space="preserve">в случае если Комитет не являлся разработчиком нормативного правового акта, в срок не позднее 10 рабочих дней со дня выявления коррупциогенных факторов Комитет направляет заключение, указанное в </w:t>
      </w:r>
      <w:hyperlink w:anchor="P72" w:tooltip="По результатам антикоррупционной экспертизы нормативных правовых актов в течение 10 рабочих дней со дня выявления коррупциогенных факторов подготавливается и подписывается мотивированное заключение, содержащее выводы о наличии или отсутствии в нормативном прав">
        <w:r>
          <w:rPr>
            <w:color w:val="0000FF"/>
          </w:rPr>
          <w:t>абзаце втором</w:t>
        </w:r>
      </w:hyperlink>
      <w:r>
        <w:t xml:space="preserve"> настоящего пункта, исполнительному органу Курской области, к чьей компетенции относится разработка нормативного правового акта, для подготовки в установленном порядке в срок не позднее 20 рабочих дней со дня получения заключения соответствующего проекта нормативного правового акта об их устранении.</w:t>
      </w:r>
    </w:p>
    <w:p w14:paraId="07EA30C0" w14:textId="77777777" w:rsidR="007D4DF6" w:rsidRDefault="001A2D36">
      <w:pPr>
        <w:pStyle w:val="ConsPlusNormal"/>
        <w:jc w:val="both"/>
      </w:pPr>
      <w:r>
        <w:t xml:space="preserve">(в ред. постановлений Правительства Курской области от 06.03.2023 </w:t>
      </w:r>
      <w:hyperlink r:id="rId54" w:tooltip="Постановление Правительства Курской области от 06.03.2023 N 265-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265-пп</w:t>
        </w:r>
      </w:hyperlink>
      <w:r>
        <w:t xml:space="preserve">, от 20.02.2025 </w:t>
      </w:r>
      <w:hyperlink r:id="rId55" w:tooltip="Постановление Правительства Курской области от 20.02.2025 N 120-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120-пп</w:t>
        </w:r>
      </w:hyperlink>
      <w:r>
        <w:t xml:space="preserve">, от 25.11.2025 </w:t>
      </w:r>
      <w:hyperlink r:id="rId56" w:tooltip="Постановление Правительства Курской области от 25.11.2025 N 869-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N 869-пп</w:t>
        </w:r>
      </w:hyperlink>
      <w:r>
        <w:t>)</w:t>
      </w:r>
    </w:p>
    <w:p w14:paraId="3E5CF8A9" w14:textId="77777777" w:rsidR="007D4DF6" w:rsidRDefault="001A2D36">
      <w:pPr>
        <w:pStyle w:val="ConsPlusNormal"/>
        <w:spacing w:before="240"/>
        <w:ind w:firstLine="540"/>
        <w:jc w:val="both"/>
      </w:pPr>
      <w:r>
        <w:t xml:space="preserve">6. Независимая антикоррупционная экспертиза нормативных правовых актов (проектов нормативных правовых актов) проводится и ее результаты рассматриваются в порядке, установленном </w:t>
      </w:r>
      <w:hyperlink r:id="rId57"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color w:val="0000FF"/>
          </w:rPr>
          <w:t>статьей 5</w:t>
        </w:r>
      </w:hyperlink>
      <w:r>
        <w:t xml:space="preserve"> Федерального закона от 17 июля 2009 года N 172-ФЗ "Об антикоррупционной экспертизе нормативных правовых актов и проектов нормативных правовых актов".</w:t>
      </w:r>
    </w:p>
    <w:p w14:paraId="0FBC4D1B" w14:textId="77777777" w:rsidR="007D4DF6" w:rsidRDefault="001A2D36">
      <w:pPr>
        <w:pStyle w:val="ConsPlusNormal"/>
        <w:jc w:val="both"/>
      </w:pPr>
      <w:r>
        <w:t xml:space="preserve">(п. 6 в ред. </w:t>
      </w:r>
      <w:hyperlink r:id="rId58" w:tooltip="Постановление Правительства Курской области от 06.03.2023 N 265-пп &quot;О внесении изменений в постановление Администрации Курской области от 22.03.2010 N 105-па &quot;Об утверждении Правил проведения антикоррупционной экспертизы нормативных правовых актов и проектов н">
        <w:r>
          <w:rPr>
            <w:color w:val="0000FF"/>
          </w:rPr>
          <w:t>постановления</w:t>
        </w:r>
      </w:hyperlink>
      <w:r>
        <w:t xml:space="preserve"> Правительства Курской области от 06.03.2023 N 265-пп)</w:t>
      </w:r>
    </w:p>
    <w:p w14:paraId="45E6B2E4" w14:textId="77777777" w:rsidR="007D4DF6" w:rsidRDefault="007D4DF6">
      <w:pPr>
        <w:pStyle w:val="ConsPlusNormal"/>
      </w:pPr>
    </w:p>
    <w:p w14:paraId="3E69A381" w14:textId="77777777" w:rsidR="007D4DF6" w:rsidRDefault="007D4DF6">
      <w:pPr>
        <w:pStyle w:val="ConsPlusNormal"/>
      </w:pPr>
    </w:p>
    <w:p w14:paraId="75B25B0F" w14:textId="77777777" w:rsidR="007D4DF6" w:rsidRDefault="001A2D36">
      <w:pPr>
        <w:pStyle w:val="ConsPlusNormal"/>
      </w:pPr>
      <w:hyperlink r:id="rId59" w:tooltip="Постановление Администрации Курской области от 22.03.2010 N 105-па (ред. от 25.11.2025) &quot;Об утверждении Правил проведения антикоррупционной экспертизы нормативных правовых актов и проектов нормативных правовых актов&quot; {КонсультантПлюс}">
        <w:r>
          <w:rPr>
            <w:i/>
            <w:color w:val="0000FF"/>
          </w:rPr>
          <w:br/>
        </w:r>
        <w:r>
          <w:rPr>
            <w:i/>
            <w:color w:val="0000FF"/>
          </w:rPr>
          <w:lastRenderedPageBreak/>
          <w:t>Постановление Администрации Курской области от 22.03.2010 N 105-па (ред. от 25.11.2025) "Об утверждении Правил проведения антикоррупционной экспертизы нормативных правовых актов и проектов нормативных правовых актов" {КонсультантПлюс}</w:t>
        </w:r>
      </w:hyperlink>
      <w:r>
        <w:br/>
      </w:r>
    </w:p>
    <w:sectPr w:rsidR="007D4DF6">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6"/>
    <w:rsid w:val="001A2D36"/>
    <w:rsid w:val="007269DD"/>
    <w:rsid w:val="007D4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D4C41"/>
  <w15:docId w15:val="{F014D00A-6BE6-4CA2-AF72-CDACE26B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17&amp;n=17622&amp;date=09.02.2026" TargetMode="External"/><Relationship Id="rId18" Type="http://schemas.openxmlformats.org/officeDocument/2006/relationships/hyperlink" Target="https://login.consultant.ru/link/?req=doc&amp;base=RLAW417&amp;n=129050&amp;date=09.02.2026&amp;dst=100010&amp;field=134" TargetMode="External"/><Relationship Id="rId26" Type="http://schemas.openxmlformats.org/officeDocument/2006/relationships/hyperlink" Target="https://login.consultant.ru/link/?req=doc&amp;base=RLAW417&amp;n=129050&amp;date=09.02.2026&amp;dst=100011&amp;field=134" TargetMode="External"/><Relationship Id="rId39" Type="http://schemas.openxmlformats.org/officeDocument/2006/relationships/hyperlink" Target="https://login.consultant.ru/link/?req=doc&amp;base=RLAW417&amp;n=108420&amp;date=09.02.2026&amp;dst=100021&amp;field=134" TargetMode="External"/><Relationship Id="rId21" Type="http://schemas.openxmlformats.org/officeDocument/2006/relationships/hyperlink" Target="https://login.consultant.ru/link/?req=doc&amp;base=RLAW417&amp;n=108420&amp;date=09.02.2026&amp;dst=100012&amp;field=134" TargetMode="External"/><Relationship Id="rId34" Type="http://schemas.openxmlformats.org/officeDocument/2006/relationships/hyperlink" Target="https://login.consultant.ru/link/?req=doc&amp;base=RLAW417&amp;n=129050&amp;date=09.02.2026&amp;dst=100011&amp;field=134" TargetMode="External"/><Relationship Id="rId42" Type="http://schemas.openxmlformats.org/officeDocument/2006/relationships/hyperlink" Target="https://login.consultant.ru/link/?req=doc&amp;base=LAW&amp;n=475604&amp;date=09.02.2026&amp;dst=100027&amp;field=134" TargetMode="External"/><Relationship Id="rId47" Type="http://schemas.openxmlformats.org/officeDocument/2006/relationships/hyperlink" Target="https://login.consultant.ru/link/?req=doc&amp;base=RLAW417&amp;n=129050&amp;date=09.02.2026&amp;dst=100011&amp;field=134" TargetMode="External"/><Relationship Id="rId50" Type="http://schemas.openxmlformats.org/officeDocument/2006/relationships/hyperlink" Target="https://login.consultant.ru/link/?req=doc&amp;base=RLAW417&amp;n=129050&amp;date=09.02.2026&amp;dst=100011&amp;field=134" TargetMode="External"/><Relationship Id="rId55" Type="http://schemas.openxmlformats.org/officeDocument/2006/relationships/hyperlink" Target="https://login.consultant.ru/link/?req=doc&amp;base=RLAW417&amp;n=129050&amp;date=09.02.2026&amp;dst=100011&amp;field=134" TargetMode="External"/><Relationship Id="rId7" Type="http://schemas.openxmlformats.org/officeDocument/2006/relationships/hyperlink" Target="https://login.consultant.ru/link/?req=doc&amp;base=RLAW417&amp;n=129050&amp;date=09.02.2026&amp;dst=100005&amp;field=134" TargetMode="External"/><Relationship Id="rId2" Type="http://schemas.openxmlformats.org/officeDocument/2006/relationships/settings" Target="settings.xml"/><Relationship Id="rId16" Type="http://schemas.openxmlformats.org/officeDocument/2006/relationships/hyperlink" Target="https://login.consultant.ru/link/?req=doc&amp;base=RLAW417&amp;n=95164&amp;date=09.02.2026&amp;dst=100005&amp;field=134" TargetMode="External"/><Relationship Id="rId20" Type="http://schemas.openxmlformats.org/officeDocument/2006/relationships/hyperlink" Target="https://login.consultant.ru/link/?req=doc&amp;base=RLAW417&amp;n=29674&amp;date=09.02.2026&amp;dst=100005&amp;field=134" TargetMode="External"/><Relationship Id="rId29" Type="http://schemas.openxmlformats.org/officeDocument/2006/relationships/hyperlink" Target="https://login.consultant.ru/link/?req=doc&amp;base=RLAW417&amp;n=129050&amp;date=09.02.2026&amp;dst=100011&amp;field=134" TargetMode="External"/><Relationship Id="rId41" Type="http://schemas.openxmlformats.org/officeDocument/2006/relationships/hyperlink" Target="https://login.consultant.ru/link/?req=doc&amp;base=RLAW417&amp;n=137568&amp;date=09.02.2026&amp;dst=100012&amp;field=134" TargetMode="External"/><Relationship Id="rId54" Type="http://schemas.openxmlformats.org/officeDocument/2006/relationships/hyperlink" Target="https://login.consultant.ru/link/?req=doc&amp;base=RLAW417&amp;n=108420&amp;date=09.02.2026&amp;dst=100022&amp;field=134" TargetMode="External"/><Relationship Id="rId1" Type="http://schemas.openxmlformats.org/officeDocument/2006/relationships/styles" Target="styles.xml"/><Relationship Id="rId6" Type="http://schemas.openxmlformats.org/officeDocument/2006/relationships/hyperlink" Target="https://login.consultant.ru/link/?req=doc&amp;base=RLAW417&amp;n=108420&amp;date=09.02.2026&amp;dst=100005&amp;field=134" TargetMode="External"/><Relationship Id="rId11" Type="http://schemas.openxmlformats.org/officeDocument/2006/relationships/hyperlink" Target="https://login.consultant.ru/link/?req=doc&amp;base=RLAW417&amp;n=108420&amp;date=09.02.2026&amp;dst=100009&amp;field=134" TargetMode="External"/><Relationship Id="rId24" Type="http://schemas.openxmlformats.org/officeDocument/2006/relationships/hyperlink" Target="https://login.consultant.ru/link/?req=doc&amp;base=LAW&amp;n=475604&amp;date=09.02.2026&amp;dst=100027&amp;field=134" TargetMode="External"/><Relationship Id="rId32" Type="http://schemas.openxmlformats.org/officeDocument/2006/relationships/hyperlink" Target="https://login.consultant.ru/link/?req=doc&amp;base=LAW&amp;n=475604&amp;date=09.02.2026&amp;dst=100027&amp;field=134" TargetMode="External"/><Relationship Id="rId37" Type="http://schemas.openxmlformats.org/officeDocument/2006/relationships/hyperlink" Target="https://login.consultant.ru/link/?req=doc&amp;base=RLAW417&amp;n=129050&amp;date=09.02.2026&amp;dst=100011&amp;field=134" TargetMode="External"/><Relationship Id="rId40" Type="http://schemas.openxmlformats.org/officeDocument/2006/relationships/hyperlink" Target="https://login.consultant.ru/link/?req=doc&amp;base=RLAW417&amp;n=129050&amp;date=09.02.2026&amp;dst=100014&amp;field=134" TargetMode="External"/><Relationship Id="rId45" Type="http://schemas.openxmlformats.org/officeDocument/2006/relationships/hyperlink" Target="https://login.consultant.ru/link/?req=doc&amp;base=RLAW417&amp;n=137568&amp;date=09.02.2026&amp;dst=100013&amp;field=134" TargetMode="External"/><Relationship Id="rId53" Type="http://schemas.openxmlformats.org/officeDocument/2006/relationships/hyperlink" Target="https://login.consultant.ru/link/?req=doc&amp;base=RLAW417&amp;n=137568&amp;date=09.02.2026&amp;dst=100016&amp;field=134" TargetMode="External"/><Relationship Id="rId58" Type="http://schemas.openxmlformats.org/officeDocument/2006/relationships/hyperlink" Target="https://login.consultant.ru/link/?req=doc&amp;base=RLAW417&amp;n=108420&amp;date=09.02.2026&amp;dst=100030&amp;field=134" TargetMode="External"/><Relationship Id="rId5" Type="http://schemas.openxmlformats.org/officeDocument/2006/relationships/hyperlink" Target="https://login.consultant.ru/link/?req=doc&amp;base=RLAW417&amp;n=95164&amp;date=09.02.2026&amp;dst=100005&amp;field=134" TargetMode="External"/><Relationship Id="rId15" Type="http://schemas.openxmlformats.org/officeDocument/2006/relationships/hyperlink" Target="https://login.consultant.ru/link/?req=doc&amp;base=RLAW417&amp;n=29674&amp;date=09.02.2026&amp;dst=100005&amp;field=134" TargetMode="External"/><Relationship Id="rId23" Type="http://schemas.openxmlformats.org/officeDocument/2006/relationships/hyperlink" Target="https://login.consultant.ru/link/?req=doc&amp;base=LAW&amp;n=487010&amp;date=09.02.2026" TargetMode="External"/><Relationship Id="rId28" Type="http://schemas.openxmlformats.org/officeDocument/2006/relationships/hyperlink" Target="https://login.consultant.ru/link/?req=doc&amp;base=RLAW417&amp;n=108420&amp;date=09.02.2026&amp;dst=100015&amp;field=134" TargetMode="External"/><Relationship Id="rId36" Type="http://schemas.openxmlformats.org/officeDocument/2006/relationships/hyperlink" Target="https://login.consultant.ru/link/?req=doc&amp;base=RLAW417&amp;n=108420&amp;date=09.02.2026&amp;dst=100011&amp;field=134" TargetMode="External"/><Relationship Id="rId49" Type="http://schemas.openxmlformats.org/officeDocument/2006/relationships/hyperlink" Target="https://login.consultant.ru/link/?req=doc&amp;base=RLAW417&amp;n=137568&amp;date=09.02.2026&amp;dst=100015&amp;field=134" TargetMode="External"/><Relationship Id="rId57" Type="http://schemas.openxmlformats.org/officeDocument/2006/relationships/hyperlink" Target="https://login.consultant.ru/link/?req=doc&amp;base=LAW&amp;n=487010&amp;date=09.02.2026&amp;dst=100043&amp;field=134" TargetMode="External"/><Relationship Id="rId61" Type="http://schemas.openxmlformats.org/officeDocument/2006/relationships/theme" Target="theme/theme1.xml"/><Relationship Id="rId10" Type="http://schemas.openxmlformats.org/officeDocument/2006/relationships/hyperlink" Target="https://login.consultant.ru/link/?req=doc&amp;base=LAW&amp;n=475604&amp;date=09.02.2026" TargetMode="External"/><Relationship Id="rId19" Type="http://schemas.openxmlformats.org/officeDocument/2006/relationships/hyperlink" Target="https://login.consultant.ru/link/?req=doc&amp;base=RLAW417&amp;n=137568&amp;date=09.02.2026&amp;dst=100009&amp;field=134" TargetMode="External"/><Relationship Id="rId31" Type="http://schemas.openxmlformats.org/officeDocument/2006/relationships/hyperlink" Target="https://login.consultant.ru/link/?req=doc&amp;base=RLAW417&amp;n=129050&amp;date=09.02.2026&amp;dst=100011&amp;field=134" TargetMode="External"/><Relationship Id="rId44" Type="http://schemas.openxmlformats.org/officeDocument/2006/relationships/hyperlink" Target="https://login.consultant.ru/link/?req=doc&amp;base=RLAW417&amp;n=129050&amp;date=09.02.2026&amp;dst=100015&amp;field=134" TargetMode="External"/><Relationship Id="rId52" Type="http://schemas.openxmlformats.org/officeDocument/2006/relationships/hyperlink" Target="https://login.consultant.ru/link/?req=doc&amp;base=RLAW417&amp;n=129050&amp;date=09.02.2026&amp;dst=100018&amp;field=134" TargetMode="External"/><Relationship Id="rId60" Type="http://schemas.openxmlformats.org/officeDocument/2006/relationships/fontTable" Target="fontTable.xml"/><Relationship Id="rId4" Type="http://schemas.openxmlformats.org/officeDocument/2006/relationships/hyperlink" Target="https://login.consultant.ru/link/?req=doc&amp;base=RLAW417&amp;n=29674&amp;date=09.02.2026&amp;dst=100004&amp;field=134" TargetMode="External"/><Relationship Id="rId9" Type="http://schemas.openxmlformats.org/officeDocument/2006/relationships/hyperlink" Target="https://login.consultant.ru/link/?req=doc&amp;base=LAW&amp;n=487010&amp;date=09.02.2026" TargetMode="External"/><Relationship Id="rId14" Type="http://schemas.openxmlformats.org/officeDocument/2006/relationships/hyperlink" Target="https://login.consultant.ru/link/?req=doc&amp;base=RLAW417&amp;n=17592&amp;date=09.02.2026" TargetMode="External"/><Relationship Id="rId22" Type="http://schemas.openxmlformats.org/officeDocument/2006/relationships/hyperlink" Target="https://login.consultant.ru/link/?req=doc&amp;base=RLAW417&amp;n=129050&amp;date=09.02.2026&amp;dst=100011&amp;field=134" TargetMode="External"/><Relationship Id="rId27" Type="http://schemas.openxmlformats.org/officeDocument/2006/relationships/hyperlink" Target="https://login.consultant.ru/link/?req=doc&amp;base=RLAW417&amp;n=129050&amp;date=09.02.2026&amp;dst=100011&amp;field=134" TargetMode="External"/><Relationship Id="rId30" Type="http://schemas.openxmlformats.org/officeDocument/2006/relationships/hyperlink" Target="https://login.consultant.ru/link/?req=doc&amp;base=RLAW417&amp;n=108420&amp;date=09.02.2026&amp;dst=100011&amp;field=134" TargetMode="External"/><Relationship Id="rId35" Type="http://schemas.openxmlformats.org/officeDocument/2006/relationships/hyperlink" Target="https://login.consultant.ru/link/?req=doc&amp;base=RLAW417&amp;n=95164&amp;date=09.02.2026&amp;dst=100006&amp;field=134" TargetMode="External"/><Relationship Id="rId43" Type="http://schemas.openxmlformats.org/officeDocument/2006/relationships/hyperlink" Target="https://login.consultant.ru/link/?req=doc&amp;base=RLAW417&amp;n=108420&amp;date=09.02.2026&amp;dst=100021&amp;field=134" TargetMode="External"/><Relationship Id="rId48" Type="http://schemas.openxmlformats.org/officeDocument/2006/relationships/hyperlink" Target="https://login.consultant.ru/link/?req=doc&amp;base=RLAW417&amp;n=129050&amp;date=09.02.2026&amp;dst=100011&amp;field=134" TargetMode="External"/><Relationship Id="rId56" Type="http://schemas.openxmlformats.org/officeDocument/2006/relationships/hyperlink" Target="https://login.consultant.ru/link/?req=doc&amp;base=RLAW417&amp;n=137568&amp;date=09.02.2026&amp;dst=100018&amp;field=134" TargetMode="External"/><Relationship Id="rId8" Type="http://schemas.openxmlformats.org/officeDocument/2006/relationships/hyperlink" Target="https://login.consultant.ru/link/?req=doc&amp;base=RLAW417&amp;n=137568&amp;date=09.02.2026&amp;dst=100005&amp;field=134" TargetMode="External"/><Relationship Id="rId51" Type="http://schemas.openxmlformats.org/officeDocument/2006/relationships/hyperlink" Target="https://login.consultant.ru/link/?req=doc&amp;base=RLAW417&amp;n=129050&amp;date=09.02.2026&amp;dst=100011&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RLAW417&amp;n=129050&amp;date=09.02.2026&amp;dst=100009&amp;field=134" TargetMode="External"/><Relationship Id="rId17" Type="http://schemas.openxmlformats.org/officeDocument/2006/relationships/hyperlink" Target="https://login.consultant.ru/link/?req=doc&amp;base=RLAW417&amp;n=108420&amp;date=09.02.2026&amp;dst=100010&amp;field=134" TargetMode="External"/><Relationship Id="rId25" Type="http://schemas.openxmlformats.org/officeDocument/2006/relationships/hyperlink" Target="https://login.consultant.ru/link/?req=doc&amp;base=RLAW417&amp;n=108420&amp;date=09.02.2026&amp;dst=100013&amp;field=134" TargetMode="External"/><Relationship Id="rId33" Type="http://schemas.openxmlformats.org/officeDocument/2006/relationships/hyperlink" Target="https://login.consultant.ru/link/?req=doc&amp;base=RLAW417&amp;n=108420&amp;date=09.02.2026&amp;dst=100011&amp;field=134" TargetMode="External"/><Relationship Id="rId38" Type="http://schemas.openxmlformats.org/officeDocument/2006/relationships/hyperlink" Target="https://login.consultant.ru/link/?req=doc&amp;base=RLAW417&amp;n=137568&amp;date=09.02.2026&amp;dst=100011&amp;field=134" TargetMode="External"/><Relationship Id="rId46" Type="http://schemas.openxmlformats.org/officeDocument/2006/relationships/hyperlink" Target="https://login.consultant.ru/link/?req=doc&amp;base=RLAW417&amp;n=108420&amp;date=09.02.2026&amp;dst=100011&amp;field=134" TargetMode="External"/><Relationship Id="rId59" Type="http://schemas.openxmlformats.org/officeDocument/2006/relationships/hyperlink" Target="https://login.consultant.ru/link/?req=doc&amp;base=RLAW417&amp;n=137626&amp;date=09.02.2026&amp;dst=10000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4840</Words>
  <Characters>27589</Characters>
  <Application>Microsoft Office Word</Application>
  <DocSecurity>0</DocSecurity>
  <Lines>229</Lines>
  <Paragraphs>64</Paragraphs>
  <ScaleCrop>false</ScaleCrop>
  <Company>КонсультантПлюс Версия 4025.00.30</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Курской области от 22.03.2010 N 105-па
(ред. от 25.11.2025)
"Об утверждении Правил проведения антикоррупционной экспертизы нормативных правовых актов и проектов нормативных правовых актов"</dc:title>
  <dc:creator>User</dc:creator>
  <cp:lastModifiedBy>User</cp:lastModifiedBy>
  <cp:revision>2</cp:revision>
  <dcterms:created xsi:type="dcterms:W3CDTF">2026-02-09T12:42:00Z</dcterms:created>
  <dcterms:modified xsi:type="dcterms:W3CDTF">2026-02-09T12:42:00Z</dcterms:modified>
</cp:coreProperties>
</file>