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Администрации Курской области </w:t>
      </w:r>
      <w:r>
        <w:rPr>
          <w:sz w:val="28"/>
          <w:szCs w:val="28"/>
        </w:rPr>
        <w:br/>
      </w:r>
      <w:r w:rsidR="00175133">
        <w:rPr>
          <w:sz w:val="28"/>
          <w:szCs w:val="28"/>
        </w:rPr>
        <w:t>23 ноября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E4269B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175133" w:rsidRPr="00674566">
        <w:rPr>
          <w:rFonts w:eastAsia="Calibri"/>
          <w:b/>
          <w:bCs/>
          <w:kern w:val="24"/>
        </w:rPr>
        <w:t>Об опыте работы Администрации Хомутовского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175133" w:rsidRDefault="00175133" w:rsidP="00175133">
      <w:pPr>
        <w:ind w:firstLine="709"/>
      </w:pPr>
      <w:r>
        <w:t>1. Рекомендовать главам муниципальных районов и городских округов Курской области:</w:t>
      </w:r>
    </w:p>
    <w:p w:rsidR="00175133" w:rsidRDefault="00175133" w:rsidP="00175133">
      <w:pPr>
        <w:ind w:firstLine="709"/>
      </w:pPr>
      <w:r>
        <w:t>представить в комитет строительства Курской области информацию о достижении в 2021 году плановых показателей по вводу жилья на территории муниципального образования, количестве объявленных конкурсов по предоставлению земельных участков под строительство многоквартирных домов и количестве выданных разрешений на строительство МКД, а также информацию о выделении отдельным категориям граждан бесплатных земельных участков и количестве уведомлений о начале строительства ИЖС.</w:t>
      </w:r>
    </w:p>
    <w:p w:rsidR="00175133" w:rsidRDefault="00175133" w:rsidP="00175133">
      <w:pPr>
        <w:ind w:firstLine="709"/>
        <w:rPr>
          <w:b/>
        </w:rPr>
      </w:pPr>
      <w:r>
        <w:rPr>
          <w:b/>
        </w:rPr>
        <w:t>Срок: до 30.11.2021;</w:t>
      </w:r>
    </w:p>
    <w:p w:rsidR="00175133" w:rsidRDefault="00175133" w:rsidP="00175133">
      <w:pPr>
        <w:ind w:firstLine="709"/>
      </w:pPr>
      <w:r>
        <w:t>проанализировать работу Администрации Хомутовского района Курской области по указанным направлениям деятельности и принять меры по использованию положительного опыта при решении обозначенных вопросов в своих муниципальных образованиях.</w:t>
      </w:r>
    </w:p>
    <w:p w:rsidR="00175133" w:rsidRDefault="00175133" w:rsidP="00175133">
      <w:pPr>
        <w:ind w:firstLine="709"/>
      </w:pPr>
      <w:r>
        <w:t>2. Комитету строительства Курской области (Р.Ю. Денисов) обобщить представленную главами муниципальных районов и городских округов Курской области информацию, указанную в абзаце втором пункта 1 настоящего решения, для рассмотрения на совещании у первого заместителя Губернатора Курской области.</w:t>
      </w:r>
    </w:p>
    <w:p w:rsidR="00175133" w:rsidRDefault="00175133" w:rsidP="00175133">
      <w:pPr>
        <w:ind w:firstLine="709"/>
        <w:rPr>
          <w:b/>
        </w:rPr>
      </w:pPr>
      <w:r>
        <w:rPr>
          <w:b/>
        </w:rPr>
        <w:t>Срок: до 02.12.2021.</w:t>
      </w:r>
    </w:p>
    <w:p w:rsidR="00175133" w:rsidRDefault="00175133" w:rsidP="00175133">
      <w:pPr>
        <w:ind w:right="-86" w:firstLine="709"/>
        <w:rPr>
          <w:b/>
        </w:rPr>
      </w:pPr>
      <w:r>
        <w:rPr>
          <w:b/>
        </w:rPr>
        <w:t>2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687EC5">
        <w:rPr>
          <w:b/>
        </w:rPr>
        <w:t>Об организации проведения государственной итоговой аттестации в Курской области в 2021 году</w:t>
      </w:r>
    </w:p>
    <w:p w:rsidR="00175133" w:rsidRDefault="00175133" w:rsidP="00175133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175133" w:rsidRPr="00CB7208" w:rsidRDefault="00175133" w:rsidP="00175133">
      <w:pPr>
        <w:ind w:firstLine="709"/>
      </w:pPr>
      <w:r w:rsidRPr="00CB7208">
        <w:t>1.</w:t>
      </w:r>
      <w:r>
        <w:t xml:space="preserve"> </w:t>
      </w:r>
      <w:r w:rsidRPr="00CB7208">
        <w:t xml:space="preserve">Комитету образования и науки Курской области </w:t>
      </w:r>
      <w:r w:rsidRPr="00CB7208">
        <w:br/>
        <w:t>(Н.А. Пархоменко):</w:t>
      </w:r>
    </w:p>
    <w:p w:rsidR="00175133" w:rsidRPr="00CB7208" w:rsidRDefault="00175133" w:rsidP="00175133">
      <w:pPr>
        <w:ind w:firstLine="709"/>
      </w:pPr>
      <w:r w:rsidRPr="00CB7208">
        <w:t>совместно с главами муниципальных районов и городских округов Курской области, организациями, участвующими в организации проведения государственной итоговой аттестации по образовательным программам основного общего и среднего общего образования, обеспечить подготовку и проведение в 202</w:t>
      </w:r>
      <w:r>
        <w:t>2</w:t>
      </w:r>
      <w:r w:rsidRPr="00CB7208">
        <w:t xml:space="preserve"> году государственной итоговой аттестации с соблюдением требований нормативных правовых документов и инструктивно-методических материалов.</w:t>
      </w:r>
    </w:p>
    <w:p w:rsidR="00175133" w:rsidRDefault="00175133" w:rsidP="00175133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FB02BB">
        <w:rPr>
          <w:b/>
          <w:sz w:val="28"/>
          <w:szCs w:val="28"/>
        </w:rPr>
        <w:t xml:space="preserve">Срок: до </w:t>
      </w:r>
      <w:r>
        <w:rPr>
          <w:b/>
          <w:sz w:val="28"/>
          <w:szCs w:val="28"/>
        </w:rPr>
        <w:t>0</w:t>
      </w:r>
      <w:r w:rsidRPr="00FB02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.10.</w:t>
      </w:r>
      <w:r w:rsidRPr="00FB02B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2;</w:t>
      </w:r>
    </w:p>
    <w:p w:rsidR="00175133" w:rsidRPr="00591202" w:rsidRDefault="00175133" w:rsidP="00175133">
      <w:pPr>
        <w:ind w:firstLine="709"/>
      </w:pPr>
      <w:r w:rsidRPr="00591202">
        <w:t>совместно с комитетом образования города Курска (С.И. Белкин) и Ф</w:t>
      </w:r>
      <w:r>
        <w:t>Г</w:t>
      </w:r>
      <w:r w:rsidRPr="00591202">
        <w:t xml:space="preserve">БОУ ВО «Курский государственный университет» (А.Н. Худин) обеспечить функционирование Регионального ситуационного центра Курской области для осуществления видеонаблюдения </w:t>
      </w:r>
      <w:r>
        <w:t xml:space="preserve">в онлайн-режиме </w:t>
      </w:r>
      <w:r w:rsidRPr="00591202">
        <w:t xml:space="preserve">за </w:t>
      </w:r>
      <w:r w:rsidRPr="00591202">
        <w:lastRenderedPageBreak/>
        <w:t>соблюдением установленного порядка проведения единого государственного экзамена в Курской области в 202</w:t>
      </w:r>
      <w:r>
        <w:t>2 году.</w:t>
      </w:r>
    </w:p>
    <w:p w:rsidR="00175133" w:rsidRPr="00FB02BB" w:rsidRDefault="00175133" w:rsidP="00175133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FB02BB">
        <w:rPr>
          <w:b/>
          <w:sz w:val="28"/>
          <w:szCs w:val="28"/>
        </w:rPr>
        <w:t xml:space="preserve">Срок: до </w:t>
      </w:r>
      <w:r>
        <w:rPr>
          <w:b/>
          <w:sz w:val="28"/>
          <w:szCs w:val="28"/>
        </w:rPr>
        <w:t>0</w:t>
      </w:r>
      <w:r w:rsidRPr="00FB02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.10.</w:t>
      </w:r>
      <w:r w:rsidRPr="00FB02B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2;</w:t>
      </w:r>
    </w:p>
    <w:p w:rsidR="00175133" w:rsidRPr="00591202" w:rsidRDefault="00175133" w:rsidP="00175133">
      <w:pPr>
        <w:ind w:firstLine="709"/>
      </w:pPr>
      <w:r w:rsidRPr="00591202">
        <w:t>обеспечить взаимодействие с руководителями образовательных организаций высшего образования, региональным координатором корпуса федеральных общественных наблюдателей по организации участия студентов в общественном наблюдении при проведении государственной итоговой аттестации по образовательным программам основного общего и среднего общего образования.</w:t>
      </w:r>
    </w:p>
    <w:p w:rsidR="00175133" w:rsidRPr="00FB02BB" w:rsidRDefault="00175133" w:rsidP="00175133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FB02BB">
        <w:rPr>
          <w:b/>
          <w:sz w:val="28"/>
          <w:szCs w:val="28"/>
        </w:rPr>
        <w:t xml:space="preserve">Срок: до </w:t>
      </w:r>
      <w:r>
        <w:rPr>
          <w:b/>
          <w:sz w:val="28"/>
          <w:szCs w:val="28"/>
        </w:rPr>
        <w:t>0</w:t>
      </w:r>
      <w:r w:rsidRPr="00FB02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.10.</w:t>
      </w:r>
      <w:r w:rsidRPr="00FB02B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2.</w:t>
      </w:r>
    </w:p>
    <w:p w:rsidR="00175133" w:rsidRPr="00BC61AE" w:rsidRDefault="00175133" w:rsidP="00175133">
      <w:pPr>
        <w:ind w:firstLine="709"/>
      </w:pPr>
      <w:r w:rsidRPr="00223EDC">
        <w:t xml:space="preserve">2. </w:t>
      </w:r>
      <w:r w:rsidRPr="00BC61AE">
        <w:t>Рекомендовать:</w:t>
      </w:r>
    </w:p>
    <w:p w:rsidR="00175133" w:rsidRPr="00BC61AE" w:rsidRDefault="00175133" w:rsidP="00175133">
      <w:pPr>
        <w:ind w:firstLine="709"/>
      </w:pPr>
      <w:r w:rsidRPr="00BC61AE">
        <w:t>УМВД России по Курской области (В.А. Косарев) обеспечить в период проведения государственной итоговой аттестации по образовательным программам основного общего и среднего общего образования охрану общественного порядка и общественной безопасности на прилегающих к пунктам проведения экзаменов территориях, а также оперативное реагирование на сообщения о возможных правонарушениях, связанных с организацией и проведением экзаменов;</w:t>
      </w:r>
    </w:p>
    <w:p w:rsidR="00175133" w:rsidRPr="00BC61AE" w:rsidRDefault="00175133" w:rsidP="00175133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195765">
        <w:rPr>
          <w:sz w:val="28"/>
          <w:szCs w:val="28"/>
        </w:rPr>
        <w:t>Курскому филиалу ПАО «Ростелеком» во взаимодействии с комитетом образования и науки Курской области и главами муниципальных районов и городских округов</w:t>
      </w:r>
      <w:r>
        <w:rPr>
          <w:sz w:val="28"/>
          <w:szCs w:val="28"/>
        </w:rPr>
        <w:t xml:space="preserve"> Курской области</w:t>
      </w:r>
      <w:r w:rsidRPr="00195765">
        <w:rPr>
          <w:sz w:val="28"/>
          <w:szCs w:val="28"/>
        </w:rPr>
        <w:t xml:space="preserve"> обеспечить при </w:t>
      </w:r>
      <w:r w:rsidRPr="008D55A3">
        <w:rPr>
          <w:sz w:val="28"/>
          <w:szCs w:val="28"/>
        </w:rPr>
        <w:t>проведении единого государственного экзамена видеонаблюдение с видеотрансляцией в режиме реального времени в пунктах проведения экзаменов, региональном центре обработки информации и местах работы предметных и конфликтной комиссий, а также сервисную поддержку предоставления услуги системы передачи данных.</w:t>
      </w:r>
    </w:p>
    <w:p w:rsidR="00175133" w:rsidRPr="00FB02BB" w:rsidRDefault="00175133" w:rsidP="00175133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FB02BB">
        <w:rPr>
          <w:b/>
          <w:sz w:val="28"/>
          <w:szCs w:val="28"/>
        </w:rPr>
        <w:t xml:space="preserve">Срок: до </w:t>
      </w:r>
      <w:r>
        <w:rPr>
          <w:b/>
          <w:sz w:val="28"/>
          <w:szCs w:val="28"/>
        </w:rPr>
        <w:t>0</w:t>
      </w:r>
      <w:r w:rsidRPr="00FB02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.10.</w:t>
      </w:r>
      <w:r w:rsidRPr="00FB02B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2.</w:t>
      </w:r>
    </w:p>
    <w:p w:rsidR="00175133" w:rsidRPr="00BC61AE" w:rsidRDefault="00175133" w:rsidP="00175133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BC61AE">
        <w:rPr>
          <w:sz w:val="28"/>
          <w:szCs w:val="28"/>
        </w:rPr>
        <w:t>3. Комитету здравоохранения Курской области (</w:t>
      </w:r>
      <w:r>
        <w:rPr>
          <w:sz w:val="28"/>
          <w:szCs w:val="28"/>
        </w:rPr>
        <w:t>Е.В. Письменная</w:t>
      </w:r>
      <w:r w:rsidRPr="00BC61AE">
        <w:rPr>
          <w:sz w:val="28"/>
          <w:szCs w:val="28"/>
        </w:rPr>
        <w:t>) в дни проведения государственной итоговой аттестации по образовательным программам основного общего и среднего общего образования обеспечить присутствие медицинских работников в каждом пункте проведения экзамена.</w:t>
      </w:r>
    </w:p>
    <w:p w:rsidR="00175133" w:rsidRPr="00FB02BB" w:rsidRDefault="00175133" w:rsidP="00175133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FB02BB">
        <w:rPr>
          <w:b/>
          <w:sz w:val="28"/>
          <w:szCs w:val="28"/>
        </w:rPr>
        <w:t xml:space="preserve">Срок: до </w:t>
      </w:r>
      <w:r>
        <w:rPr>
          <w:b/>
          <w:sz w:val="28"/>
          <w:szCs w:val="28"/>
        </w:rPr>
        <w:t>0</w:t>
      </w:r>
      <w:r w:rsidRPr="00FB02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.10.</w:t>
      </w:r>
      <w:r w:rsidRPr="00FB02B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2.</w:t>
      </w:r>
    </w:p>
    <w:p w:rsidR="00175133" w:rsidRDefault="00175133" w:rsidP="00175133">
      <w:pPr>
        <w:ind w:firstLine="709"/>
      </w:pPr>
      <w:r w:rsidRPr="00126975">
        <w:t xml:space="preserve">4. Рекомендовать главам муниципальных районов и городских округов Курской области обеспечить </w:t>
      </w:r>
      <w:r w:rsidRPr="00D125C1">
        <w:t xml:space="preserve">в период проведения государственной итоговой аттестации </w:t>
      </w:r>
      <w:r w:rsidRPr="00372982">
        <w:t xml:space="preserve">по образовательным программам основного общего и </w:t>
      </w:r>
      <w:r>
        <w:t xml:space="preserve">среднего общего образования </w:t>
      </w:r>
      <w:r w:rsidRPr="00126975">
        <w:t>подготовку помещений общеобразовательных организаций, в том числе с учетом рекомендаций Роспотребнадзора.</w:t>
      </w:r>
    </w:p>
    <w:p w:rsidR="00175133" w:rsidRDefault="00175133" w:rsidP="00175133">
      <w:pPr>
        <w:ind w:right="-86" w:firstLine="709"/>
        <w:rPr>
          <w:b/>
        </w:rPr>
      </w:pPr>
      <w:r>
        <w:rPr>
          <w:b/>
        </w:rPr>
        <w:t>3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7F056D">
        <w:rPr>
          <w:b/>
        </w:rPr>
        <w:t>О представлении дорожной карты стратегии цифровой трансформации ключевых отраслей экономики, социальной сферы, государственного управления Курской области</w:t>
      </w:r>
    </w:p>
    <w:p w:rsidR="00175133" w:rsidRDefault="00175133" w:rsidP="00175133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175133" w:rsidRDefault="00175133" w:rsidP="00175133">
      <w:pPr>
        <w:ind w:firstLine="709"/>
        <w:rPr>
          <w:rFonts w:eastAsia="Times New Roman"/>
          <w:color w:val="000000"/>
          <w:lang w:eastAsia="ru-RU"/>
        </w:rPr>
      </w:pPr>
      <w:r w:rsidRPr="00A6279F">
        <w:rPr>
          <w:rFonts w:eastAsia="Times New Roman"/>
          <w:color w:val="000000"/>
          <w:lang w:eastAsia="ru-RU"/>
        </w:rPr>
        <w:t xml:space="preserve">1. </w:t>
      </w:r>
      <w:r>
        <w:rPr>
          <w:rFonts w:eastAsia="Times New Roman"/>
          <w:color w:val="000000"/>
          <w:lang w:eastAsia="ru-RU"/>
        </w:rPr>
        <w:t xml:space="preserve">Утвердить </w:t>
      </w:r>
      <w:r w:rsidRPr="00A6279F">
        <w:t>дорожн</w:t>
      </w:r>
      <w:r>
        <w:t>ую</w:t>
      </w:r>
      <w:r w:rsidRPr="00A6279F">
        <w:t xml:space="preserve"> карт</w:t>
      </w:r>
      <w:r>
        <w:t>у</w:t>
      </w:r>
      <w:r w:rsidRPr="00A6279F">
        <w:t xml:space="preserve"> стратегии цифровой трансформации ключевых отраслей экономики, социальной сферы, государственного управления Курской области</w:t>
      </w:r>
      <w:r w:rsidRPr="00A6279F">
        <w:rPr>
          <w:rFonts w:eastAsia="Times New Roman"/>
          <w:color w:val="000000"/>
          <w:lang w:eastAsia="ru-RU"/>
        </w:rPr>
        <w:t>.</w:t>
      </w:r>
    </w:p>
    <w:p w:rsidR="00175133" w:rsidRDefault="00175133" w:rsidP="00175133">
      <w:pPr>
        <w:ind w:firstLine="709"/>
      </w:pPr>
      <w:r>
        <w:rPr>
          <w:rFonts w:eastAsia="Times New Roman"/>
          <w:lang w:eastAsia="ru-RU"/>
        </w:rPr>
        <w:t xml:space="preserve">2. Исполнительным органам государственной власти Курской области обеспечить в установленные сроки выполнение мероприятий </w:t>
      </w:r>
      <w:r w:rsidRPr="00A6279F">
        <w:t>дорожн</w:t>
      </w:r>
      <w:r>
        <w:t>ой</w:t>
      </w:r>
      <w:r w:rsidRPr="00A6279F">
        <w:t xml:space="preserve"> карт</w:t>
      </w:r>
      <w:r>
        <w:t xml:space="preserve">ы стратегии </w:t>
      </w:r>
      <w:r w:rsidRPr="00A6279F">
        <w:t>цифровой трансформации ключевых отраслей экономики, социальной сферы, государственного управления Курской области</w:t>
      </w:r>
      <w:r>
        <w:t>.</w:t>
      </w:r>
    </w:p>
    <w:p w:rsidR="00175133" w:rsidRPr="00AC29CF" w:rsidRDefault="00175133" w:rsidP="00175133">
      <w:pPr>
        <w:ind w:firstLine="709"/>
      </w:pPr>
      <w:r w:rsidRPr="00AC29CF">
        <w:t>3. Комитету здравоохранения Курской области (Е.В. Письменная) совместно с комитетом цифрового развития и связи Курской области (А.Ю. Зотов) проработать вопрос о передаче штатных единиц и необходимого оборудования из МИАЦ в ОКУ «Центр электронного взаимодействия» для реализации ИТ-проектов в сфере здравоохранения.</w:t>
      </w:r>
    </w:p>
    <w:p w:rsidR="00175133" w:rsidRPr="00B47C08" w:rsidRDefault="00175133" w:rsidP="00175133">
      <w:pPr>
        <w:ind w:firstLine="709"/>
        <w:rPr>
          <w:b/>
        </w:rPr>
      </w:pPr>
      <w:r w:rsidRPr="00AC29CF">
        <w:rPr>
          <w:b/>
        </w:rPr>
        <w:t>Срок: до 01.12.2021.</w:t>
      </w:r>
    </w:p>
    <w:p w:rsidR="00175133" w:rsidRDefault="00175133" w:rsidP="00175133">
      <w:pPr>
        <w:ind w:firstLine="709"/>
      </w:pPr>
      <w:r>
        <w:t xml:space="preserve">4. Комитету цифрового развития и связи Курской области </w:t>
      </w:r>
      <w:r>
        <w:br/>
        <w:t>(А.Ю. Зотов) совместно с ОКУ «Центр электронного взаимодействия» с 01.01.2022 приступить к реализации ИТ-проектов в сфере здравоохранения.</w:t>
      </w:r>
    </w:p>
    <w:p w:rsidR="00175133" w:rsidRPr="00B02742" w:rsidRDefault="00175133" w:rsidP="00175133">
      <w:pPr>
        <w:ind w:firstLine="709"/>
      </w:pPr>
      <w:r w:rsidRPr="00B02742">
        <w:t xml:space="preserve">5. Комитету по управлению имуществом Курской области </w:t>
      </w:r>
      <w:r w:rsidRPr="00B02742">
        <w:br/>
        <w:t xml:space="preserve">(И.В. Куцак) обеспечить внесение соответствующих изменений в региональное законодательство в сфере регулирования контрактной системы, предусмотрев возможность проведения централизованных закупок для единого заказчика в соответствии с </w:t>
      </w:r>
      <w:r>
        <w:t>определенными</w:t>
      </w:r>
      <w:r w:rsidRPr="00B02742">
        <w:t xml:space="preserve"> </w:t>
      </w:r>
      <w:r>
        <w:t xml:space="preserve">его </w:t>
      </w:r>
      <w:r w:rsidRPr="00B02742">
        <w:t xml:space="preserve">учредительными документами полномочиями. </w:t>
      </w:r>
    </w:p>
    <w:p w:rsidR="00175133" w:rsidRPr="00B02742" w:rsidRDefault="00175133" w:rsidP="00175133">
      <w:pPr>
        <w:ind w:firstLine="709"/>
        <w:rPr>
          <w:b/>
        </w:rPr>
      </w:pPr>
      <w:r w:rsidRPr="00B02742">
        <w:rPr>
          <w:b/>
        </w:rPr>
        <w:t>Срок: до 01.04.2022.</w:t>
      </w:r>
    </w:p>
    <w:p w:rsidR="00175133" w:rsidRDefault="00175133" w:rsidP="00175133">
      <w:pPr>
        <w:ind w:firstLine="709"/>
      </w:pPr>
      <w:r>
        <w:t xml:space="preserve">6. Комитету цифрового развития и связи Курской области </w:t>
      </w:r>
      <w:r>
        <w:br/>
        <w:t>(А.Ю. Зотов):</w:t>
      </w:r>
    </w:p>
    <w:p w:rsidR="00175133" w:rsidRDefault="00175133" w:rsidP="00175133">
      <w:pPr>
        <w:ind w:firstLine="709"/>
      </w:pPr>
      <w:r>
        <w:t>увеличить на 2 единицы штатную численность ОКУ «Центр электронного взаимодействия» для создания контрактной службы (без увеличения объемов финансового обеспечения учреждения в текущем году).</w:t>
      </w:r>
    </w:p>
    <w:p w:rsidR="00175133" w:rsidRPr="00B47C08" w:rsidRDefault="00175133" w:rsidP="00175133">
      <w:pPr>
        <w:ind w:firstLine="709"/>
        <w:rPr>
          <w:b/>
        </w:rPr>
      </w:pPr>
      <w:r w:rsidRPr="00B47C08">
        <w:rPr>
          <w:b/>
        </w:rPr>
        <w:t>Срок: до 31.12.2021</w:t>
      </w:r>
      <w:r>
        <w:rPr>
          <w:b/>
        </w:rPr>
        <w:t>;</w:t>
      </w:r>
    </w:p>
    <w:p w:rsidR="00175133" w:rsidRDefault="00175133" w:rsidP="00175133">
      <w:pPr>
        <w:ind w:firstLine="709"/>
      </w:pPr>
      <w:r>
        <w:t>обеспечить с 01.01.2022 централизованное проведение закупок в сфере информационной безопасности для органов исполнительной власти Курской области.</w:t>
      </w:r>
    </w:p>
    <w:p w:rsidR="00175133" w:rsidRDefault="00175133" w:rsidP="00175133">
      <w:pPr>
        <w:ind w:firstLine="709"/>
        <w:rPr>
          <w:rFonts w:eastAsia="Times New Roman"/>
          <w:lang w:eastAsia="ru-RU"/>
        </w:rPr>
      </w:pPr>
      <w:r>
        <w:t xml:space="preserve">7. </w:t>
      </w:r>
      <w:r>
        <w:rPr>
          <w:rFonts w:eastAsia="Times New Roman"/>
          <w:lang w:eastAsia="ru-RU"/>
        </w:rPr>
        <w:t>Исполнительным органам государственной власти Курской области:</w:t>
      </w:r>
    </w:p>
    <w:p w:rsidR="00175133" w:rsidRDefault="00175133" w:rsidP="00175133">
      <w:pPr>
        <w:ind w:firstLine="709"/>
      </w:pPr>
      <w:r>
        <w:t>представить в комитет цифрового развития и связи Курской области информацию о планируемых на 2022 год закупках в сфере информационной безопасности.</w:t>
      </w:r>
    </w:p>
    <w:p w:rsidR="00175133" w:rsidRPr="00B47C08" w:rsidRDefault="00175133" w:rsidP="00175133">
      <w:pPr>
        <w:ind w:firstLine="709"/>
        <w:rPr>
          <w:b/>
        </w:rPr>
      </w:pPr>
      <w:r w:rsidRPr="00B47C08">
        <w:rPr>
          <w:b/>
        </w:rPr>
        <w:t xml:space="preserve">Срок: до </w:t>
      </w:r>
      <w:r>
        <w:rPr>
          <w:b/>
        </w:rPr>
        <w:t>10</w:t>
      </w:r>
      <w:r w:rsidRPr="00B47C08">
        <w:rPr>
          <w:b/>
        </w:rPr>
        <w:t>.12.2021</w:t>
      </w:r>
      <w:r>
        <w:rPr>
          <w:b/>
        </w:rPr>
        <w:t>;</w:t>
      </w:r>
    </w:p>
    <w:p w:rsidR="00175133" w:rsidRPr="00AC29CF" w:rsidRDefault="00175133" w:rsidP="00175133">
      <w:pPr>
        <w:ind w:firstLine="709"/>
      </w:pPr>
      <w:r w:rsidRPr="00AC29CF">
        <w:rPr>
          <w:rFonts w:eastAsia="Times New Roman"/>
          <w:lang w:eastAsia="ru-RU"/>
        </w:rPr>
        <w:t xml:space="preserve">по согласованию с комитетом цифрового развития и связи Курской области </w:t>
      </w:r>
      <w:r>
        <w:rPr>
          <w:rFonts w:eastAsia="Times New Roman"/>
          <w:lang w:eastAsia="ru-RU"/>
        </w:rPr>
        <w:t>представить</w:t>
      </w:r>
      <w:r w:rsidRPr="00AC29CF">
        <w:rPr>
          <w:rFonts w:eastAsia="Times New Roman"/>
          <w:lang w:eastAsia="ru-RU"/>
        </w:rPr>
        <w:t xml:space="preserve"> в комитет финансов Курской области </w:t>
      </w:r>
      <w:r>
        <w:rPr>
          <w:rFonts w:eastAsia="Times New Roman"/>
          <w:lang w:eastAsia="ru-RU"/>
        </w:rPr>
        <w:t xml:space="preserve">предложения </w:t>
      </w:r>
      <w:r w:rsidRPr="00AC29CF">
        <w:rPr>
          <w:rFonts w:eastAsia="Times New Roman"/>
          <w:lang w:eastAsia="ru-RU"/>
        </w:rPr>
        <w:t>по передаче бюджетных ассигнований, предусмотренных им в проекте областного бюджета на 2022 год и на плановый период 2023</w:t>
      </w:r>
      <w:r>
        <w:rPr>
          <w:rFonts w:eastAsia="Times New Roman"/>
          <w:lang w:eastAsia="ru-RU"/>
        </w:rPr>
        <w:t xml:space="preserve"> и </w:t>
      </w:r>
      <w:r w:rsidRPr="00AC29CF">
        <w:rPr>
          <w:rFonts w:eastAsia="Times New Roman"/>
          <w:lang w:eastAsia="ru-RU"/>
        </w:rPr>
        <w:t>2024 годов на закупки в сфере информационной безопасности.</w:t>
      </w:r>
    </w:p>
    <w:p w:rsidR="00175133" w:rsidRPr="00CF2A53" w:rsidRDefault="00175133" w:rsidP="00175133">
      <w:pPr>
        <w:ind w:firstLine="709"/>
        <w:rPr>
          <w:b/>
        </w:rPr>
      </w:pPr>
      <w:r w:rsidRPr="00AC29CF">
        <w:rPr>
          <w:b/>
        </w:rPr>
        <w:t>Срок: до 2</w:t>
      </w:r>
      <w:r>
        <w:rPr>
          <w:b/>
        </w:rPr>
        <w:t>6</w:t>
      </w:r>
      <w:r w:rsidRPr="00AC29CF">
        <w:rPr>
          <w:b/>
        </w:rPr>
        <w:t>.11.2021.</w:t>
      </w:r>
    </w:p>
    <w:p w:rsidR="00175133" w:rsidRDefault="00175133" w:rsidP="00175133">
      <w:pPr>
        <w:ind w:firstLine="709"/>
        <w:rPr>
          <w:bCs/>
          <w:color w:val="000000"/>
        </w:rPr>
      </w:pPr>
      <w:r>
        <w:rPr>
          <w:rFonts w:eastAsia="Times New Roman"/>
          <w:lang w:eastAsia="ru-RU"/>
        </w:rPr>
        <w:t>8</w:t>
      </w:r>
      <w:r w:rsidRPr="000D4E09">
        <w:rPr>
          <w:rFonts w:eastAsia="Times New Roman"/>
          <w:lang w:eastAsia="ru-RU"/>
        </w:rPr>
        <w:t xml:space="preserve">. Комитету цифрового развития и связи Курской области </w:t>
      </w:r>
      <w:r>
        <w:rPr>
          <w:rFonts w:eastAsia="Times New Roman"/>
          <w:lang w:eastAsia="ru-RU"/>
        </w:rPr>
        <w:br/>
        <w:t xml:space="preserve">(А.Ю. Зотов) </w:t>
      </w:r>
      <w:r>
        <w:t>в</w:t>
      </w:r>
      <w:r w:rsidRPr="000D4E09">
        <w:t xml:space="preserve"> целях повышения положения Курской области в общероссийском рейтинге цифровой трансформации</w:t>
      </w:r>
      <w:r w:rsidRPr="000D4E09">
        <w:rPr>
          <w:rFonts w:eastAsia="Times New Roman"/>
          <w:lang w:eastAsia="ru-RU"/>
        </w:rPr>
        <w:t xml:space="preserve"> обеспечить </w:t>
      </w:r>
      <w:r>
        <w:rPr>
          <w:rFonts w:eastAsia="Times New Roman"/>
          <w:lang w:eastAsia="ru-RU"/>
        </w:rPr>
        <w:t>методическую</w:t>
      </w:r>
      <w:r w:rsidRPr="000D4E0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помощь</w:t>
      </w:r>
      <w:r w:rsidRPr="000D4E0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исполнительным органам государственной власти Курской области </w:t>
      </w:r>
      <w:r w:rsidRPr="000D4E09">
        <w:rPr>
          <w:rFonts w:eastAsia="Times New Roman"/>
          <w:lang w:eastAsia="ru-RU"/>
        </w:rPr>
        <w:t xml:space="preserve">и выработку </w:t>
      </w:r>
      <w:r>
        <w:rPr>
          <w:rFonts w:eastAsia="Times New Roman"/>
          <w:lang w:eastAsia="ru-RU"/>
        </w:rPr>
        <w:t xml:space="preserve">соответствующих </w:t>
      </w:r>
      <w:r w:rsidRPr="000D4E09">
        <w:rPr>
          <w:rFonts w:eastAsia="Times New Roman"/>
          <w:lang w:eastAsia="ru-RU"/>
        </w:rPr>
        <w:t xml:space="preserve">рекомендаций, в том числе в рамках реализации </w:t>
      </w:r>
      <w:r w:rsidRPr="000D4E09">
        <w:rPr>
          <w:color w:val="000000"/>
        </w:rPr>
        <w:t xml:space="preserve">Стратегии цифровой трансформации ключевых отраслей экономики, социальной сферы и государственного управления Курской области на период с 2021 по 2024 год, утвержденной </w:t>
      </w:r>
      <w:r w:rsidRPr="000D4E09">
        <w:rPr>
          <w:bCs/>
          <w:color w:val="000000"/>
        </w:rPr>
        <w:t>постановлением Администрации Курской области от 20.08.2021</w:t>
      </w:r>
      <w:r>
        <w:rPr>
          <w:bCs/>
          <w:color w:val="000000"/>
        </w:rPr>
        <w:t xml:space="preserve"> </w:t>
      </w:r>
      <w:r w:rsidRPr="000D4E09">
        <w:rPr>
          <w:bCs/>
          <w:color w:val="000000"/>
        </w:rPr>
        <w:t>№</w:t>
      </w:r>
      <w:r>
        <w:rPr>
          <w:bCs/>
          <w:color w:val="000000"/>
        </w:rPr>
        <w:t xml:space="preserve"> </w:t>
      </w:r>
      <w:r w:rsidRPr="000D4E09">
        <w:rPr>
          <w:bCs/>
          <w:color w:val="000000"/>
        </w:rPr>
        <w:t>880-па</w:t>
      </w:r>
      <w:r>
        <w:rPr>
          <w:bCs/>
          <w:color w:val="000000"/>
        </w:rPr>
        <w:t>.</w:t>
      </w:r>
    </w:p>
    <w:p w:rsidR="00175133" w:rsidRPr="000D4E09" w:rsidRDefault="00175133" w:rsidP="00175133">
      <w:pPr>
        <w:ind w:firstLine="709"/>
        <w:rPr>
          <w:rFonts w:eastAsia="Times New Roman"/>
          <w:b/>
          <w:lang w:eastAsia="ru-RU"/>
        </w:rPr>
      </w:pPr>
      <w:r w:rsidRPr="000D4E09">
        <w:rPr>
          <w:rFonts w:eastAsia="Times New Roman"/>
          <w:b/>
          <w:lang w:eastAsia="ru-RU"/>
        </w:rPr>
        <w:t>Срок: постоянно</w:t>
      </w:r>
      <w:r>
        <w:rPr>
          <w:rFonts w:eastAsia="Times New Roman"/>
          <w:b/>
          <w:lang w:eastAsia="ru-RU"/>
        </w:rPr>
        <w:t>.</w:t>
      </w:r>
    </w:p>
    <w:p w:rsidR="00175133" w:rsidRDefault="00175133" w:rsidP="00175133">
      <w:pPr>
        <w:ind w:firstLine="709"/>
        <w:rPr>
          <w:rFonts w:eastAsia="Times New Roman"/>
          <w:lang w:eastAsia="ru-RU"/>
        </w:rPr>
      </w:pPr>
      <w:r>
        <w:rPr>
          <w:bCs/>
          <w:color w:val="000000"/>
        </w:rPr>
        <w:t>9.</w:t>
      </w:r>
      <w:r w:rsidRPr="000D4E09">
        <w:rPr>
          <w:bCs/>
          <w:color w:val="000000"/>
        </w:rPr>
        <w:t xml:space="preserve"> </w:t>
      </w:r>
      <w:r>
        <w:rPr>
          <w:bCs/>
          <w:color w:val="000000"/>
        </w:rPr>
        <w:t>И</w:t>
      </w:r>
      <w:r w:rsidRPr="000D4E09">
        <w:rPr>
          <w:rFonts w:eastAsia="Times New Roman"/>
          <w:lang w:eastAsia="ru-RU"/>
        </w:rPr>
        <w:t>сполнительным органам государственной власти Курской области</w:t>
      </w:r>
      <w:r>
        <w:rPr>
          <w:rFonts w:eastAsia="Times New Roman"/>
          <w:lang w:eastAsia="ru-RU"/>
        </w:rPr>
        <w:t xml:space="preserve"> обеспечить:</w:t>
      </w:r>
    </w:p>
    <w:p w:rsidR="00175133" w:rsidRPr="000D4E09" w:rsidRDefault="00175133" w:rsidP="00175133">
      <w:pPr>
        <w:ind w:firstLine="709"/>
        <w:rPr>
          <w:rFonts w:eastAsia="Times New Roman"/>
          <w:lang w:eastAsia="ru-RU"/>
        </w:rPr>
      </w:pPr>
      <w:r w:rsidRPr="000D4E09">
        <w:rPr>
          <w:rFonts w:eastAsia="Times New Roman"/>
          <w:lang w:eastAsia="ru-RU"/>
        </w:rPr>
        <w:t>исполнение рекомендаций</w:t>
      </w:r>
      <w:r>
        <w:rPr>
          <w:rFonts w:eastAsia="Times New Roman"/>
          <w:lang w:eastAsia="ru-RU"/>
        </w:rPr>
        <w:t>, указанных в пункте 8 настоящего решения</w:t>
      </w:r>
      <w:r w:rsidRPr="000D4E09">
        <w:rPr>
          <w:rFonts w:eastAsia="Times New Roman"/>
          <w:lang w:eastAsia="ru-RU"/>
        </w:rPr>
        <w:t>.</w:t>
      </w:r>
    </w:p>
    <w:p w:rsidR="00175133" w:rsidRPr="000D4E09" w:rsidRDefault="00175133" w:rsidP="00175133">
      <w:pPr>
        <w:ind w:firstLine="709"/>
        <w:rPr>
          <w:rFonts w:eastAsia="Times New Roman"/>
          <w:b/>
          <w:lang w:eastAsia="ru-RU"/>
        </w:rPr>
      </w:pPr>
      <w:r w:rsidRPr="000D4E09">
        <w:rPr>
          <w:rFonts w:eastAsia="Times New Roman"/>
          <w:b/>
          <w:lang w:eastAsia="ru-RU"/>
        </w:rPr>
        <w:t>Срок: постоянно</w:t>
      </w:r>
      <w:r>
        <w:rPr>
          <w:rFonts w:eastAsia="Times New Roman"/>
          <w:b/>
          <w:lang w:eastAsia="ru-RU"/>
        </w:rPr>
        <w:t>;</w:t>
      </w:r>
    </w:p>
    <w:p w:rsidR="00175133" w:rsidRPr="000D4E09" w:rsidRDefault="00175133" w:rsidP="00175133">
      <w:pPr>
        <w:ind w:firstLine="709"/>
        <w:rPr>
          <w:rFonts w:eastAsia="Times New Roman"/>
          <w:lang w:eastAsia="ru-RU"/>
        </w:rPr>
      </w:pPr>
      <w:r w:rsidRPr="000D4E09">
        <w:rPr>
          <w:rFonts w:eastAsia="Times New Roman"/>
          <w:lang w:eastAsia="ru-RU"/>
        </w:rPr>
        <w:t>достижение до 2024 г</w:t>
      </w:r>
      <w:r>
        <w:rPr>
          <w:rFonts w:eastAsia="Times New Roman"/>
          <w:lang w:eastAsia="ru-RU"/>
        </w:rPr>
        <w:t>ода</w:t>
      </w:r>
      <w:r w:rsidRPr="002218E0">
        <w:rPr>
          <w:lang w:eastAsia="ru-RU"/>
        </w:rPr>
        <w:t xml:space="preserve"> </w:t>
      </w:r>
      <w:r>
        <w:rPr>
          <w:lang w:eastAsia="ru-RU"/>
        </w:rPr>
        <w:t>значения</w:t>
      </w:r>
      <w:r w:rsidRPr="000D4E09">
        <w:rPr>
          <w:rFonts w:eastAsia="Times New Roman"/>
          <w:lang w:eastAsia="ru-RU"/>
        </w:rPr>
        <w:t xml:space="preserve"> показателя по доле сотрудников, прошедших обучение принципам цифровой трансформации</w:t>
      </w:r>
      <w:r>
        <w:rPr>
          <w:rFonts w:eastAsia="Times New Roman"/>
          <w:lang w:eastAsia="ru-RU"/>
        </w:rPr>
        <w:t>,</w:t>
      </w:r>
      <w:r w:rsidRPr="000D4E09">
        <w:rPr>
          <w:rFonts w:eastAsia="Times New Roman"/>
          <w:lang w:eastAsia="ru-RU"/>
        </w:rPr>
        <w:t xml:space="preserve"> не менее 70</w:t>
      </w:r>
      <w:r>
        <w:rPr>
          <w:rFonts w:eastAsia="Times New Roman"/>
          <w:lang w:eastAsia="ru-RU"/>
        </w:rPr>
        <w:t xml:space="preserve"> </w:t>
      </w:r>
      <w:r w:rsidRPr="000D4E09">
        <w:rPr>
          <w:rFonts w:eastAsia="Times New Roman"/>
          <w:lang w:eastAsia="ru-RU"/>
        </w:rPr>
        <w:t>% от общего количества сотрудников по квоте, ежегодно определяемой комитетом цифрового развития и связи Курской области для каждого исполнительного органа государственной власти Курской области.</w:t>
      </w:r>
    </w:p>
    <w:p w:rsidR="00175133" w:rsidRPr="00590990" w:rsidRDefault="00175133" w:rsidP="00175133">
      <w:pPr>
        <w:ind w:firstLine="709"/>
        <w:rPr>
          <w:b/>
        </w:rPr>
      </w:pPr>
      <w:r w:rsidRPr="000D4E09">
        <w:rPr>
          <w:rFonts w:eastAsia="Times New Roman"/>
          <w:b/>
          <w:lang w:eastAsia="ru-RU"/>
        </w:rPr>
        <w:t xml:space="preserve">Срок: до 31.12.2024 </w:t>
      </w:r>
      <w:r w:rsidRPr="00590990">
        <w:rPr>
          <w:rFonts w:eastAsia="Times New Roman"/>
          <w:b/>
          <w:lang w:eastAsia="ru-RU"/>
        </w:rPr>
        <w:t>(промежуточный контроль - 31.12.2022, 31.12.2023).</w:t>
      </w:r>
    </w:p>
    <w:p w:rsidR="00175133" w:rsidRDefault="00175133" w:rsidP="00175133">
      <w:pPr>
        <w:ind w:right="-86" w:firstLine="709"/>
        <w:rPr>
          <w:b/>
        </w:rPr>
      </w:pPr>
      <w:r>
        <w:rPr>
          <w:b/>
        </w:rPr>
        <w:t>4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423B1E">
        <w:rPr>
          <w:b/>
        </w:rPr>
        <w:t>О проекте закона Курской области «О внесении изменений в Закон Курской области «О бюджете территориального фонда обязательного медицинского страхования Курской области на 202</w:t>
      </w:r>
      <w:r>
        <w:rPr>
          <w:b/>
        </w:rPr>
        <w:t>1</w:t>
      </w:r>
      <w:r w:rsidRPr="00423B1E">
        <w:rPr>
          <w:b/>
        </w:rPr>
        <w:t xml:space="preserve"> год и на плановый период 202</w:t>
      </w:r>
      <w:r>
        <w:rPr>
          <w:b/>
        </w:rPr>
        <w:t>2</w:t>
      </w:r>
      <w:r w:rsidRPr="00423B1E">
        <w:rPr>
          <w:b/>
        </w:rPr>
        <w:t xml:space="preserve"> и 202</w:t>
      </w:r>
      <w:r>
        <w:rPr>
          <w:b/>
        </w:rPr>
        <w:t>3</w:t>
      </w:r>
      <w:r w:rsidRPr="00423B1E">
        <w:rPr>
          <w:b/>
        </w:rPr>
        <w:t xml:space="preserve"> годов»</w:t>
      </w:r>
    </w:p>
    <w:p w:rsidR="00175133" w:rsidRDefault="00175133" w:rsidP="00175133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175133" w:rsidRPr="00993927" w:rsidRDefault="00175133" w:rsidP="00175133">
      <w:pPr>
        <w:pStyle w:val="a6"/>
        <w:spacing w:after="0"/>
        <w:ind w:firstLine="709"/>
        <w:jc w:val="both"/>
        <w:rPr>
          <w:sz w:val="28"/>
          <w:szCs w:val="28"/>
        </w:rPr>
      </w:pPr>
      <w:r w:rsidRPr="00993927">
        <w:rPr>
          <w:sz w:val="28"/>
          <w:szCs w:val="28"/>
        </w:rPr>
        <w:t>1. Одобрить предложение территориального фонда обязательного медицинского страхования Курской области (далее - территориальный фонд) об изменении основных характеристик бюджета территориального фонда, установленных Законом Курской области «О внесении изменений в Закон Курской области «О бюджете территориального фонда обязательного медицинского страхования Курской области на 2021 год и на плановый период 2022 и 2023 годов», за счёт:</w:t>
      </w:r>
    </w:p>
    <w:p w:rsidR="00175133" w:rsidRPr="00173044" w:rsidRDefault="00175133" w:rsidP="00175133">
      <w:pPr>
        <w:ind w:firstLine="720"/>
      </w:pPr>
      <w:r>
        <w:t xml:space="preserve">увеличения на 1 031 310,6 тыс. рублей </w:t>
      </w:r>
      <w:r w:rsidRPr="00173044">
        <w:t>прогнозируемого общего объема доходов бюджета территориального фонда и уст</w:t>
      </w:r>
      <w:r>
        <w:t>ановления его в сумме 15 771 718,2</w:t>
      </w:r>
      <w:r w:rsidRPr="00173044">
        <w:t xml:space="preserve"> тыс. рублей;</w:t>
      </w:r>
    </w:p>
    <w:p w:rsidR="00175133" w:rsidRPr="00173044" w:rsidRDefault="00175133" w:rsidP="00175133">
      <w:pPr>
        <w:ind w:firstLine="720"/>
      </w:pPr>
      <w:r>
        <w:t>увеличения на 1 141 413,9</w:t>
      </w:r>
      <w:r w:rsidRPr="00173044">
        <w:t xml:space="preserve"> тыс. рублей общего объема расходов бюджета территориального фонда и уст</w:t>
      </w:r>
      <w:r>
        <w:t>ановления его в сумме 15 880 862,5</w:t>
      </w:r>
      <w:r w:rsidRPr="00173044">
        <w:t xml:space="preserve"> тыс. рублей;</w:t>
      </w:r>
    </w:p>
    <w:p w:rsidR="00175133" w:rsidRPr="00BD3860" w:rsidRDefault="00175133" w:rsidP="00175133">
      <w:pPr>
        <w:ind w:firstLine="720"/>
      </w:pPr>
      <w:r>
        <w:t>включения в расходы</w:t>
      </w:r>
      <w:r w:rsidRPr="00173044">
        <w:t xml:space="preserve"> бюджета территориального фонда суммы социального обеспечения и и</w:t>
      </w:r>
      <w:r>
        <w:t>ных выплат за счет межбюджетных трансфертов</w:t>
      </w:r>
      <w:r w:rsidRPr="00173044">
        <w:t xml:space="preserve"> на дополн</w:t>
      </w:r>
      <w:r>
        <w:t>ительное финансовое обеспечение</w:t>
      </w:r>
      <w:r w:rsidRPr="00173044">
        <w:t xml:space="preserve"> </w:t>
      </w:r>
      <w:r>
        <w:t xml:space="preserve">оказания медицинской помощи лицам, застрахованным по обязательному медицинскому страхованию, с заболеванием и (или) подозрением на заболевание новой коронавирусной инфекцией в размере 256 365,6 тыс. рублей, на финансовое обеспечение проведения углубленной диспансеризации застрахованных по обязательному медицинскому страхованию лиц, перенесших новую коронавирусную инфекцию, в размере 24 115,2 тыс. рублей, на дополнительное финансовое обеспечение </w:t>
      </w:r>
      <w:r w:rsidRPr="00173044">
        <w:t>медицинских организаций</w:t>
      </w:r>
      <w:r>
        <w:t xml:space="preserve"> в условиях чрезвычайной ситуации и (или) </w:t>
      </w:r>
      <w:r w:rsidRPr="00173044">
        <w:t>при возникновении угрозы распространения з</w:t>
      </w:r>
      <w:bookmarkStart w:id="0" w:name="_GoBack"/>
      <w:bookmarkEnd w:id="0"/>
      <w:r w:rsidRPr="00173044">
        <w:t>аболеваний, представляющих опасность для окружающих</w:t>
      </w:r>
      <w:r>
        <w:t>,</w:t>
      </w:r>
      <w:r w:rsidRPr="00173044">
        <w:t xml:space="preserve"> за счет резервного фонда Правительства Российск</w:t>
      </w:r>
      <w:r>
        <w:t>ой Федерации в размере 165 086,5 тыс. рублей, на дополнительное финансовое обеспечение оказания медицинской помощи, в том числе лицам с заболеванием и (или подозрением на заболевание новой коронавирусной инфекцией;</w:t>
      </w:r>
    </w:p>
    <w:p w:rsidR="00175133" w:rsidRPr="00173044" w:rsidRDefault="00175133" w:rsidP="00175133">
      <w:pPr>
        <w:ind w:firstLine="720"/>
      </w:pPr>
      <w:r w:rsidRPr="00173044">
        <w:t>установления дефицит</w:t>
      </w:r>
      <w:r>
        <w:t>а</w:t>
      </w:r>
      <w:r w:rsidRPr="00173044">
        <w:t xml:space="preserve"> бюджета терр</w:t>
      </w:r>
      <w:r>
        <w:t>иториального фонда в размере 109 144,3</w:t>
      </w:r>
      <w:r w:rsidRPr="00173044">
        <w:t xml:space="preserve"> тыс. рублей.</w:t>
      </w:r>
    </w:p>
    <w:p w:rsidR="00175133" w:rsidRPr="00E47A39" w:rsidRDefault="00175133" w:rsidP="00175133">
      <w:r>
        <w:tab/>
        <w:t>2</w:t>
      </w:r>
      <w:r w:rsidRPr="00FF2922">
        <w:t xml:space="preserve">. </w:t>
      </w:r>
      <w:r>
        <w:t>Т</w:t>
      </w:r>
      <w:r w:rsidRPr="00FF2922">
        <w:t>ерриториальн</w:t>
      </w:r>
      <w:r>
        <w:t>ому</w:t>
      </w:r>
      <w:r w:rsidRPr="00FF2922">
        <w:t xml:space="preserve"> фонд</w:t>
      </w:r>
      <w:r>
        <w:t>у</w:t>
      </w:r>
      <w:r w:rsidRPr="00FF2922">
        <w:t xml:space="preserve"> обязательного медицинского страхования Курской области </w:t>
      </w:r>
      <w:r>
        <w:t xml:space="preserve">(А.В. Курцев) </w:t>
      </w:r>
      <w:r w:rsidRPr="00FF2922">
        <w:t>подготовить и представить Губернатору Курской области пакет документов, необходимых для внесения в Курскую областную Думу проекта закона Курской области</w:t>
      </w:r>
      <w:r>
        <w:t xml:space="preserve"> «О внесении изменений в Закон Курской области </w:t>
      </w:r>
      <w:r w:rsidRPr="008850D1">
        <w:t>«О бюджете территориального фонда обязательного медицинского страхования К</w:t>
      </w:r>
      <w:r>
        <w:t>урской области на 2021 год и на плановый период 2022 и 2023</w:t>
      </w:r>
      <w:r w:rsidRPr="008850D1">
        <w:t xml:space="preserve"> годов»</w:t>
      </w:r>
      <w:r w:rsidRPr="00FF2922">
        <w:t>.</w:t>
      </w:r>
    </w:p>
    <w:p w:rsidR="00175133" w:rsidRDefault="00175133" w:rsidP="00175133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</w:t>
      </w:r>
      <w:r w:rsidRPr="002370C0">
        <w:rPr>
          <w:b/>
          <w:sz w:val="28"/>
          <w:szCs w:val="28"/>
        </w:rPr>
        <w:t>до 01.12.2021.</w:t>
      </w:r>
    </w:p>
    <w:p w:rsidR="00175133" w:rsidRDefault="00175133" w:rsidP="00175133">
      <w:pPr>
        <w:ind w:right="-86" w:firstLine="709"/>
        <w:rPr>
          <w:b/>
        </w:rPr>
      </w:pPr>
      <w:r>
        <w:rPr>
          <w:b/>
        </w:rPr>
        <w:t>5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5C5563">
        <w:rPr>
          <w:b/>
        </w:rPr>
        <w:t>О проекте изменений в областной бюджет на 2021 год и на плановый период 2022 и 2023 годов</w:t>
      </w:r>
    </w:p>
    <w:p w:rsidR="00175133" w:rsidRDefault="00175133" w:rsidP="00175133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175133" w:rsidRPr="00A10EA4" w:rsidRDefault="00175133" w:rsidP="00175133">
      <w:pPr>
        <w:ind w:firstLine="709"/>
      </w:pPr>
      <w:r>
        <w:t>1. </w:t>
      </w:r>
      <w:r w:rsidRPr="004A367C">
        <w:t>Одобрить уточненные характеристики областного бюджета на 20</w:t>
      </w:r>
      <w:r>
        <w:t>21</w:t>
      </w:r>
      <w:r w:rsidRPr="004A367C">
        <w:t xml:space="preserve"> год и на плановый период 202</w:t>
      </w:r>
      <w:r>
        <w:t>2</w:t>
      </w:r>
      <w:r w:rsidRPr="004A367C">
        <w:t xml:space="preserve"> и 202</w:t>
      </w:r>
      <w:r>
        <w:t>3</w:t>
      </w:r>
      <w:r w:rsidRPr="004A367C">
        <w:t xml:space="preserve"> годов с учётом изменений общего объема доходов и расходов областного бюджета</w:t>
      </w:r>
      <w:r w:rsidRPr="00A10EA4">
        <w:t>.</w:t>
      </w:r>
    </w:p>
    <w:p w:rsidR="00175133" w:rsidRDefault="00175133" w:rsidP="00175133">
      <w:pPr>
        <w:ind w:firstLine="709"/>
      </w:pPr>
      <w:r w:rsidRPr="00223EDC">
        <w:t>2.</w:t>
      </w:r>
      <w:r>
        <w:t> </w:t>
      </w:r>
      <w:r w:rsidRPr="004A367C">
        <w:t xml:space="preserve">Одобрить проект закона Курской области «О внесении </w:t>
      </w:r>
      <w:r w:rsidRPr="004A367C">
        <w:rPr>
          <w:bCs/>
        </w:rPr>
        <w:t xml:space="preserve">изменений в Закон Курской области «Об областном бюджете </w:t>
      </w:r>
      <w:r w:rsidRPr="004A367C">
        <w:t>на 20</w:t>
      </w:r>
      <w:r>
        <w:t>21</w:t>
      </w:r>
      <w:r w:rsidRPr="004A367C">
        <w:t xml:space="preserve"> год и на</w:t>
      </w:r>
      <w:r>
        <w:t xml:space="preserve"> </w:t>
      </w:r>
      <w:r w:rsidRPr="004A367C">
        <w:t>плановый период 202</w:t>
      </w:r>
      <w:r>
        <w:t>2</w:t>
      </w:r>
      <w:r w:rsidRPr="004A367C">
        <w:t xml:space="preserve"> и 202</w:t>
      </w:r>
      <w:r>
        <w:t>3</w:t>
      </w:r>
      <w:r w:rsidRPr="004A367C">
        <w:t xml:space="preserve"> годов», разработанный исходя из уточненных основных характеристик областного бюджета на 20</w:t>
      </w:r>
      <w:r>
        <w:t>21</w:t>
      </w:r>
      <w:r w:rsidRPr="004A367C">
        <w:t xml:space="preserve"> год и на плановый период 202</w:t>
      </w:r>
      <w:r>
        <w:t>2</w:t>
      </w:r>
      <w:r w:rsidRPr="004A367C">
        <w:t xml:space="preserve"> и </w:t>
      </w:r>
      <w:r>
        <w:t>2023</w:t>
      </w:r>
      <w:r w:rsidRPr="004A367C">
        <w:t xml:space="preserve"> годов</w:t>
      </w:r>
      <w:r>
        <w:t>, и внести его в Курскую областную Думу в установленном порядке</w:t>
      </w:r>
      <w:r w:rsidRPr="004A367C">
        <w:t>.</w:t>
      </w:r>
    </w:p>
    <w:p w:rsidR="00175133" w:rsidRPr="001A058E" w:rsidRDefault="00175133" w:rsidP="00175133">
      <w:pPr>
        <w:ind w:firstLine="709"/>
        <w:rPr>
          <w:b/>
        </w:rPr>
      </w:pPr>
      <w:r w:rsidRPr="001A058E">
        <w:rPr>
          <w:b/>
        </w:rPr>
        <w:t xml:space="preserve">Срок: до </w:t>
      </w:r>
      <w:r>
        <w:rPr>
          <w:b/>
        </w:rPr>
        <w:t>26.11.2021.</w:t>
      </w:r>
    </w:p>
    <w:p w:rsidR="00556714" w:rsidRDefault="00175133" w:rsidP="00175133">
      <w:pPr>
        <w:ind w:firstLine="709"/>
      </w:pPr>
      <w:r>
        <w:t>3</w:t>
      </w:r>
      <w:r w:rsidRPr="00223EDC">
        <w:t>.</w:t>
      </w:r>
      <w:r>
        <w:t> </w:t>
      </w:r>
      <w:r w:rsidRPr="004A367C">
        <w:t>Разрешить комитету финансов Курской области при рассмотрении в Курской областной Думе проекта закона Курской области, указанного</w:t>
      </w:r>
      <w:r>
        <w:t xml:space="preserve"> </w:t>
      </w:r>
      <w:r w:rsidRPr="004A367C">
        <w:t xml:space="preserve">в пункте </w:t>
      </w:r>
      <w:r>
        <w:t>2</w:t>
      </w:r>
      <w:r w:rsidRPr="004A367C">
        <w:t xml:space="preserve"> настоящего решения, уточнять одобренные Администрацией Курской области основные характеристики областного бюджета на 20</w:t>
      </w:r>
      <w:r>
        <w:t>21</w:t>
      </w:r>
      <w:r w:rsidRPr="004A367C">
        <w:t xml:space="preserve"> год в случае поступления информации о предоставлении бюджету Курской области из федерального бюджета дополнит</w:t>
      </w:r>
      <w:r>
        <w:t>ельных межбюджетных трансфертов.</w:t>
      </w:r>
    </w:p>
    <w:sectPr w:rsidR="00556714" w:rsidSect="00175133">
      <w:headerReference w:type="default" r:id="rId6"/>
      <w:pgSz w:w="11906" w:h="16838" w:code="9"/>
      <w:pgMar w:top="1134" w:right="1247" w:bottom="1134" w:left="153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AC0" w:rsidRDefault="00A66AC0" w:rsidP="00175133">
      <w:r>
        <w:separator/>
      </w:r>
    </w:p>
  </w:endnote>
  <w:endnote w:type="continuationSeparator" w:id="0">
    <w:p w:rsidR="00A66AC0" w:rsidRDefault="00A66AC0" w:rsidP="0017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AC0" w:rsidRDefault="00A66AC0" w:rsidP="00175133">
      <w:r>
        <w:separator/>
      </w:r>
    </w:p>
  </w:footnote>
  <w:footnote w:type="continuationSeparator" w:id="0">
    <w:p w:rsidR="00A66AC0" w:rsidRDefault="00A66AC0" w:rsidP="00175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505321"/>
      <w:docPartObj>
        <w:docPartGallery w:val="Page Numbers (Top of Page)"/>
        <w:docPartUnique/>
      </w:docPartObj>
    </w:sdtPr>
    <w:sdtContent>
      <w:p w:rsidR="00175133" w:rsidRDefault="0017513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175133"/>
    <w:rsid w:val="00235160"/>
    <w:rsid w:val="00556714"/>
    <w:rsid w:val="00A66AC0"/>
    <w:rsid w:val="00A811F3"/>
    <w:rsid w:val="00BE3E5D"/>
    <w:rsid w:val="00C13745"/>
    <w:rsid w:val="00E4269B"/>
    <w:rsid w:val="00F9462E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175133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175133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175133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175133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unhideWhenUsed/>
    <w:rsid w:val="00175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5133"/>
  </w:style>
  <w:style w:type="paragraph" w:styleId="aa">
    <w:name w:val="footer"/>
    <w:basedOn w:val="a"/>
    <w:link w:val="ab"/>
    <w:uiPriority w:val="99"/>
    <w:unhideWhenUsed/>
    <w:rsid w:val="00175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1747</Words>
  <Characters>9959</Characters>
  <Application>Microsoft Office Word</Application>
  <DocSecurity>0</DocSecurity>
  <Lines>82</Lines>
  <Paragraphs>23</Paragraphs>
  <ScaleCrop>false</ScaleCrop>
  <Company/>
  <LinksUpToDate>false</LinksUpToDate>
  <CharactersWithSpaces>11683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2017-04-03T14:45:00Z</dcterms:created>
  <dcterms:modified xsi:type="dcterms:W3CDTF">2021-11-26T11:49:00Z</dcterms:modified>
</cp:coreProperties>
</file>