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4F" w:rsidRPr="00D6244F" w:rsidRDefault="00D6244F" w:rsidP="00D62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Обзор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обращений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, информация о результатах их рассмотрения и принятых мерах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за период 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 01.01.202</w:t>
      </w:r>
      <w:r w:rsidR="00081EC9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</w:t>
      </w:r>
      <w:r w:rsidRPr="00D6244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по 31.12.202</w:t>
      </w:r>
      <w:r w:rsidR="00081EC9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</w:t>
      </w:r>
    </w:p>
    <w:p w:rsidR="00081EC9" w:rsidRPr="00081EC9" w:rsidRDefault="00081EC9" w:rsidP="00081E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81EC9">
        <w:rPr>
          <w:rFonts w:ascii="Helvetica" w:eastAsia="Times New Roman" w:hAnsi="Helvetica" w:cs="Helvetica"/>
          <w:color w:val="000000"/>
          <w:lang w:eastAsia="ru-RU"/>
        </w:rPr>
        <w:t>Наименование организации: Комитет по управлению имуществом Курской области</w:t>
      </w:r>
    </w:p>
    <w:tbl>
      <w:tblPr>
        <w:tblW w:w="2189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69"/>
        <w:gridCol w:w="681"/>
        <w:gridCol w:w="860"/>
        <w:gridCol w:w="830"/>
        <w:gridCol w:w="804"/>
        <w:gridCol w:w="707"/>
        <w:gridCol w:w="828"/>
        <w:gridCol w:w="522"/>
        <w:gridCol w:w="628"/>
        <w:gridCol w:w="687"/>
        <w:gridCol w:w="717"/>
        <w:gridCol w:w="834"/>
        <w:gridCol w:w="607"/>
        <w:gridCol w:w="761"/>
        <w:gridCol w:w="981"/>
        <w:gridCol w:w="709"/>
        <w:gridCol w:w="816"/>
        <w:gridCol w:w="582"/>
        <w:gridCol w:w="735"/>
        <w:gridCol w:w="677"/>
        <w:gridCol w:w="670"/>
        <w:gridCol w:w="725"/>
        <w:gridCol w:w="835"/>
        <w:gridCol w:w="678"/>
        <w:gridCol w:w="597"/>
        <w:gridCol w:w="697"/>
        <w:gridCol w:w="814"/>
        <w:gridCol w:w="670"/>
        <w:gridCol w:w="681"/>
      </w:tblGrid>
      <w:tr w:rsidR="00FC6894" w:rsidRPr="00FC6894" w:rsidTr="00FC6894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начала года</w:t>
            </w:r>
          </w:p>
        </w:tc>
      </w:tr>
      <w:tr w:rsidR="00FC6894" w:rsidRPr="00FC6894" w:rsidTr="00FC6894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gridSpan w:val="2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Тематические разделы</w:t>
            </w:r>
          </w:p>
        </w:tc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</w:tr>
      <w:tr w:rsidR="00FC6894" w:rsidRPr="00FC6894" w:rsidTr="00FC6894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сфера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Экономика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C6894" w:rsidRPr="00FC6894" w:rsidTr="00FC6894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C6894" w:rsidRPr="00FC6894" w:rsidTr="00FC6894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Конституционный строй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Основы государственного управления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Гражданское право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Труд и занятость населения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Образование. Наука. Культура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Хозяйственная деятельность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и информатизация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Безопасность и охрана правопорядка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Уголовное право. Исполнение наказаний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Правосудие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Жилищное законодательство и его применение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Жилищный фонд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Нежилой фонд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права на жилище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vAlign w:val="bottom"/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Содержание и обеспечение коммунальными услугами жилого фонда</w:t>
            </w: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FC6894" w:rsidRPr="00FC6894" w:rsidRDefault="00FC6894" w:rsidP="00FC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Переходящий остаток за предыдущий отчетный период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в том числе заявлений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872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жалоб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предложений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FC6894" w:rsidRPr="00FC6894" w:rsidTr="00FC6894">
        <w:tc>
          <w:tcPr>
            <w:tcW w:w="0" w:type="auto"/>
            <w:gridSpan w:val="30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Из них: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доложено руководителю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коллеги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ально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175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319</w:t>
            </w:r>
          </w:p>
        </w:tc>
      </w:tr>
      <w:tr w:rsidR="00FC6894" w:rsidRPr="00FC6894" w:rsidTr="00FC6894">
        <w:tc>
          <w:tcPr>
            <w:tcW w:w="0" w:type="auto"/>
            <w:gridSpan w:val="30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Результативность по рассмотренным и направленным по компетенции обращениям за отчетным периодом: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поддержано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разъясн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ено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474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 поддержано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FC6894" w:rsidRPr="00FC6894" w:rsidTr="00FC6894">
        <w:tc>
          <w:tcPr>
            <w:tcW w:w="0" w:type="auto"/>
            <w:gridSpan w:val="30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Направлено ответов за подписью руководителя и его замести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телей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826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обращений, рассмотренных совместно с террито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результатам</w:t>
            </w:r>
            <w:proofErr w:type="gramEnd"/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Находятся на рассмотрении на 1 число месяца следующего за отчетным периодом, </w:t>
            </w:r>
            <w:proofErr w:type="gramStart"/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поступившие</w:t>
            </w:r>
            <w:proofErr w:type="gramEnd"/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отчетном периоде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Кол-во судебных исков по жалобам о нарушении прав 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gridSpan w:val="30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CF8E3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Типовые причины, порождающие обоснованные жалобы: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ненадлежащее исполнение служебных обязанностей должностными лицами государственных органов 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нарушение законодательст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непринятие во внимание государственными органами власти и органам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недостаточная информативность о деятельности учреждений по предоставлени</w:t>
            </w: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ю государственных услуг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</w:t>
            </w:r>
          </w:p>
        </w:tc>
      </w:tr>
      <w:tr w:rsidR="00FC6894" w:rsidRPr="00FC6894" w:rsidTr="00FC6894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FC6894" w:rsidRPr="00FC6894" w:rsidRDefault="00FC6894" w:rsidP="00FC6894">
            <w:pPr>
              <w:spacing w:after="43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C6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891</w:t>
            </w:r>
          </w:p>
        </w:tc>
      </w:tr>
    </w:tbl>
    <w:p w:rsidR="00CA647D" w:rsidRPr="00D6244F" w:rsidRDefault="00CA647D" w:rsidP="00D6244F">
      <w:pPr>
        <w:rPr>
          <w:szCs w:val="28"/>
        </w:rPr>
      </w:pPr>
    </w:p>
    <w:sectPr w:rsidR="00CA647D" w:rsidRPr="00D6244F" w:rsidSect="00984EE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A0E"/>
    <w:multiLevelType w:val="multilevel"/>
    <w:tmpl w:val="F738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025B1"/>
    <w:multiLevelType w:val="multilevel"/>
    <w:tmpl w:val="74F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D0EC5"/>
    <w:multiLevelType w:val="multilevel"/>
    <w:tmpl w:val="A20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172F3"/>
    <w:multiLevelType w:val="multilevel"/>
    <w:tmpl w:val="3604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EEA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1EC9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473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534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EEA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B65C2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26296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F32"/>
    <w:rsid w:val="00D6244F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C6894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D"/>
  </w:style>
  <w:style w:type="paragraph" w:styleId="4">
    <w:name w:val="heading 4"/>
    <w:basedOn w:val="a"/>
    <w:link w:val="40"/>
    <w:uiPriority w:val="9"/>
    <w:qFormat/>
    <w:rsid w:val="00984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EEA"/>
    <w:rPr>
      <w:b/>
      <w:bCs/>
    </w:rPr>
  </w:style>
  <w:style w:type="paragraph" w:styleId="a4">
    <w:name w:val="Normal (Web)"/>
    <w:basedOn w:val="a"/>
    <w:uiPriority w:val="99"/>
    <w:semiHidden/>
    <w:unhideWhenUsed/>
    <w:rsid w:val="0098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5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8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4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5</cp:revision>
  <dcterms:created xsi:type="dcterms:W3CDTF">2020-02-04T14:07:00Z</dcterms:created>
  <dcterms:modified xsi:type="dcterms:W3CDTF">2022-01-20T11:33:00Z</dcterms:modified>
</cp:coreProperties>
</file>