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90349E">
        <w:rPr>
          <w:sz w:val="28"/>
          <w:szCs w:val="28"/>
        </w:rPr>
        <w:t>2 сентября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90349E" w:rsidRPr="0064340B">
        <w:rPr>
          <w:b/>
        </w:rPr>
        <w:t>Об опыте работы Администрации Беловского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90349E" w:rsidRDefault="0090349E" w:rsidP="0090349E">
      <w:pPr>
        <w:ind w:firstLine="709"/>
      </w:pPr>
      <w:r>
        <w:t>Рекомендовать главам муниципальных районов и городских округов Курской области:</w:t>
      </w:r>
    </w:p>
    <w:p w:rsidR="0090349E" w:rsidRDefault="0090349E" w:rsidP="0090349E">
      <w:pPr>
        <w:ind w:firstLine="709"/>
      </w:pPr>
      <w:r>
        <w:t>проанализировать работу Администрации Беловского района по указанным направлениям деятельности и принять меры по использованию положительного опыта при решении обозначенных вопросов в своих муниципальных образованиях;</w:t>
      </w:r>
    </w:p>
    <w:p w:rsidR="0090349E" w:rsidRDefault="0090349E" w:rsidP="0090349E">
      <w:pPr>
        <w:ind w:firstLine="709"/>
      </w:pPr>
      <w:r>
        <w:t xml:space="preserve">во взаимодействии с территориальными органами надзорной деятельности ГУ МЧС России по </w:t>
      </w:r>
      <w:r w:rsidRPr="00D873F7">
        <w:t>Курской области</w:t>
      </w:r>
      <w:r>
        <w:t xml:space="preserve"> с целью контроля за соблюдением требований пожарной безопасности в своих муниципальных образованиях провести в возможно короткие сроки соответствующее обследование торговых, развлекательных центров и других мест массового пребывания людей.</w:t>
      </w:r>
    </w:p>
    <w:p w:rsidR="0090349E" w:rsidRDefault="0090349E" w:rsidP="0090349E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DF4685">
        <w:rPr>
          <w:rFonts w:eastAsia="Times New Roman"/>
          <w:b/>
          <w:color w:val="000000"/>
          <w:lang w:eastAsia="ru-RU"/>
        </w:rPr>
        <w:t>О ходе централизации ИТ-ресурсов исполнительных органов Курской области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90349E" w:rsidRPr="003E4011" w:rsidRDefault="0090349E" w:rsidP="0090349E">
      <w:pPr>
        <w:ind w:firstLine="709"/>
      </w:pPr>
      <w:r w:rsidRPr="00A6279F">
        <w:rPr>
          <w:rFonts w:eastAsia="Times New Roman"/>
          <w:color w:val="000000"/>
          <w:lang w:eastAsia="ru-RU"/>
        </w:rPr>
        <w:t xml:space="preserve">1. </w:t>
      </w:r>
      <w:r>
        <w:rPr>
          <w:rFonts w:eastAsia="Times New Roman"/>
          <w:color w:val="000000"/>
          <w:lang w:eastAsia="ru-RU"/>
        </w:rPr>
        <w:t xml:space="preserve">Наделить комитет цифрового развития и связи Курской области полномочиями по </w:t>
      </w:r>
      <w:r w:rsidRPr="003E4011">
        <w:t>заключению контрактов на размещение информационных систем исполнительн</w:t>
      </w:r>
      <w:r>
        <w:t>ых</w:t>
      </w:r>
      <w:r w:rsidRPr="003E4011">
        <w:t xml:space="preserve"> органов Курской обл</w:t>
      </w:r>
      <w:r>
        <w:t>асти на едином региональном ЦОД с 1 января 2022 года</w:t>
      </w:r>
      <w:r w:rsidRPr="003E4011">
        <w:t>.</w:t>
      </w:r>
    </w:p>
    <w:p w:rsidR="0090349E" w:rsidRDefault="0090349E" w:rsidP="0090349E">
      <w:pPr>
        <w:autoSpaceDE w:val="0"/>
        <w:autoSpaceDN w:val="0"/>
        <w:adjustRightInd w:val="0"/>
        <w:ind w:firstLine="708"/>
      </w:pPr>
      <w:r>
        <w:rPr>
          <w:rFonts w:eastAsia="Times New Roman"/>
          <w:color w:val="000000"/>
          <w:lang w:eastAsia="ru-RU"/>
        </w:rPr>
        <w:t>2</w:t>
      </w:r>
      <w:r w:rsidRPr="00A6279F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Pr="003E4011">
        <w:rPr>
          <w:rFonts w:eastAsia="Times New Roman"/>
          <w:color w:val="000000"/>
          <w:lang w:eastAsia="ru-RU"/>
        </w:rPr>
        <w:t xml:space="preserve">Комитету цифрового развития и связи Курской области </w:t>
      </w:r>
      <w:r>
        <w:rPr>
          <w:rFonts w:eastAsia="Times New Roman"/>
          <w:color w:val="000000"/>
          <w:lang w:eastAsia="ru-RU"/>
        </w:rPr>
        <w:br/>
        <w:t>(С.В. Кожевников)</w:t>
      </w:r>
      <w:r w:rsidRPr="003E4011">
        <w:rPr>
          <w:rFonts w:eastAsia="Times New Roman"/>
          <w:color w:val="000000"/>
          <w:lang w:eastAsia="ru-RU"/>
        </w:rPr>
        <w:t xml:space="preserve"> внести соответствующие изменения в </w:t>
      </w:r>
      <w:r>
        <w:t>п</w:t>
      </w:r>
      <w:r w:rsidRPr="003E4011">
        <w:t xml:space="preserve">остановление Администрации Курской области от 24.01.2014 № 28-па «Об установлении расходных обязательств» и в </w:t>
      </w:r>
      <w:r>
        <w:t>п</w:t>
      </w:r>
      <w:r w:rsidRPr="003E4011">
        <w:t>остановление Губернатора Курской области от 22.02.2019 № 66-пг «Об утверждении Положения о комитете цифрового развития и связи Курской области»</w:t>
      </w:r>
      <w:r>
        <w:t>.</w:t>
      </w:r>
    </w:p>
    <w:p w:rsidR="0090349E" w:rsidRPr="003E4011" w:rsidRDefault="0090349E" w:rsidP="0090349E">
      <w:pPr>
        <w:autoSpaceDE w:val="0"/>
        <w:autoSpaceDN w:val="0"/>
        <w:adjustRightInd w:val="0"/>
        <w:ind w:firstLine="708"/>
      </w:pPr>
      <w:r>
        <w:t xml:space="preserve">3. Исполнительным органам Курской области направить в комитет </w:t>
      </w:r>
      <w:r w:rsidRPr="00CC5C66">
        <w:t>цифрового развития и связи Курской области</w:t>
      </w:r>
      <w:r>
        <w:t xml:space="preserve"> информацию о предусмотренном в 2022 году бюджетом Курской области финансировании для проработки вопроса передачи средств на указанные цели к</w:t>
      </w:r>
      <w:r w:rsidRPr="003E4011">
        <w:rPr>
          <w:rFonts w:eastAsia="Times New Roman"/>
          <w:color w:val="000000"/>
          <w:lang w:eastAsia="ru-RU"/>
        </w:rPr>
        <w:t>омитету цифрового ра</w:t>
      </w:r>
      <w:r>
        <w:rPr>
          <w:rFonts w:eastAsia="Times New Roman"/>
          <w:color w:val="000000"/>
          <w:lang w:eastAsia="ru-RU"/>
        </w:rPr>
        <w:t>звития и связи Курской области</w:t>
      </w:r>
      <w:r>
        <w:t>.</w:t>
      </w:r>
    </w:p>
    <w:p w:rsidR="0090349E" w:rsidRPr="00B47C08" w:rsidRDefault="0090349E" w:rsidP="0090349E">
      <w:pPr>
        <w:ind w:firstLine="709"/>
        <w:rPr>
          <w:b/>
        </w:rPr>
      </w:pPr>
      <w:r w:rsidRPr="00AC29CF">
        <w:rPr>
          <w:b/>
        </w:rPr>
        <w:t>Срок: до 1</w:t>
      </w:r>
      <w:r>
        <w:rPr>
          <w:b/>
        </w:rPr>
        <w:t xml:space="preserve"> октября </w:t>
      </w:r>
      <w:r w:rsidRPr="00AC29CF">
        <w:rPr>
          <w:b/>
        </w:rPr>
        <w:t>202</w:t>
      </w:r>
      <w:r>
        <w:rPr>
          <w:b/>
        </w:rPr>
        <w:t>2 г.</w:t>
      </w:r>
    </w:p>
    <w:p w:rsidR="0090349E" w:rsidRPr="00FA057A" w:rsidRDefault="0090349E" w:rsidP="0090349E">
      <w:pPr>
        <w:ind w:firstLine="709"/>
      </w:pPr>
      <w:r>
        <w:t>4. К</w:t>
      </w:r>
      <w:r w:rsidRPr="00FA057A">
        <w:t>омитет</w:t>
      </w:r>
      <w:r>
        <w:t>у</w:t>
      </w:r>
      <w:r w:rsidRPr="00FA057A">
        <w:t xml:space="preserve"> цифрового развития и связи Курской области</w:t>
      </w:r>
      <w:r>
        <w:t xml:space="preserve"> </w:t>
      </w:r>
      <w:r>
        <w:br/>
        <w:t>(С.В. Кожевников) совместно с администрациями муниципальных районов и городских округов</w:t>
      </w:r>
      <w:r w:rsidRPr="00FA057A">
        <w:t xml:space="preserve"> Курской области, общеобразовательным</w:t>
      </w:r>
      <w:r>
        <w:t>и</w:t>
      </w:r>
      <w:r w:rsidRPr="00FA057A">
        <w:t xml:space="preserve"> организациям</w:t>
      </w:r>
      <w:r>
        <w:t>и</w:t>
      </w:r>
      <w:r w:rsidRPr="00FA057A">
        <w:t xml:space="preserve"> Курской области </w:t>
      </w:r>
      <w:r w:rsidRPr="00FA057A">
        <w:rPr>
          <w:color w:val="000000" w:themeColor="text1"/>
          <w:spacing w:val="-6"/>
        </w:rPr>
        <w:t>в целях реализации на базе федеральной государственной информационной системы «Единый портал государственных и муниципальных услуг (функций)»</w:t>
      </w:r>
      <w:r>
        <w:rPr>
          <w:color w:val="000000" w:themeColor="text1"/>
          <w:spacing w:val="-6"/>
        </w:rPr>
        <w:t xml:space="preserve"> (далее – Единый портал)</w:t>
      </w:r>
      <w:r w:rsidRPr="00FA057A">
        <w:rPr>
          <w:color w:val="000000" w:themeColor="text1"/>
          <w:spacing w:val="-6"/>
        </w:rPr>
        <w:t xml:space="preserve"> технических решений, обеспечивающих </w:t>
      </w:r>
      <w:r w:rsidRPr="00FA057A">
        <w:rPr>
          <w:color w:val="000000" w:themeColor="text1"/>
          <w:shd w:val="clear" w:color="auto" w:fill="FFFFFF"/>
        </w:rPr>
        <w:t>доступ пользователей к информации официальных сайтов органов и организаций в информационно-телекоммуникационной сети «Интернет»</w:t>
      </w:r>
      <w:r>
        <w:rPr>
          <w:color w:val="000000" w:themeColor="text1"/>
          <w:shd w:val="clear" w:color="auto" w:fill="FFFFFF"/>
        </w:rPr>
        <w:t>,</w:t>
      </w:r>
      <w:r w:rsidRPr="00FA057A">
        <w:rPr>
          <w:color w:val="000000" w:themeColor="text1"/>
          <w:shd w:val="clear" w:color="auto" w:fill="FFFFFF"/>
        </w:rPr>
        <w:t xml:space="preserve"> </w:t>
      </w:r>
      <w:r>
        <w:t>организовать работу по</w:t>
      </w:r>
      <w:r w:rsidRPr="00FA057A">
        <w:t>:</w:t>
      </w:r>
    </w:p>
    <w:p w:rsidR="0090349E" w:rsidRPr="00FA057A" w:rsidRDefault="0090349E" w:rsidP="0090349E">
      <w:pPr>
        <w:pStyle w:val="a4"/>
        <w:suppressAutoHyphens/>
        <w:ind w:left="0" w:firstLine="709"/>
        <w:jc w:val="both"/>
        <w:rPr>
          <w:spacing w:val="-6"/>
          <w:sz w:val="28"/>
          <w:szCs w:val="28"/>
        </w:rPr>
      </w:pPr>
      <w:r w:rsidRPr="00FA057A">
        <w:rPr>
          <w:color w:val="000000" w:themeColor="text1"/>
          <w:spacing w:val="-6"/>
          <w:sz w:val="28"/>
          <w:szCs w:val="28"/>
        </w:rPr>
        <w:lastRenderedPageBreak/>
        <w:t>развертывани</w:t>
      </w:r>
      <w:r>
        <w:rPr>
          <w:color w:val="000000" w:themeColor="text1"/>
          <w:spacing w:val="-6"/>
          <w:sz w:val="28"/>
          <w:szCs w:val="28"/>
        </w:rPr>
        <w:t>ю</w:t>
      </w:r>
      <w:r w:rsidRPr="00FA057A">
        <w:rPr>
          <w:color w:val="000000" w:themeColor="text1"/>
          <w:spacing w:val="-6"/>
          <w:sz w:val="28"/>
          <w:szCs w:val="28"/>
        </w:rPr>
        <w:t xml:space="preserve"> и публикаци</w:t>
      </w:r>
      <w:r>
        <w:rPr>
          <w:color w:val="000000" w:themeColor="text1"/>
          <w:spacing w:val="-6"/>
          <w:sz w:val="28"/>
          <w:szCs w:val="28"/>
        </w:rPr>
        <w:t>и</w:t>
      </w:r>
      <w:r w:rsidRPr="00FA057A">
        <w:rPr>
          <w:color w:val="000000" w:themeColor="text1"/>
          <w:spacing w:val="-6"/>
          <w:sz w:val="28"/>
          <w:szCs w:val="28"/>
        </w:rPr>
        <w:t xml:space="preserve"> в информационно-телекоммуникационной сети «Интернет» </w:t>
      </w:r>
      <w:r>
        <w:rPr>
          <w:color w:val="000000" w:themeColor="text1"/>
          <w:spacing w:val="-6"/>
          <w:sz w:val="28"/>
          <w:szCs w:val="28"/>
        </w:rPr>
        <w:t xml:space="preserve">соответствующих </w:t>
      </w:r>
      <w:r w:rsidRPr="00FA057A">
        <w:rPr>
          <w:color w:val="000000" w:themeColor="text1"/>
          <w:spacing w:val="-6"/>
          <w:sz w:val="28"/>
          <w:szCs w:val="28"/>
        </w:rPr>
        <w:t>официальных сайтов</w:t>
      </w:r>
      <w:r w:rsidRPr="00FA057A">
        <w:rPr>
          <w:spacing w:val="-6"/>
          <w:sz w:val="28"/>
          <w:szCs w:val="28"/>
        </w:rPr>
        <w:t>;</w:t>
      </w:r>
    </w:p>
    <w:p w:rsidR="0090349E" w:rsidRPr="00FA057A" w:rsidRDefault="0090349E" w:rsidP="0090349E">
      <w:pPr>
        <w:pStyle w:val="a4"/>
        <w:suppressAutoHyphens/>
        <w:ind w:left="0" w:firstLine="709"/>
        <w:jc w:val="both"/>
        <w:rPr>
          <w:spacing w:val="-6"/>
          <w:sz w:val="28"/>
          <w:szCs w:val="28"/>
        </w:rPr>
      </w:pPr>
      <w:r w:rsidRPr="00FA057A">
        <w:rPr>
          <w:spacing w:val="-6"/>
          <w:sz w:val="28"/>
          <w:szCs w:val="28"/>
        </w:rPr>
        <w:t>оформлени</w:t>
      </w:r>
      <w:r>
        <w:rPr>
          <w:spacing w:val="-6"/>
          <w:sz w:val="28"/>
          <w:szCs w:val="28"/>
        </w:rPr>
        <w:t>ю</w:t>
      </w:r>
      <w:r w:rsidRPr="00FA057A">
        <w:rPr>
          <w:spacing w:val="-6"/>
          <w:sz w:val="28"/>
          <w:szCs w:val="28"/>
        </w:rPr>
        <w:t xml:space="preserve"> </w:t>
      </w:r>
      <w:r w:rsidRPr="00CC5C66">
        <w:rPr>
          <w:spacing w:val="-6"/>
          <w:sz w:val="28"/>
          <w:szCs w:val="28"/>
        </w:rPr>
        <w:t xml:space="preserve">с последующим постоянным функционированием соответствующих </w:t>
      </w:r>
      <w:r w:rsidRPr="00FA057A">
        <w:rPr>
          <w:spacing w:val="-6"/>
          <w:sz w:val="28"/>
          <w:szCs w:val="28"/>
        </w:rPr>
        <w:t>официальных сайтов и размещени</w:t>
      </w:r>
      <w:r>
        <w:rPr>
          <w:spacing w:val="-6"/>
          <w:sz w:val="28"/>
          <w:szCs w:val="28"/>
        </w:rPr>
        <w:t>ю</w:t>
      </w:r>
      <w:r w:rsidRPr="00FA057A">
        <w:rPr>
          <w:spacing w:val="-6"/>
          <w:sz w:val="28"/>
          <w:szCs w:val="28"/>
        </w:rPr>
        <w:t xml:space="preserve"> на них актуальной информации с использованием конструктора сайтов Единого портала;</w:t>
      </w:r>
    </w:p>
    <w:p w:rsidR="0090349E" w:rsidRPr="00FA057A" w:rsidRDefault="0090349E" w:rsidP="0090349E">
      <w:pPr>
        <w:pStyle w:val="a4"/>
        <w:suppressAutoHyphens/>
        <w:ind w:left="0" w:right="1" w:firstLine="709"/>
        <w:jc w:val="both"/>
        <w:rPr>
          <w:spacing w:val="-6"/>
          <w:sz w:val="28"/>
          <w:szCs w:val="28"/>
        </w:rPr>
      </w:pPr>
      <w:r w:rsidRPr="00FA057A">
        <w:rPr>
          <w:spacing w:val="-6"/>
          <w:sz w:val="28"/>
          <w:szCs w:val="28"/>
        </w:rPr>
        <w:t>поддержк</w:t>
      </w:r>
      <w:r>
        <w:rPr>
          <w:spacing w:val="-6"/>
          <w:sz w:val="28"/>
          <w:szCs w:val="28"/>
        </w:rPr>
        <w:t>е</w:t>
      </w:r>
      <w:r w:rsidRPr="00FA057A">
        <w:rPr>
          <w:spacing w:val="-6"/>
          <w:sz w:val="28"/>
          <w:szCs w:val="28"/>
        </w:rPr>
        <w:t xml:space="preserve"> миграции контента с существующих </w:t>
      </w:r>
      <w:proofErr w:type="spellStart"/>
      <w:r>
        <w:rPr>
          <w:spacing w:val="-6"/>
          <w:sz w:val="28"/>
          <w:szCs w:val="28"/>
        </w:rPr>
        <w:t>и</w:t>
      </w:r>
      <w:r w:rsidRPr="00FA057A">
        <w:rPr>
          <w:spacing w:val="-6"/>
          <w:sz w:val="28"/>
          <w:szCs w:val="28"/>
        </w:rPr>
        <w:t>нтернет-ресурсов</w:t>
      </w:r>
      <w:proofErr w:type="spellEnd"/>
      <w:r w:rsidRPr="00FA057A">
        <w:rPr>
          <w:spacing w:val="-6"/>
          <w:sz w:val="28"/>
          <w:szCs w:val="28"/>
        </w:rPr>
        <w:t xml:space="preserve"> на офиц</w:t>
      </w:r>
      <w:r>
        <w:rPr>
          <w:spacing w:val="-6"/>
          <w:sz w:val="28"/>
          <w:szCs w:val="28"/>
        </w:rPr>
        <w:t>иальные сайты на Едином портале.</w:t>
      </w:r>
    </w:p>
    <w:p w:rsidR="0090349E" w:rsidRPr="00852180" w:rsidRDefault="0090349E" w:rsidP="0090349E">
      <w:pPr>
        <w:pStyle w:val="a4"/>
        <w:tabs>
          <w:tab w:val="left" w:pos="993"/>
        </w:tabs>
        <w:suppressAutoHyphens/>
        <w:ind w:left="709" w:right="1"/>
        <w:jc w:val="both"/>
        <w:rPr>
          <w:b/>
          <w:spacing w:val="-6"/>
          <w:sz w:val="28"/>
          <w:szCs w:val="28"/>
        </w:rPr>
      </w:pPr>
      <w:r w:rsidRPr="00852180">
        <w:rPr>
          <w:b/>
          <w:spacing w:val="-6"/>
          <w:sz w:val="28"/>
          <w:szCs w:val="28"/>
        </w:rPr>
        <w:t>Срок: до 1</w:t>
      </w:r>
      <w:r>
        <w:rPr>
          <w:b/>
          <w:spacing w:val="-6"/>
          <w:sz w:val="28"/>
          <w:szCs w:val="28"/>
        </w:rPr>
        <w:t xml:space="preserve"> октября </w:t>
      </w:r>
      <w:r w:rsidRPr="00852180">
        <w:rPr>
          <w:b/>
          <w:spacing w:val="-6"/>
          <w:sz w:val="28"/>
          <w:szCs w:val="28"/>
        </w:rPr>
        <w:t>2023</w:t>
      </w:r>
      <w:r>
        <w:rPr>
          <w:b/>
          <w:spacing w:val="-6"/>
          <w:sz w:val="28"/>
          <w:szCs w:val="28"/>
        </w:rPr>
        <w:t xml:space="preserve"> г.</w:t>
      </w:r>
    </w:p>
    <w:p w:rsidR="0090349E" w:rsidRDefault="0090349E" w:rsidP="0090349E">
      <w:pPr>
        <w:ind w:firstLine="709"/>
      </w:pPr>
      <w:r>
        <w:t>5. К</w:t>
      </w:r>
      <w:r w:rsidRPr="00FA057A">
        <w:t>омитет</w:t>
      </w:r>
      <w:r>
        <w:t>у</w:t>
      </w:r>
      <w:r w:rsidRPr="00FA057A">
        <w:t xml:space="preserve"> цифрового развития и связи Курской области</w:t>
      </w:r>
      <w:r>
        <w:t xml:space="preserve"> </w:t>
      </w:r>
      <w:r>
        <w:br/>
        <w:t>(С.В. Кожевников):</w:t>
      </w:r>
    </w:p>
    <w:p w:rsidR="0090349E" w:rsidRDefault="0090349E" w:rsidP="0090349E">
      <w:pPr>
        <w:ind w:firstLine="709"/>
      </w:pPr>
      <w:r>
        <w:t xml:space="preserve">создать на базе региональной информационной системы «Информационно-аналитическая система Ситуационного центра Губернатора </w:t>
      </w:r>
      <w:r w:rsidRPr="00A31928">
        <w:t>Курской области</w:t>
      </w:r>
      <w:r>
        <w:t xml:space="preserve">» многопользовательский сегмент сбора и визуализации данных, позволяющий на основе конкретных объективных показателей еженедельно проводить мониторинг деятельности муниципальных районов и городских округов </w:t>
      </w:r>
      <w:r w:rsidRPr="00A31928">
        <w:t>Курской области</w:t>
      </w:r>
      <w:r>
        <w:t>;</w:t>
      </w:r>
    </w:p>
    <w:p w:rsidR="0090349E" w:rsidRDefault="0090349E" w:rsidP="0090349E">
      <w:pPr>
        <w:ind w:firstLine="709"/>
      </w:pPr>
      <w:r>
        <w:t xml:space="preserve">совместно с комитетом </w:t>
      </w:r>
      <w:r w:rsidRPr="00A31928">
        <w:t>по экономике и развитию Курской области</w:t>
      </w:r>
      <w:r>
        <w:t xml:space="preserve"> (Л.Г. Осипов) утвердить перечень показателей, позволяющий еженедельно проводить мониторинг деятельности муниципальных районов и городских округов </w:t>
      </w:r>
      <w:r w:rsidRPr="00A31928">
        <w:t>Курской области</w:t>
      </w:r>
      <w:r>
        <w:t>.</w:t>
      </w:r>
    </w:p>
    <w:p w:rsidR="0090349E" w:rsidRPr="00A31928" w:rsidRDefault="0090349E" w:rsidP="0090349E">
      <w:pPr>
        <w:ind w:firstLine="709"/>
        <w:rPr>
          <w:b/>
        </w:rPr>
      </w:pPr>
      <w:r w:rsidRPr="00A31928">
        <w:rPr>
          <w:b/>
        </w:rPr>
        <w:t>Срок: до 10 октября 2022 г.</w:t>
      </w:r>
    </w:p>
    <w:p w:rsidR="0090349E" w:rsidRDefault="0090349E" w:rsidP="0090349E">
      <w:pPr>
        <w:ind w:firstLine="709"/>
      </w:pPr>
      <w:r>
        <w:t xml:space="preserve">6. Исполнительным органам </w:t>
      </w:r>
      <w:r w:rsidRPr="00A31928">
        <w:t>Курской области</w:t>
      </w:r>
      <w:r>
        <w:t xml:space="preserve"> обеспечить поступление соответствующих данных от муниципальных районов и городских округов </w:t>
      </w:r>
      <w:r w:rsidRPr="00BF4A40">
        <w:t>Курской области</w:t>
      </w:r>
      <w:r>
        <w:t xml:space="preserve"> и представление согласованной информации в комитет </w:t>
      </w:r>
      <w:r w:rsidRPr="00BF4A40">
        <w:t>цифрового развития и связи Курской области</w:t>
      </w:r>
      <w:r>
        <w:t>.</w:t>
      </w:r>
    </w:p>
    <w:p w:rsidR="0090349E" w:rsidRDefault="0090349E" w:rsidP="0090349E">
      <w:pPr>
        <w:ind w:firstLine="709"/>
        <w:rPr>
          <w:b/>
        </w:rPr>
      </w:pPr>
      <w:r w:rsidRPr="00BF4A40">
        <w:rPr>
          <w:b/>
        </w:rPr>
        <w:t xml:space="preserve">Срок: </w:t>
      </w:r>
      <w:r>
        <w:rPr>
          <w:b/>
        </w:rPr>
        <w:t>еженедельно с момента</w:t>
      </w:r>
      <w:r w:rsidRPr="00BF4A40">
        <w:rPr>
          <w:b/>
        </w:rPr>
        <w:t xml:space="preserve"> создания многопользовательского сегмента сбора и визуализации данных.</w:t>
      </w:r>
    </w:p>
    <w:p w:rsidR="0090349E" w:rsidRDefault="0090349E" w:rsidP="0090349E">
      <w:pPr>
        <w:ind w:firstLine="709"/>
      </w:pPr>
      <w:bookmarkStart w:id="0" w:name="_GoBack"/>
      <w:bookmarkEnd w:id="0"/>
      <w:r>
        <w:t xml:space="preserve">7. Рекомендовать администрациям муниципальных районов и городских округов </w:t>
      </w:r>
      <w:r w:rsidRPr="00BF4A40">
        <w:t>Курской области</w:t>
      </w:r>
      <w:r>
        <w:t xml:space="preserve"> своевременно предоставлять исполнительным органам </w:t>
      </w:r>
      <w:r w:rsidRPr="00BF4A40">
        <w:t>Курской области</w:t>
      </w:r>
      <w:r>
        <w:t xml:space="preserve"> необходимую информацию согласно утвержденному перечню показателей мониторинга деятельности.</w:t>
      </w:r>
    </w:p>
    <w:p w:rsidR="0090349E" w:rsidRPr="00BF4A40" w:rsidRDefault="0090349E" w:rsidP="0090349E">
      <w:pPr>
        <w:ind w:firstLine="709"/>
        <w:rPr>
          <w:b/>
        </w:rPr>
      </w:pPr>
      <w:r w:rsidRPr="00BF4A40">
        <w:rPr>
          <w:b/>
        </w:rPr>
        <w:t xml:space="preserve">Срок: </w:t>
      </w:r>
      <w:r>
        <w:rPr>
          <w:b/>
        </w:rPr>
        <w:t>еженедельно с момента</w:t>
      </w:r>
      <w:r w:rsidRPr="00BF4A40">
        <w:rPr>
          <w:b/>
        </w:rPr>
        <w:t xml:space="preserve"> создания многопользовательского сегмента сбора и визуализации данных.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021BAC">
        <w:rPr>
          <w:b/>
        </w:rPr>
        <w:t>О результатах работы органов местного самоуправления Курской области по повышению налоговых поступлений в местный бюджет за счет снижения задолженности по имущественным налогам и НДФЛ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90349E" w:rsidRPr="00EF770F" w:rsidRDefault="0090349E" w:rsidP="0090349E">
      <w:pPr>
        <w:autoSpaceDE w:val="0"/>
        <w:autoSpaceDN w:val="0"/>
        <w:adjustRightInd w:val="0"/>
        <w:ind w:firstLine="709"/>
      </w:pPr>
      <w:r>
        <w:t>Рекомендовать г</w:t>
      </w:r>
      <w:r w:rsidRPr="00EF770F">
        <w:t xml:space="preserve">лавам муниципальных образований </w:t>
      </w:r>
      <w:r w:rsidRPr="007F6F61">
        <w:t>Курской области</w:t>
      </w:r>
      <w:r>
        <w:t xml:space="preserve"> </w:t>
      </w:r>
      <w:r w:rsidRPr="00EF770F">
        <w:t xml:space="preserve">продолжить </w:t>
      </w:r>
      <w:r>
        <w:t xml:space="preserve">и активизировать </w:t>
      </w:r>
      <w:r w:rsidRPr="00EF770F">
        <w:t xml:space="preserve">взаимодействие с федеральными структурами по оказанию </w:t>
      </w:r>
      <w:r>
        <w:t xml:space="preserve">ими </w:t>
      </w:r>
      <w:r w:rsidRPr="00EF770F">
        <w:t>содействия в погашении им</w:t>
      </w:r>
      <w:r>
        <w:t xml:space="preserve">еющейся задолженности, а также провести </w:t>
      </w:r>
      <w:r w:rsidRPr="00EF770F">
        <w:t>работ</w:t>
      </w:r>
      <w:r>
        <w:t>у</w:t>
      </w:r>
      <w:r w:rsidRPr="00EF770F">
        <w:t xml:space="preserve"> с населением и плательщиками НДФЛ </w:t>
      </w:r>
      <w:r>
        <w:t>п</w:t>
      </w:r>
      <w:r w:rsidRPr="00EF770F">
        <w:t>о</w:t>
      </w:r>
      <w:r>
        <w:t xml:space="preserve"> разъяснению</w:t>
      </w:r>
      <w:r w:rsidRPr="00EF770F">
        <w:t xml:space="preserve"> необходимости своевременного исполнения обязанности по уплате налогов.</w:t>
      </w:r>
    </w:p>
    <w:p w:rsidR="0090349E" w:rsidRDefault="0090349E" w:rsidP="0090349E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в течение года.</w:t>
      </w:r>
    </w:p>
    <w:p w:rsidR="0090349E" w:rsidRDefault="0090349E" w:rsidP="0090349E">
      <w:pPr>
        <w:ind w:firstLine="709"/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6E6E02">
        <w:rPr>
          <w:b/>
        </w:rPr>
        <w:t>Об организации работы органов местного самоуправления Курской области по формированию перечня коммерческой недвижимости и выявлению правообладателей ранее учтенных объектов недвижимости</w:t>
      </w:r>
      <w:r w:rsidRPr="00092333">
        <w:t xml:space="preserve"> 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90349E" w:rsidRDefault="0090349E" w:rsidP="0090349E">
      <w:pPr>
        <w:tabs>
          <w:tab w:val="left" w:pos="993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ab/>
        <w:t xml:space="preserve">Комитету по управлению имуществом Курской области </w:t>
      </w:r>
      <w:r>
        <w:rPr>
          <w:rFonts w:ascii="PT Astra Serif" w:hAnsi="PT Astra Serif"/>
        </w:rPr>
        <w:br/>
        <w:t>(Д.А. Савин):</w:t>
      </w:r>
    </w:p>
    <w:p w:rsidR="0090349E" w:rsidRDefault="0090349E" w:rsidP="0090349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включить в перечень показателей оценки деятельности муниципальных районов и городских округов Курской области показатель, характеризующий результат работы органов местного самоуправления по выявлению ранее учтенных объектов недвижимости.</w:t>
      </w:r>
    </w:p>
    <w:p w:rsidR="0090349E" w:rsidRDefault="0090349E" w:rsidP="0090349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Срок:</w:t>
      </w:r>
      <w:r>
        <w:rPr>
          <w:rFonts w:ascii="PT Astra Serif" w:hAnsi="PT Astra Serif"/>
        </w:rPr>
        <w:t xml:space="preserve"> </w:t>
      </w:r>
      <w:r w:rsidRPr="004B405F">
        <w:rPr>
          <w:rFonts w:ascii="PT Astra Serif" w:hAnsi="PT Astra Serif"/>
          <w:b/>
        </w:rPr>
        <w:t xml:space="preserve">до </w:t>
      </w:r>
      <w:r>
        <w:rPr>
          <w:rFonts w:ascii="PT Astra Serif" w:hAnsi="PT Astra Serif"/>
          <w:b/>
        </w:rPr>
        <w:t>1 декабря 2022 г.;</w:t>
      </w:r>
    </w:p>
    <w:p w:rsidR="0090349E" w:rsidRDefault="0090349E" w:rsidP="0090349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разработать методику расчета показателей оценки деятельности муниципальных районов и городских округов Курской области по выявлению ранее учтенных объектов недвижимости.</w:t>
      </w:r>
    </w:p>
    <w:p w:rsidR="0090349E" w:rsidRDefault="0090349E" w:rsidP="0090349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Срок:</w:t>
      </w:r>
      <w:r>
        <w:rPr>
          <w:rFonts w:ascii="PT Astra Serif" w:hAnsi="PT Astra Serif"/>
        </w:rPr>
        <w:t xml:space="preserve"> </w:t>
      </w:r>
      <w:r w:rsidRPr="004B405F">
        <w:rPr>
          <w:rFonts w:ascii="PT Astra Serif" w:hAnsi="PT Astra Serif"/>
          <w:b/>
        </w:rPr>
        <w:t xml:space="preserve">до </w:t>
      </w:r>
      <w:r>
        <w:rPr>
          <w:rFonts w:ascii="PT Astra Serif" w:hAnsi="PT Astra Serif"/>
          <w:b/>
        </w:rPr>
        <w:t>1 декабря 2022 г.;</w:t>
      </w:r>
    </w:p>
    <w:p w:rsidR="0090349E" w:rsidRDefault="0090349E" w:rsidP="0090349E">
      <w:pPr>
        <w:pStyle w:val="a4"/>
        <w:ind w:left="0" w:firstLine="709"/>
        <w:jc w:val="both"/>
        <w:rPr>
          <w:rFonts w:ascii="PT Astra Serif" w:hAnsi="PT Astra Serif"/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7"/>
        </w:rPr>
        <w:t xml:space="preserve">разработать и направить в администрации муниципальных районов и городских округов </w:t>
      </w:r>
      <w:r w:rsidRPr="00577C8F">
        <w:rPr>
          <w:rFonts w:eastAsiaTheme="minorEastAsia"/>
          <w:color w:val="000000" w:themeColor="text1"/>
          <w:kern w:val="24"/>
          <w:sz w:val="28"/>
          <w:szCs w:val="28"/>
        </w:rPr>
        <w:t>Курской области</w:t>
      </w:r>
      <w:r>
        <w:rPr>
          <w:rFonts w:eastAsiaTheme="minorEastAsia"/>
          <w:color w:val="000000" w:themeColor="text1"/>
          <w:kern w:val="24"/>
          <w:sz w:val="28"/>
          <w:szCs w:val="27"/>
        </w:rPr>
        <w:t xml:space="preserve"> </w:t>
      </w:r>
      <w:r>
        <w:rPr>
          <w:sz w:val="28"/>
        </w:rPr>
        <w:t xml:space="preserve">план-график </w:t>
      </w:r>
      <w:r>
        <w:rPr>
          <w:sz w:val="28"/>
          <w:szCs w:val="28"/>
        </w:rPr>
        <w:t>выполнения мероприятий по выявлению правообладателей объектов недвижимости, сведения о которых отсутствуют в ЕГРН</w:t>
      </w:r>
      <w:r>
        <w:rPr>
          <w:rFonts w:ascii="PT Astra Serif" w:hAnsi="PT Astra Serif"/>
          <w:sz w:val="28"/>
        </w:rPr>
        <w:t>.</w:t>
      </w:r>
    </w:p>
    <w:p w:rsidR="0090349E" w:rsidRDefault="0090349E" w:rsidP="0090349E">
      <w:pPr>
        <w:ind w:left="709"/>
        <w:rPr>
          <w:rFonts w:ascii="PT Astra Serif" w:hAnsi="PT Astra Serif"/>
        </w:rPr>
      </w:pPr>
      <w:r>
        <w:rPr>
          <w:b/>
        </w:rPr>
        <w:t>Срок:</w:t>
      </w:r>
      <w:r>
        <w:t xml:space="preserve"> </w:t>
      </w:r>
      <w:r>
        <w:rPr>
          <w:b/>
        </w:rPr>
        <w:t>до 10 сентября 2022 г</w:t>
      </w:r>
      <w:r w:rsidRPr="004B405F">
        <w:rPr>
          <w:b/>
        </w:rPr>
        <w:t>.</w:t>
      </w:r>
    </w:p>
    <w:p w:rsidR="0090349E" w:rsidRDefault="0090349E" w:rsidP="0090349E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2. Рекомендовать главам муниципальных районов и городских округов </w:t>
      </w:r>
      <w:r w:rsidRPr="00577C8F">
        <w:rPr>
          <w:rFonts w:ascii="PT Astra Serif" w:hAnsi="PT Astra Serif"/>
          <w:sz w:val="28"/>
          <w:szCs w:val="28"/>
        </w:rPr>
        <w:t>Курской области</w:t>
      </w:r>
      <w:r>
        <w:rPr>
          <w:rFonts w:ascii="PT Astra Serif" w:hAnsi="PT Astra Serif"/>
          <w:sz w:val="28"/>
          <w:szCs w:val="28"/>
        </w:rPr>
        <w:t>:</w:t>
      </w:r>
    </w:p>
    <w:p w:rsidR="0090349E" w:rsidRDefault="0090349E" w:rsidP="0090349E">
      <w:pPr>
        <w:pStyle w:val="a6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активизировать работу по формированию </w:t>
      </w:r>
      <w:r>
        <w:rPr>
          <w:rFonts w:ascii="PT Astra Serif" w:hAnsi="PT Astra Serif"/>
          <w:sz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r>
        <w:rPr>
          <w:rFonts w:ascii="PT Astra Serif" w:hAnsi="PT Astra Serif"/>
          <w:sz w:val="28"/>
        </w:rPr>
        <w:t>на 2023 год,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а также выявлению правообладателей ранее учтенных объектов недвижимости;</w:t>
      </w:r>
    </w:p>
    <w:p w:rsidR="0090349E" w:rsidRDefault="0090349E" w:rsidP="0090349E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представить в комитет по управлению имуществом Курской области информацию о реализации плана-графика, а также о количестве объектов недвижимости, включенных в перечень </w:t>
      </w:r>
      <w:r>
        <w:rPr>
          <w:rFonts w:ascii="PT Astra Serif" w:hAnsi="PT Astra Serif"/>
          <w:sz w:val="28"/>
        </w:rPr>
        <w:t>объектов недвижимости на территории Курской области, в отношении которых налоговая база определяется как кадастровая стоимость,</w:t>
      </w:r>
      <w:r>
        <w:rPr>
          <w:rFonts w:ascii="PT Astra Serif" w:hAnsi="PT Astra Serif"/>
          <w:sz w:val="28"/>
          <w:szCs w:val="28"/>
        </w:rPr>
        <w:t xml:space="preserve"> на 2023 год, </w:t>
      </w:r>
      <w:r w:rsidRPr="00E011EA">
        <w:rPr>
          <w:sz w:val="28"/>
          <w:szCs w:val="28"/>
        </w:rPr>
        <w:t xml:space="preserve">за </w:t>
      </w:r>
      <w:r w:rsidRPr="00E011EA">
        <w:rPr>
          <w:sz w:val="28"/>
          <w:szCs w:val="28"/>
          <w:lang w:val="en-US"/>
        </w:rPr>
        <w:t>III</w:t>
      </w:r>
      <w:r w:rsidRPr="00E011EA">
        <w:rPr>
          <w:sz w:val="28"/>
          <w:szCs w:val="28"/>
        </w:rPr>
        <w:t xml:space="preserve"> и </w:t>
      </w:r>
      <w:r w:rsidRPr="00E011EA">
        <w:rPr>
          <w:sz w:val="28"/>
          <w:szCs w:val="28"/>
          <w:lang w:val="en-US"/>
        </w:rPr>
        <w:t>IV</w:t>
      </w:r>
      <w:r w:rsidRPr="00E011EA">
        <w:rPr>
          <w:sz w:val="28"/>
          <w:szCs w:val="28"/>
        </w:rPr>
        <w:t xml:space="preserve"> кварталы 2022 года</w:t>
      </w:r>
      <w:r>
        <w:rPr>
          <w:rFonts w:ascii="PT Astra Serif" w:hAnsi="PT Astra Serif"/>
          <w:sz w:val="28"/>
          <w:szCs w:val="28"/>
        </w:rPr>
        <w:t>.</w:t>
      </w:r>
    </w:p>
    <w:p w:rsidR="0090349E" w:rsidRPr="00904B76" w:rsidRDefault="0090349E" w:rsidP="0090349E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904B76">
        <w:rPr>
          <w:rFonts w:ascii="PT Astra Serif" w:hAnsi="PT Astra Serif"/>
          <w:b/>
          <w:sz w:val="28"/>
          <w:szCs w:val="28"/>
        </w:rPr>
        <w:t>Срок: до 25 декабря 2022 г.</w:t>
      </w:r>
    </w:p>
    <w:p w:rsidR="0090349E" w:rsidRDefault="0090349E" w:rsidP="0090349E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 xml:space="preserve">3. </w:t>
      </w:r>
      <w:r>
        <w:rPr>
          <w:rFonts w:ascii="PT Astra Serif" w:hAnsi="PT Astra Serif"/>
          <w:sz w:val="28"/>
        </w:rPr>
        <w:t>Комитету по управлению имуществом Курской области</w:t>
      </w:r>
      <w:r>
        <w:rPr>
          <w:rFonts w:ascii="PT Astra Serif" w:hAnsi="PT Astra Serif"/>
          <w:sz w:val="28"/>
        </w:rPr>
        <w:br/>
        <w:t xml:space="preserve">(Д.А. Савин) обобщить полученную от муниципальных районов и городских округов информацию о проделанной </w:t>
      </w:r>
      <w:r>
        <w:rPr>
          <w:rFonts w:ascii="PT Astra Serif" w:hAnsi="PT Astra Serif"/>
          <w:sz w:val="28"/>
          <w:szCs w:val="28"/>
        </w:rPr>
        <w:t xml:space="preserve">работе по реализации плана-графика и </w:t>
      </w:r>
      <w:r>
        <w:rPr>
          <w:rFonts w:ascii="PT Astra Serif" w:hAnsi="PT Astra Serif"/>
          <w:sz w:val="28"/>
        </w:rPr>
        <w:t>формированию перечня объектов недвижимости на территории Курской области, в отношении которых налоговая база определяется как кадастровая стоимость,</w:t>
      </w:r>
      <w:r w:rsidRPr="00DF36C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 2023</w:t>
      </w:r>
      <w:r w:rsidRPr="00DF36C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год и представить ее Губернатору Курской области</w:t>
      </w:r>
      <w:r w:rsidRPr="00DF36C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установленном порядке.</w:t>
      </w:r>
    </w:p>
    <w:p w:rsidR="00556714" w:rsidRPr="0090349E" w:rsidRDefault="0090349E" w:rsidP="0090349E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C0C17">
        <w:rPr>
          <w:b/>
          <w:sz w:val="28"/>
          <w:szCs w:val="28"/>
        </w:rPr>
        <w:t>Срок: до 30 декабря 2022 г.</w:t>
      </w:r>
    </w:p>
    <w:sectPr w:rsidR="00556714" w:rsidRPr="0090349E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7C4518"/>
    <w:rsid w:val="0090349E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2017-04-03T14:45:00Z</dcterms:created>
  <dcterms:modified xsi:type="dcterms:W3CDTF">2022-09-08T12:15:00Z</dcterms:modified>
</cp:coreProperties>
</file>